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F14" w:rsidRPr="001F5281" w:rsidRDefault="001F6698" w:rsidP="00C7380B">
      <w:pPr>
        <w:jc w:val="center"/>
      </w:pPr>
      <w:r>
        <w:t xml:space="preserve">Алифанов Р.Н., </w:t>
      </w:r>
      <w:r w:rsidR="001F5281">
        <w:t>Котов</w:t>
      </w:r>
      <w:r>
        <w:t xml:space="preserve"> Г.Г.</w:t>
      </w:r>
    </w:p>
    <w:p w:rsidR="00381F14" w:rsidRDefault="00855456">
      <w:pPr>
        <w:spacing w:after="424" w:line="259" w:lineRule="auto"/>
        <w:ind w:left="333"/>
        <w:jc w:val="center"/>
      </w:pPr>
      <w:r>
        <w:rPr>
          <w:sz w:val="30"/>
        </w:rPr>
        <w:t xml:space="preserve"> </w:t>
      </w:r>
    </w:p>
    <w:p w:rsidR="00381F14" w:rsidRDefault="00855456">
      <w:pPr>
        <w:spacing w:after="0" w:line="259" w:lineRule="auto"/>
        <w:ind w:left="207"/>
        <w:jc w:val="center"/>
      </w:pPr>
      <w:r>
        <w:rPr>
          <w:rFonts w:eastAsia="Times New Roman" w:cs="Times New Roman"/>
          <w:i/>
          <w:sz w:val="60"/>
        </w:rPr>
        <w:t xml:space="preserve"> </w:t>
      </w:r>
    </w:p>
    <w:p w:rsidR="00381F14" w:rsidRDefault="00855456">
      <w:pPr>
        <w:spacing w:after="0" w:line="259" w:lineRule="auto"/>
        <w:ind w:left="369"/>
        <w:jc w:val="center"/>
      </w:pPr>
      <w:r>
        <w:rPr>
          <w:rFonts w:eastAsia="Times New Roman" w:cs="Times New Roman"/>
          <w:i/>
          <w:sz w:val="48"/>
        </w:rPr>
        <w:t xml:space="preserve"> </w:t>
      </w:r>
    </w:p>
    <w:p w:rsidR="00381F14" w:rsidRPr="00C7380B" w:rsidRDefault="00855456" w:rsidP="00C7380B">
      <w:pPr>
        <w:jc w:val="center"/>
        <w:rPr>
          <w:b/>
        </w:rPr>
      </w:pPr>
      <w:r w:rsidRPr="00C7380B">
        <w:rPr>
          <w:b/>
        </w:rPr>
        <w:t>ПРОМЫСЛОВЫЕ</w:t>
      </w:r>
    </w:p>
    <w:p w:rsidR="00381F14" w:rsidRPr="00C7380B" w:rsidRDefault="00855456" w:rsidP="00C7380B">
      <w:pPr>
        <w:jc w:val="center"/>
        <w:rPr>
          <w:b/>
        </w:rPr>
      </w:pPr>
      <w:r w:rsidRPr="00C7380B">
        <w:rPr>
          <w:b/>
        </w:rPr>
        <w:t>ГИДРОАКУСТИЧЕСКИЕ</w:t>
      </w:r>
    </w:p>
    <w:p w:rsidR="00381F14" w:rsidRPr="00C7380B" w:rsidRDefault="00855456" w:rsidP="00C7380B">
      <w:pPr>
        <w:jc w:val="center"/>
        <w:rPr>
          <w:b/>
        </w:rPr>
      </w:pPr>
      <w:r w:rsidRPr="00C7380B">
        <w:rPr>
          <w:b/>
        </w:rPr>
        <w:t>ПРИБОРЫ</w:t>
      </w:r>
    </w:p>
    <w:p w:rsidR="00381F14" w:rsidRDefault="00855456">
      <w:pPr>
        <w:spacing w:after="0" w:line="259" w:lineRule="auto"/>
        <w:ind w:left="1754"/>
        <w:jc w:val="left"/>
      </w:pPr>
      <w:r>
        <w:rPr>
          <w:rFonts w:ascii="Book Antiqua" w:eastAsia="Book Antiqua" w:hAnsi="Book Antiqua" w:cs="Book Antiqua"/>
          <w:i/>
          <w:sz w:val="44"/>
        </w:rPr>
        <w:t xml:space="preserve"> </w:t>
      </w:r>
    </w:p>
    <w:p w:rsidR="00381F14" w:rsidRDefault="00855456" w:rsidP="00C7380B">
      <w:pPr>
        <w:spacing w:after="12" w:line="259" w:lineRule="auto"/>
        <w:ind w:left="383"/>
        <w:jc w:val="center"/>
      </w:pPr>
      <w:r>
        <w:rPr>
          <w:sz w:val="48"/>
        </w:rPr>
        <w:t xml:space="preserve"> </w:t>
      </w:r>
    </w:p>
    <w:p w:rsidR="00381F14" w:rsidRDefault="00855456">
      <w:pPr>
        <w:spacing w:after="0" w:line="259" w:lineRule="auto"/>
        <w:ind w:left="152"/>
        <w:jc w:val="center"/>
      </w:pPr>
      <w:r>
        <w:rPr>
          <w:rFonts w:ascii="Calibri" w:eastAsia="Calibri" w:hAnsi="Calibri" w:cs="Calibri"/>
          <w:noProof/>
          <w:sz w:val="22"/>
        </w:rPr>
        <mc:AlternateContent>
          <mc:Choice Requires="wpg">
            <w:drawing>
              <wp:inline distT="0" distB="0" distL="0" distR="0">
                <wp:extent cx="928878" cy="645414"/>
                <wp:effectExtent l="0" t="0" r="0" b="0"/>
                <wp:docPr id="105773" name="Group 105773"/>
                <wp:cNvGraphicFramePr/>
                <a:graphic xmlns:a="http://schemas.openxmlformats.org/drawingml/2006/main">
                  <a:graphicData uri="http://schemas.microsoft.com/office/word/2010/wordprocessingGroup">
                    <wpg:wgp>
                      <wpg:cNvGrpSpPr/>
                      <wpg:grpSpPr>
                        <a:xfrm>
                          <a:off x="0" y="0"/>
                          <a:ext cx="928878" cy="645414"/>
                          <a:chOff x="0" y="0"/>
                          <a:chExt cx="928878" cy="645414"/>
                        </a:xfrm>
                      </wpg:grpSpPr>
                      <wps:wsp>
                        <wps:cNvPr id="83" name="Shape 83"/>
                        <wps:cNvSpPr/>
                        <wps:spPr>
                          <a:xfrm>
                            <a:off x="0" y="123444"/>
                            <a:ext cx="739521" cy="521970"/>
                          </a:xfrm>
                          <a:custGeom>
                            <a:avLst/>
                            <a:gdLst/>
                            <a:ahLst/>
                            <a:cxnLst/>
                            <a:rect l="0" t="0" r="0" b="0"/>
                            <a:pathLst>
                              <a:path w="739521" h="521970">
                                <a:moveTo>
                                  <a:pt x="570738" y="0"/>
                                </a:moveTo>
                                <a:lnTo>
                                  <a:pt x="582930" y="12192"/>
                                </a:lnTo>
                                <a:lnTo>
                                  <a:pt x="589026" y="17526"/>
                                </a:lnTo>
                                <a:lnTo>
                                  <a:pt x="595884" y="23622"/>
                                </a:lnTo>
                                <a:lnTo>
                                  <a:pt x="602742" y="28956"/>
                                </a:lnTo>
                                <a:lnTo>
                                  <a:pt x="609600" y="35052"/>
                                </a:lnTo>
                                <a:lnTo>
                                  <a:pt x="616458" y="40386"/>
                                </a:lnTo>
                                <a:lnTo>
                                  <a:pt x="624078" y="46482"/>
                                </a:lnTo>
                                <a:lnTo>
                                  <a:pt x="631698" y="51816"/>
                                </a:lnTo>
                                <a:lnTo>
                                  <a:pt x="639318" y="57912"/>
                                </a:lnTo>
                                <a:lnTo>
                                  <a:pt x="646176" y="63246"/>
                                </a:lnTo>
                                <a:lnTo>
                                  <a:pt x="653796" y="68580"/>
                                </a:lnTo>
                                <a:lnTo>
                                  <a:pt x="660654" y="73914"/>
                                </a:lnTo>
                                <a:lnTo>
                                  <a:pt x="668274" y="80010"/>
                                </a:lnTo>
                                <a:lnTo>
                                  <a:pt x="681990" y="90678"/>
                                </a:lnTo>
                                <a:lnTo>
                                  <a:pt x="706374" y="73914"/>
                                </a:lnTo>
                                <a:lnTo>
                                  <a:pt x="719328" y="66294"/>
                                </a:lnTo>
                                <a:lnTo>
                                  <a:pt x="731520" y="57912"/>
                                </a:lnTo>
                                <a:lnTo>
                                  <a:pt x="739521" y="52735"/>
                                </a:lnTo>
                                <a:lnTo>
                                  <a:pt x="739521" y="67294"/>
                                </a:lnTo>
                                <a:lnTo>
                                  <a:pt x="733806" y="70866"/>
                                </a:lnTo>
                                <a:lnTo>
                                  <a:pt x="728472" y="75438"/>
                                </a:lnTo>
                                <a:lnTo>
                                  <a:pt x="723138" y="78486"/>
                                </a:lnTo>
                                <a:lnTo>
                                  <a:pt x="718566" y="82296"/>
                                </a:lnTo>
                                <a:lnTo>
                                  <a:pt x="713232" y="86106"/>
                                </a:lnTo>
                                <a:lnTo>
                                  <a:pt x="708660" y="89916"/>
                                </a:lnTo>
                                <a:lnTo>
                                  <a:pt x="704850" y="93726"/>
                                </a:lnTo>
                                <a:lnTo>
                                  <a:pt x="701040" y="96774"/>
                                </a:lnTo>
                                <a:lnTo>
                                  <a:pt x="697230" y="99822"/>
                                </a:lnTo>
                                <a:lnTo>
                                  <a:pt x="701802" y="97536"/>
                                </a:lnTo>
                                <a:lnTo>
                                  <a:pt x="706374" y="94488"/>
                                </a:lnTo>
                                <a:lnTo>
                                  <a:pt x="710946" y="91440"/>
                                </a:lnTo>
                                <a:lnTo>
                                  <a:pt x="716280" y="88392"/>
                                </a:lnTo>
                                <a:lnTo>
                                  <a:pt x="721614" y="85344"/>
                                </a:lnTo>
                                <a:lnTo>
                                  <a:pt x="726948" y="82296"/>
                                </a:lnTo>
                                <a:lnTo>
                                  <a:pt x="732282" y="78486"/>
                                </a:lnTo>
                                <a:lnTo>
                                  <a:pt x="738378" y="75438"/>
                                </a:lnTo>
                                <a:lnTo>
                                  <a:pt x="739521" y="74621"/>
                                </a:lnTo>
                                <a:lnTo>
                                  <a:pt x="739521" y="454990"/>
                                </a:lnTo>
                                <a:lnTo>
                                  <a:pt x="728472" y="457200"/>
                                </a:lnTo>
                                <a:lnTo>
                                  <a:pt x="717042" y="461010"/>
                                </a:lnTo>
                                <a:lnTo>
                                  <a:pt x="706374" y="463296"/>
                                </a:lnTo>
                                <a:lnTo>
                                  <a:pt x="695706" y="467106"/>
                                </a:lnTo>
                                <a:lnTo>
                                  <a:pt x="685038" y="470154"/>
                                </a:lnTo>
                                <a:lnTo>
                                  <a:pt x="674370" y="473202"/>
                                </a:lnTo>
                                <a:lnTo>
                                  <a:pt x="663702" y="476250"/>
                                </a:lnTo>
                                <a:lnTo>
                                  <a:pt x="652272" y="480060"/>
                                </a:lnTo>
                                <a:lnTo>
                                  <a:pt x="641604" y="483108"/>
                                </a:lnTo>
                                <a:lnTo>
                                  <a:pt x="630936" y="486918"/>
                                </a:lnTo>
                                <a:lnTo>
                                  <a:pt x="619506" y="489966"/>
                                </a:lnTo>
                                <a:lnTo>
                                  <a:pt x="608838" y="493776"/>
                                </a:lnTo>
                                <a:lnTo>
                                  <a:pt x="587502" y="499872"/>
                                </a:lnTo>
                                <a:lnTo>
                                  <a:pt x="576834" y="502920"/>
                                </a:lnTo>
                                <a:lnTo>
                                  <a:pt x="566166" y="505968"/>
                                </a:lnTo>
                                <a:lnTo>
                                  <a:pt x="555498" y="509016"/>
                                </a:lnTo>
                                <a:lnTo>
                                  <a:pt x="545592" y="511302"/>
                                </a:lnTo>
                                <a:lnTo>
                                  <a:pt x="538734" y="516636"/>
                                </a:lnTo>
                                <a:lnTo>
                                  <a:pt x="533400" y="519684"/>
                                </a:lnTo>
                                <a:lnTo>
                                  <a:pt x="527304" y="521970"/>
                                </a:lnTo>
                                <a:lnTo>
                                  <a:pt x="521970" y="521970"/>
                                </a:lnTo>
                                <a:lnTo>
                                  <a:pt x="516636" y="520446"/>
                                </a:lnTo>
                                <a:lnTo>
                                  <a:pt x="511302" y="518160"/>
                                </a:lnTo>
                                <a:lnTo>
                                  <a:pt x="506730" y="514350"/>
                                </a:lnTo>
                                <a:lnTo>
                                  <a:pt x="502158" y="510540"/>
                                </a:lnTo>
                                <a:lnTo>
                                  <a:pt x="497586" y="505206"/>
                                </a:lnTo>
                                <a:lnTo>
                                  <a:pt x="489966" y="498348"/>
                                </a:lnTo>
                                <a:lnTo>
                                  <a:pt x="468630" y="477012"/>
                                </a:lnTo>
                                <a:lnTo>
                                  <a:pt x="462534" y="471678"/>
                                </a:lnTo>
                                <a:lnTo>
                                  <a:pt x="458724" y="467106"/>
                                </a:lnTo>
                                <a:lnTo>
                                  <a:pt x="457962" y="465582"/>
                                </a:lnTo>
                                <a:lnTo>
                                  <a:pt x="446532" y="465582"/>
                                </a:lnTo>
                                <a:lnTo>
                                  <a:pt x="435102" y="466344"/>
                                </a:lnTo>
                                <a:lnTo>
                                  <a:pt x="424434" y="467106"/>
                                </a:lnTo>
                                <a:lnTo>
                                  <a:pt x="413766" y="468630"/>
                                </a:lnTo>
                                <a:lnTo>
                                  <a:pt x="403860" y="469392"/>
                                </a:lnTo>
                                <a:lnTo>
                                  <a:pt x="393954" y="471678"/>
                                </a:lnTo>
                                <a:lnTo>
                                  <a:pt x="384048" y="472440"/>
                                </a:lnTo>
                                <a:lnTo>
                                  <a:pt x="374142" y="474726"/>
                                </a:lnTo>
                                <a:lnTo>
                                  <a:pt x="364236" y="476250"/>
                                </a:lnTo>
                                <a:lnTo>
                                  <a:pt x="353568" y="477012"/>
                                </a:lnTo>
                                <a:lnTo>
                                  <a:pt x="344424" y="478536"/>
                                </a:lnTo>
                                <a:lnTo>
                                  <a:pt x="333756" y="480060"/>
                                </a:lnTo>
                                <a:lnTo>
                                  <a:pt x="300990" y="480060"/>
                                </a:lnTo>
                                <a:lnTo>
                                  <a:pt x="289560" y="479298"/>
                                </a:lnTo>
                                <a:lnTo>
                                  <a:pt x="287274" y="473964"/>
                                </a:lnTo>
                                <a:lnTo>
                                  <a:pt x="284226" y="471678"/>
                                </a:lnTo>
                                <a:lnTo>
                                  <a:pt x="281178" y="471678"/>
                                </a:lnTo>
                                <a:lnTo>
                                  <a:pt x="277368" y="472440"/>
                                </a:lnTo>
                                <a:lnTo>
                                  <a:pt x="272796" y="473964"/>
                                </a:lnTo>
                                <a:lnTo>
                                  <a:pt x="268986" y="473964"/>
                                </a:lnTo>
                                <a:lnTo>
                                  <a:pt x="265176" y="473202"/>
                                </a:lnTo>
                                <a:lnTo>
                                  <a:pt x="261366" y="469392"/>
                                </a:lnTo>
                                <a:lnTo>
                                  <a:pt x="252984" y="463296"/>
                                </a:lnTo>
                                <a:lnTo>
                                  <a:pt x="245364" y="458724"/>
                                </a:lnTo>
                                <a:lnTo>
                                  <a:pt x="236982" y="453390"/>
                                </a:lnTo>
                                <a:lnTo>
                                  <a:pt x="227838" y="448056"/>
                                </a:lnTo>
                                <a:lnTo>
                                  <a:pt x="218694" y="443484"/>
                                </a:lnTo>
                                <a:lnTo>
                                  <a:pt x="210312" y="438912"/>
                                </a:lnTo>
                                <a:lnTo>
                                  <a:pt x="201168" y="434340"/>
                                </a:lnTo>
                                <a:lnTo>
                                  <a:pt x="192024" y="429768"/>
                                </a:lnTo>
                                <a:lnTo>
                                  <a:pt x="182880" y="425958"/>
                                </a:lnTo>
                                <a:lnTo>
                                  <a:pt x="173736" y="421386"/>
                                </a:lnTo>
                                <a:lnTo>
                                  <a:pt x="164592" y="416814"/>
                                </a:lnTo>
                                <a:lnTo>
                                  <a:pt x="155448" y="412242"/>
                                </a:lnTo>
                                <a:lnTo>
                                  <a:pt x="146304" y="407670"/>
                                </a:lnTo>
                                <a:lnTo>
                                  <a:pt x="137160" y="403098"/>
                                </a:lnTo>
                                <a:lnTo>
                                  <a:pt x="128016" y="397764"/>
                                </a:lnTo>
                                <a:lnTo>
                                  <a:pt x="119634" y="392430"/>
                                </a:lnTo>
                                <a:lnTo>
                                  <a:pt x="112776" y="388620"/>
                                </a:lnTo>
                                <a:lnTo>
                                  <a:pt x="105918" y="385572"/>
                                </a:lnTo>
                                <a:lnTo>
                                  <a:pt x="99060" y="381762"/>
                                </a:lnTo>
                                <a:lnTo>
                                  <a:pt x="92202" y="377190"/>
                                </a:lnTo>
                                <a:lnTo>
                                  <a:pt x="85344" y="373380"/>
                                </a:lnTo>
                                <a:lnTo>
                                  <a:pt x="78486" y="369570"/>
                                </a:lnTo>
                                <a:lnTo>
                                  <a:pt x="71628" y="365760"/>
                                </a:lnTo>
                                <a:lnTo>
                                  <a:pt x="64770" y="361950"/>
                                </a:lnTo>
                                <a:lnTo>
                                  <a:pt x="57912" y="357378"/>
                                </a:lnTo>
                                <a:lnTo>
                                  <a:pt x="51054" y="353568"/>
                                </a:lnTo>
                                <a:lnTo>
                                  <a:pt x="44196" y="348996"/>
                                </a:lnTo>
                                <a:lnTo>
                                  <a:pt x="37338" y="345186"/>
                                </a:lnTo>
                                <a:lnTo>
                                  <a:pt x="31242" y="341376"/>
                                </a:lnTo>
                                <a:lnTo>
                                  <a:pt x="24384" y="336042"/>
                                </a:lnTo>
                                <a:lnTo>
                                  <a:pt x="17526" y="332232"/>
                                </a:lnTo>
                                <a:lnTo>
                                  <a:pt x="11430" y="328422"/>
                                </a:lnTo>
                                <a:lnTo>
                                  <a:pt x="9144" y="325374"/>
                                </a:lnTo>
                                <a:lnTo>
                                  <a:pt x="7620" y="323088"/>
                                </a:lnTo>
                                <a:lnTo>
                                  <a:pt x="5334" y="320040"/>
                                </a:lnTo>
                                <a:lnTo>
                                  <a:pt x="3048" y="317754"/>
                                </a:lnTo>
                                <a:lnTo>
                                  <a:pt x="1524" y="315468"/>
                                </a:lnTo>
                                <a:lnTo>
                                  <a:pt x="0" y="311658"/>
                                </a:lnTo>
                                <a:lnTo>
                                  <a:pt x="0" y="307848"/>
                                </a:lnTo>
                                <a:lnTo>
                                  <a:pt x="762" y="302514"/>
                                </a:lnTo>
                                <a:lnTo>
                                  <a:pt x="3810" y="300990"/>
                                </a:lnTo>
                                <a:lnTo>
                                  <a:pt x="6858" y="301752"/>
                                </a:lnTo>
                                <a:lnTo>
                                  <a:pt x="12954" y="306324"/>
                                </a:lnTo>
                                <a:lnTo>
                                  <a:pt x="16002" y="297180"/>
                                </a:lnTo>
                                <a:lnTo>
                                  <a:pt x="19050" y="287274"/>
                                </a:lnTo>
                                <a:lnTo>
                                  <a:pt x="20574" y="276606"/>
                                </a:lnTo>
                                <a:lnTo>
                                  <a:pt x="22860" y="265938"/>
                                </a:lnTo>
                                <a:lnTo>
                                  <a:pt x="24384" y="254508"/>
                                </a:lnTo>
                                <a:lnTo>
                                  <a:pt x="25908" y="243840"/>
                                </a:lnTo>
                                <a:lnTo>
                                  <a:pt x="28956" y="233934"/>
                                </a:lnTo>
                                <a:lnTo>
                                  <a:pt x="32004" y="224790"/>
                                </a:lnTo>
                                <a:lnTo>
                                  <a:pt x="26670" y="219456"/>
                                </a:lnTo>
                                <a:lnTo>
                                  <a:pt x="23622" y="213360"/>
                                </a:lnTo>
                                <a:lnTo>
                                  <a:pt x="22860" y="206502"/>
                                </a:lnTo>
                                <a:lnTo>
                                  <a:pt x="22860" y="199644"/>
                                </a:lnTo>
                                <a:lnTo>
                                  <a:pt x="25146" y="194310"/>
                                </a:lnTo>
                                <a:lnTo>
                                  <a:pt x="28956" y="189738"/>
                                </a:lnTo>
                                <a:lnTo>
                                  <a:pt x="33528" y="187452"/>
                                </a:lnTo>
                                <a:lnTo>
                                  <a:pt x="39624" y="186690"/>
                                </a:lnTo>
                                <a:lnTo>
                                  <a:pt x="46482" y="185928"/>
                                </a:lnTo>
                                <a:lnTo>
                                  <a:pt x="130302" y="185928"/>
                                </a:lnTo>
                                <a:lnTo>
                                  <a:pt x="137922" y="185166"/>
                                </a:lnTo>
                                <a:lnTo>
                                  <a:pt x="144780" y="185166"/>
                                </a:lnTo>
                                <a:lnTo>
                                  <a:pt x="152400" y="183642"/>
                                </a:lnTo>
                                <a:lnTo>
                                  <a:pt x="144780" y="175260"/>
                                </a:lnTo>
                                <a:lnTo>
                                  <a:pt x="137922" y="166878"/>
                                </a:lnTo>
                                <a:lnTo>
                                  <a:pt x="131064" y="159258"/>
                                </a:lnTo>
                                <a:lnTo>
                                  <a:pt x="125730" y="152400"/>
                                </a:lnTo>
                                <a:lnTo>
                                  <a:pt x="120396" y="144018"/>
                                </a:lnTo>
                                <a:lnTo>
                                  <a:pt x="116586" y="135636"/>
                                </a:lnTo>
                                <a:lnTo>
                                  <a:pt x="115062" y="124968"/>
                                </a:lnTo>
                                <a:lnTo>
                                  <a:pt x="114300" y="112776"/>
                                </a:lnTo>
                                <a:lnTo>
                                  <a:pt x="115062" y="108204"/>
                                </a:lnTo>
                                <a:lnTo>
                                  <a:pt x="115824" y="102108"/>
                                </a:lnTo>
                                <a:lnTo>
                                  <a:pt x="117348" y="97536"/>
                                </a:lnTo>
                                <a:lnTo>
                                  <a:pt x="119634" y="91440"/>
                                </a:lnTo>
                                <a:lnTo>
                                  <a:pt x="121920" y="86106"/>
                                </a:lnTo>
                                <a:lnTo>
                                  <a:pt x="125730" y="80010"/>
                                </a:lnTo>
                                <a:lnTo>
                                  <a:pt x="128778" y="73914"/>
                                </a:lnTo>
                                <a:lnTo>
                                  <a:pt x="133350" y="68580"/>
                                </a:lnTo>
                                <a:lnTo>
                                  <a:pt x="137922" y="62484"/>
                                </a:lnTo>
                                <a:lnTo>
                                  <a:pt x="143256" y="57150"/>
                                </a:lnTo>
                                <a:lnTo>
                                  <a:pt x="149352" y="51816"/>
                                </a:lnTo>
                                <a:lnTo>
                                  <a:pt x="156210" y="48006"/>
                                </a:lnTo>
                                <a:lnTo>
                                  <a:pt x="163068" y="44196"/>
                                </a:lnTo>
                                <a:lnTo>
                                  <a:pt x="170688" y="40386"/>
                                </a:lnTo>
                                <a:lnTo>
                                  <a:pt x="179070" y="37338"/>
                                </a:lnTo>
                                <a:lnTo>
                                  <a:pt x="188976" y="35814"/>
                                </a:lnTo>
                                <a:lnTo>
                                  <a:pt x="201168" y="34290"/>
                                </a:lnTo>
                                <a:lnTo>
                                  <a:pt x="213360" y="32766"/>
                                </a:lnTo>
                                <a:lnTo>
                                  <a:pt x="225552" y="31242"/>
                                </a:lnTo>
                                <a:lnTo>
                                  <a:pt x="237744" y="30480"/>
                                </a:lnTo>
                                <a:lnTo>
                                  <a:pt x="249936" y="28956"/>
                                </a:lnTo>
                                <a:lnTo>
                                  <a:pt x="261366" y="27432"/>
                                </a:lnTo>
                                <a:lnTo>
                                  <a:pt x="273558" y="26670"/>
                                </a:lnTo>
                                <a:lnTo>
                                  <a:pt x="285750" y="25146"/>
                                </a:lnTo>
                                <a:lnTo>
                                  <a:pt x="297942" y="24384"/>
                                </a:lnTo>
                                <a:lnTo>
                                  <a:pt x="309372" y="22860"/>
                                </a:lnTo>
                                <a:lnTo>
                                  <a:pt x="320802" y="21336"/>
                                </a:lnTo>
                                <a:lnTo>
                                  <a:pt x="332232" y="20574"/>
                                </a:lnTo>
                                <a:lnTo>
                                  <a:pt x="344424" y="19050"/>
                                </a:lnTo>
                                <a:lnTo>
                                  <a:pt x="355854" y="18288"/>
                                </a:lnTo>
                                <a:lnTo>
                                  <a:pt x="368046" y="16764"/>
                                </a:lnTo>
                                <a:lnTo>
                                  <a:pt x="379476" y="16002"/>
                                </a:lnTo>
                                <a:lnTo>
                                  <a:pt x="390906" y="14478"/>
                                </a:lnTo>
                                <a:lnTo>
                                  <a:pt x="403098" y="13716"/>
                                </a:lnTo>
                                <a:lnTo>
                                  <a:pt x="414528" y="12192"/>
                                </a:lnTo>
                                <a:lnTo>
                                  <a:pt x="425958" y="11430"/>
                                </a:lnTo>
                                <a:lnTo>
                                  <a:pt x="437388" y="9906"/>
                                </a:lnTo>
                                <a:lnTo>
                                  <a:pt x="449580" y="9144"/>
                                </a:lnTo>
                                <a:lnTo>
                                  <a:pt x="461010" y="7620"/>
                                </a:lnTo>
                                <a:lnTo>
                                  <a:pt x="473202" y="6858"/>
                                </a:lnTo>
                                <a:lnTo>
                                  <a:pt x="485394" y="6096"/>
                                </a:lnTo>
                                <a:lnTo>
                                  <a:pt x="497586" y="5334"/>
                                </a:lnTo>
                                <a:lnTo>
                                  <a:pt x="509016" y="4572"/>
                                </a:lnTo>
                                <a:lnTo>
                                  <a:pt x="521208" y="3048"/>
                                </a:lnTo>
                                <a:lnTo>
                                  <a:pt x="533400" y="2286"/>
                                </a:lnTo>
                                <a:lnTo>
                                  <a:pt x="546354" y="1524"/>
                                </a:lnTo>
                                <a:lnTo>
                                  <a:pt x="558546" y="762"/>
                                </a:lnTo>
                                <a:lnTo>
                                  <a:pt x="570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739521" y="91440"/>
                            <a:ext cx="189357" cy="486994"/>
                          </a:xfrm>
                          <a:custGeom>
                            <a:avLst/>
                            <a:gdLst/>
                            <a:ahLst/>
                            <a:cxnLst/>
                            <a:rect l="0" t="0" r="0" b="0"/>
                            <a:pathLst>
                              <a:path w="189357" h="486994">
                                <a:moveTo>
                                  <a:pt x="156591" y="0"/>
                                </a:moveTo>
                                <a:lnTo>
                                  <a:pt x="155829" y="3810"/>
                                </a:lnTo>
                                <a:lnTo>
                                  <a:pt x="153543" y="6858"/>
                                </a:lnTo>
                                <a:lnTo>
                                  <a:pt x="150495" y="10668"/>
                                </a:lnTo>
                                <a:lnTo>
                                  <a:pt x="147447" y="12954"/>
                                </a:lnTo>
                                <a:lnTo>
                                  <a:pt x="143637" y="15240"/>
                                </a:lnTo>
                                <a:lnTo>
                                  <a:pt x="139065" y="17526"/>
                                </a:lnTo>
                                <a:lnTo>
                                  <a:pt x="135255" y="19050"/>
                                </a:lnTo>
                                <a:lnTo>
                                  <a:pt x="132207" y="21336"/>
                                </a:lnTo>
                                <a:lnTo>
                                  <a:pt x="82677" y="53340"/>
                                </a:lnTo>
                                <a:lnTo>
                                  <a:pt x="88011" y="52578"/>
                                </a:lnTo>
                                <a:lnTo>
                                  <a:pt x="93345" y="51054"/>
                                </a:lnTo>
                                <a:lnTo>
                                  <a:pt x="98679" y="48768"/>
                                </a:lnTo>
                                <a:lnTo>
                                  <a:pt x="103251" y="47244"/>
                                </a:lnTo>
                                <a:lnTo>
                                  <a:pt x="107823" y="45720"/>
                                </a:lnTo>
                                <a:lnTo>
                                  <a:pt x="112395" y="43434"/>
                                </a:lnTo>
                                <a:lnTo>
                                  <a:pt x="116967" y="41910"/>
                                </a:lnTo>
                                <a:lnTo>
                                  <a:pt x="120777" y="39624"/>
                                </a:lnTo>
                                <a:lnTo>
                                  <a:pt x="126111" y="37338"/>
                                </a:lnTo>
                                <a:lnTo>
                                  <a:pt x="130683" y="35814"/>
                                </a:lnTo>
                                <a:lnTo>
                                  <a:pt x="135255" y="33528"/>
                                </a:lnTo>
                                <a:lnTo>
                                  <a:pt x="139827" y="32004"/>
                                </a:lnTo>
                                <a:lnTo>
                                  <a:pt x="144399" y="30480"/>
                                </a:lnTo>
                                <a:lnTo>
                                  <a:pt x="149733" y="28956"/>
                                </a:lnTo>
                                <a:lnTo>
                                  <a:pt x="155067" y="28194"/>
                                </a:lnTo>
                                <a:lnTo>
                                  <a:pt x="160401" y="28194"/>
                                </a:lnTo>
                                <a:lnTo>
                                  <a:pt x="154305" y="34290"/>
                                </a:lnTo>
                                <a:lnTo>
                                  <a:pt x="148209" y="39624"/>
                                </a:lnTo>
                                <a:lnTo>
                                  <a:pt x="141351" y="44196"/>
                                </a:lnTo>
                                <a:lnTo>
                                  <a:pt x="133731" y="48768"/>
                                </a:lnTo>
                                <a:lnTo>
                                  <a:pt x="126111" y="53340"/>
                                </a:lnTo>
                                <a:lnTo>
                                  <a:pt x="118491" y="58674"/>
                                </a:lnTo>
                                <a:lnTo>
                                  <a:pt x="111633" y="64008"/>
                                </a:lnTo>
                                <a:lnTo>
                                  <a:pt x="105537" y="70866"/>
                                </a:lnTo>
                                <a:lnTo>
                                  <a:pt x="145923" y="59436"/>
                                </a:lnTo>
                                <a:lnTo>
                                  <a:pt x="145923" y="67818"/>
                                </a:lnTo>
                                <a:lnTo>
                                  <a:pt x="139065" y="71628"/>
                                </a:lnTo>
                                <a:lnTo>
                                  <a:pt x="131445" y="76200"/>
                                </a:lnTo>
                                <a:lnTo>
                                  <a:pt x="123825" y="80010"/>
                                </a:lnTo>
                                <a:lnTo>
                                  <a:pt x="116205" y="83820"/>
                                </a:lnTo>
                                <a:lnTo>
                                  <a:pt x="109347" y="88392"/>
                                </a:lnTo>
                                <a:lnTo>
                                  <a:pt x="101727" y="92202"/>
                                </a:lnTo>
                                <a:lnTo>
                                  <a:pt x="94107" y="96774"/>
                                </a:lnTo>
                                <a:lnTo>
                                  <a:pt x="86487" y="100584"/>
                                </a:lnTo>
                                <a:lnTo>
                                  <a:pt x="78867" y="105156"/>
                                </a:lnTo>
                                <a:lnTo>
                                  <a:pt x="72009" y="109728"/>
                                </a:lnTo>
                                <a:lnTo>
                                  <a:pt x="64389" y="114300"/>
                                </a:lnTo>
                                <a:lnTo>
                                  <a:pt x="56769" y="118872"/>
                                </a:lnTo>
                                <a:lnTo>
                                  <a:pt x="49149" y="123444"/>
                                </a:lnTo>
                                <a:lnTo>
                                  <a:pt x="41529" y="128016"/>
                                </a:lnTo>
                                <a:lnTo>
                                  <a:pt x="33909" y="132588"/>
                                </a:lnTo>
                                <a:lnTo>
                                  <a:pt x="26289" y="137160"/>
                                </a:lnTo>
                                <a:lnTo>
                                  <a:pt x="32385" y="135636"/>
                                </a:lnTo>
                                <a:lnTo>
                                  <a:pt x="38481" y="134112"/>
                                </a:lnTo>
                                <a:lnTo>
                                  <a:pt x="43815" y="131826"/>
                                </a:lnTo>
                                <a:lnTo>
                                  <a:pt x="49149" y="130302"/>
                                </a:lnTo>
                                <a:lnTo>
                                  <a:pt x="54483" y="128016"/>
                                </a:lnTo>
                                <a:lnTo>
                                  <a:pt x="65151" y="123444"/>
                                </a:lnTo>
                                <a:lnTo>
                                  <a:pt x="70485" y="120396"/>
                                </a:lnTo>
                                <a:lnTo>
                                  <a:pt x="75819" y="118110"/>
                                </a:lnTo>
                                <a:lnTo>
                                  <a:pt x="81153" y="115824"/>
                                </a:lnTo>
                                <a:lnTo>
                                  <a:pt x="86487" y="112776"/>
                                </a:lnTo>
                                <a:lnTo>
                                  <a:pt x="91821" y="110490"/>
                                </a:lnTo>
                                <a:lnTo>
                                  <a:pt x="97155" y="107442"/>
                                </a:lnTo>
                                <a:lnTo>
                                  <a:pt x="102489" y="105156"/>
                                </a:lnTo>
                                <a:lnTo>
                                  <a:pt x="107823" y="102870"/>
                                </a:lnTo>
                                <a:lnTo>
                                  <a:pt x="113919" y="100584"/>
                                </a:lnTo>
                                <a:lnTo>
                                  <a:pt x="123825" y="101346"/>
                                </a:lnTo>
                                <a:lnTo>
                                  <a:pt x="123825" y="105156"/>
                                </a:lnTo>
                                <a:lnTo>
                                  <a:pt x="118491" y="108204"/>
                                </a:lnTo>
                                <a:lnTo>
                                  <a:pt x="113919" y="110490"/>
                                </a:lnTo>
                                <a:lnTo>
                                  <a:pt x="109347" y="113538"/>
                                </a:lnTo>
                                <a:lnTo>
                                  <a:pt x="104013" y="116586"/>
                                </a:lnTo>
                                <a:lnTo>
                                  <a:pt x="99441" y="118872"/>
                                </a:lnTo>
                                <a:lnTo>
                                  <a:pt x="94869" y="121920"/>
                                </a:lnTo>
                                <a:lnTo>
                                  <a:pt x="91059" y="124968"/>
                                </a:lnTo>
                                <a:lnTo>
                                  <a:pt x="86487" y="128778"/>
                                </a:lnTo>
                                <a:lnTo>
                                  <a:pt x="109347" y="130302"/>
                                </a:lnTo>
                                <a:lnTo>
                                  <a:pt x="105537" y="137922"/>
                                </a:lnTo>
                                <a:lnTo>
                                  <a:pt x="100203" y="142494"/>
                                </a:lnTo>
                                <a:lnTo>
                                  <a:pt x="92583" y="147066"/>
                                </a:lnTo>
                                <a:lnTo>
                                  <a:pt x="84963" y="150114"/>
                                </a:lnTo>
                                <a:lnTo>
                                  <a:pt x="76581" y="153162"/>
                                </a:lnTo>
                                <a:lnTo>
                                  <a:pt x="68961" y="156972"/>
                                </a:lnTo>
                                <a:lnTo>
                                  <a:pt x="62103" y="161544"/>
                                </a:lnTo>
                                <a:lnTo>
                                  <a:pt x="56769" y="167640"/>
                                </a:lnTo>
                                <a:lnTo>
                                  <a:pt x="62865" y="166878"/>
                                </a:lnTo>
                                <a:lnTo>
                                  <a:pt x="68199" y="165354"/>
                                </a:lnTo>
                                <a:lnTo>
                                  <a:pt x="74295" y="162306"/>
                                </a:lnTo>
                                <a:lnTo>
                                  <a:pt x="80391" y="160020"/>
                                </a:lnTo>
                                <a:lnTo>
                                  <a:pt x="86487" y="157734"/>
                                </a:lnTo>
                                <a:lnTo>
                                  <a:pt x="92583" y="156210"/>
                                </a:lnTo>
                                <a:lnTo>
                                  <a:pt x="98679" y="155448"/>
                                </a:lnTo>
                                <a:lnTo>
                                  <a:pt x="105537" y="156210"/>
                                </a:lnTo>
                                <a:lnTo>
                                  <a:pt x="103251" y="161544"/>
                                </a:lnTo>
                                <a:lnTo>
                                  <a:pt x="100965" y="166878"/>
                                </a:lnTo>
                                <a:lnTo>
                                  <a:pt x="97155" y="170688"/>
                                </a:lnTo>
                                <a:lnTo>
                                  <a:pt x="93345" y="173736"/>
                                </a:lnTo>
                                <a:lnTo>
                                  <a:pt x="94107" y="176784"/>
                                </a:lnTo>
                                <a:lnTo>
                                  <a:pt x="96393" y="177546"/>
                                </a:lnTo>
                                <a:lnTo>
                                  <a:pt x="99441" y="178308"/>
                                </a:lnTo>
                                <a:lnTo>
                                  <a:pt x="100965" y="179070"/>
                                </a:lnTo>
                                <a:lnTo>
                                  <a:pt x="99441" y="182118"/>
                                </a:lnTo>
                                <a:lnTo>
                                  <a:pt x="96393" y="185166"/>
                                </a:lnTo>
                                <a:lnTo>
                                  <a:pt x="94107" y="188976"/>
                                </a:lnTo>
                                <a:lnTo>
                                  <a:pt x="91059" y="191262"/>
                                </a:lnTo>
                                <a:lnTo>
                                  <a:pt x="87249" y="194310"/>
                                </a:lnTo>
                                <a:lnTo>
                                  <a:pt x="84201" y="195834"/>
                                </a:lnTo>
                                <a:lnTo>
                                  <a:pt x="79629" y="198120"/>
                                </a:lnTo>
                                <a:lnTo>
                                  <a:pt x="75819" y="199644"/>
                                </a:lnTo>
                                <a:lnTo>
                                  <a:pt x="78867" y="201168"/>
                                </a:lnTo>
                                <a:lnTo>
                                  <a:pt x="81915" y="201168"/>
                                </a:lnTo>
                                <a:lnTo>
                                  <a:pt x="85725" y="199644"/>
                                </a:lnTo>
                                <a:lnTo>
                                  <a:pt x="89535" y="198120"/>
                                </a:lnTo>
                                <a:lnTo>
                                  <a:pt x="93345" y="197358"/>
                                </a:lnTo>
                                <a:lnTo>
                                  <a:pt x="97155" y="196596"/>
                                </a:lnTo>
                                <a:lnTo>
                                  <a:pt x="100965" y="197358"/>
                                </a:lnTo>
                                <a:lnTo>
                                  <a:pt x="104013" y="200406"/>
                                </a:lnTo>
                                <a:lnTo>
                                  <a:pt x="99441" y="209550"/>
                                </a:lnTo>
                                <a:lnTo>
                                  <a:pt x="100965" y="211074"/>
                                </a:lnTo>
                                <a:lnTo>
                                  <a:pt x="104013" y="211074"/>
                                </a:lnTo>
                                <a:lnTo>
                                  <a:pt x="105537" y="212598"/>
                                </a:lnTo>
                                <a:lnTo>
                                  <a:pt x="106299" y="215646"/>
                                </a:lnTo>
                                <a:lnTo>
                                  <a:pt x="105537" y="219456"/>
                                </a:lnTo>
                                <a:lnTo>
                                  <a:pt x="103251" y="221742"/>
                                </a:lnTo>
                                <a:lnTo>
                                  <a:pt x="100203" y="223266"/>
                                </a:lnTo>
                                <a:lnTo>
                                  <a:pt x="97155" y="224028"/>
                                </a:lnTo>
                                <a:lnTo>
                                  <a:pt x="93345" y="224790"/>
                                </a:lnTo>
                                <a:lnTo>
                                  <a:pt x="88773" y="226314"/>
                                </a:lnTo>
                                <a:lnTo>
                                  <a:pt x="85725" y="227076"/>
                                </a:lnTo>
                                <a:lnTo>
                                  <a:pt x="82677" y="228600"/>
                                </a:lnTo>
                                <a:lnTo>
                                  <a:pt x="88773" y="233934"/>
                                </a:lnTo>
                                <a:lnTo>
                                  <a:pt x="95631" y="239268"/>
                                </a:lnTo>
                                <a:lnTo>
                                  <a:pt x="103251" y="244602"/>
                                </a:lnTo>
                                <a:lnTo>
                                  <a:pt x="110109" y="250698"/>
                                </a:lnTo>
                                <a:lnTo>
                                  <a:pt x="117729" y="256794"/>
                                </a:lnTo>
                                <a:lnTo>
                                  <a:pt x="125349" y="262128"/>
                                </a:lnTo>
                                <a:lnTo>
                                  <a:pt x="132969" y="268224"/>
                                </a:lnTo>
                                <a:lnTo>
                                  <a:pt x="140589" y="274320"/>
                                </a:lnTo>
                                <a:lnTo>
                                  <a:pt x="147447" y="279654"/>
                                </a:lnTo>
                                <a:lnTo>
                                  <a:pt x="154305" y="284226"/>
                                </a:lnTo>
                                <a:lnTo>
                                  <a:pt x="161163" y="289560"/>
                                </a:lnTo>
                                <a:lnTo>
                                  <a:pt x="166497" y="294132"/>
                                </a:lnTo>
                                <a:lnTo>
                                  <a:pt x="172593" y="298704"/>
                                </a:lnTo>
                                <a:lnTo>
                                  <a:pt x="177165" y="301752"/>
                                </a:lnTo>
                                <a:lnTo>
                                  <a:pt x="183261" y="307848"/>
                                </a:lnTo>
                                <a:lnTo>
                                  <a:pt x="189357" y="317754"/>
                                </a:lnTo>
                                <a:lnTo>
                                  <a:pt x="188595" y="327660"/>
                                </a:lnTo>
                                <a:lnTo>
                                  <a:pt x="185547" y="334518"/>
                                </a:lnTo>
                                <a:lnTo>
                                  <a:pt x="183261" y="338328"/>
                                </a:lnTo>
                                <a:lnTo>
                                  <a:pt x="177165" y="339090"/>
                                </a:lnTo>
                                <a:lnTo>
                                  <a:pt x="170307" y="340614"/>
                                </a:lnTo>
                                <a:lnTo>
                                  <a:pt x="162687" y="342138"/>
                                </a:lnTo>
                                <a:lnTo>
                                  <a:pt x="155829" y="343662"/>
                                </a:lnTo>
                                <a:lnTo>
                                  <a:pt x="149733" y="345948"/>
                                </a:lnTo>
                                <a:lnTo>
                                  <a:pt x="145161" y="348996"/>
                                </a:lnTo>
                                <a:lnTo>
                                  <a:pt x="140589" y="353568"/>
                                </a:lnTo>
                                <a:lnTo>
                                  <a:pt x="138303" y="360426"/>
                                </a:lnTo>
                                <a:lnTo>
                                  <a:pt x="135255" y="364998"/>
                                </a:lnTo>
                                <a:lnTo>
                                  <a:pt x="132969" y="370332"/>
                                </a:lnTo>
                                <a:lnTo>
                                  <a:pt x="132207" y="375666"/>
                                </a:lnTo>
                                <a:lnTo>
                                  <a:pt x="130683" y="381762"/>
                                </a:lnTo>
                                <a:lnTo>
                                  <a:pt x="136017" y="384048"/>
                                </a:lnTo>
                                <a:lnTo>
                                  <a:pt x="140589" y="387858"/>
                                </a:lnTo>
                                <a:lnTo>
                                  <a:pt x="144399" y="391668"/>
                                </a:lnTo>
                                <a:lnTo>
                                  <a:pt x="147447" y="396240"/>
                                </a:lnTo>
                                <a:lnTo>
                                  <a:pt x="151257" y="400812"/>
                                </a:lnTo>
                                <a:lnTo>
                                  <a:pt x="153543" y="405384"/>
                                </a:lnTo>
                                <a:lnTo>
                                  <a:pt x="156591" y="409194"/>
                                </a:lnTo>
                                <a:lnTo>
                                  <a:pt x="160401" y="413004"/>
                                </a:lnTo>
                                <a:lnTo>
                                  <a:pt x="161163" y="419100"/>
                                </a:lnTo>
                                <a:lnTo>
                                  <a:pt x="160401" y="424434"/>
                                </a:lnTo>
                                <a:lnTo>
                                  <a:pt x="158115" y="429006"/>
                                </a:lnTo>
                                <a:lnTo>
                                  <a:pt x="156591" y="433578"/>
                                </a:lnTo>
                                <a:lnTo>
                                  <a:pt x="146685" y="438150"/>
                                </a:lnTo>
                                <a:lnTo>
                                  <a:pt x="136017" y="442722"/>
                                </a:lnTo>
                                <a:lnTo>
                                  <a:pt x="125349" y="446532"/>
                                </a:lnTo>
                                <a:lnTo>
                                  <a:pt x="113919" y="451104"/>
                                </a:lnTo>
                                <a:lnTo>
                                  <a:pt x="103251" y="454914"/>
                                </a:lnTo>
                                <a:lnTo>
                                  <a:pt x="92583" y="459486"/>
                                </a:lnTo>
                                <a:lnTo>
                                  <a:pt x="80391" y="462534"/>
                                </a:lnTo>
                                <a:lnTo>
                                  <a:pt x="69723" y="466344"/>
                                </a:lnTo>
                                <a:lnTo>
                                  <a:pt x="57531" y="470154"/>
                                </a:lnTo>
                                <a:lnTo>
                                  <a:pt x="46863" y="473202"/>
                                </a:lnTo>
                                <a:lnTo>
                                  <a:pt x="34671" y="477012"/>
                                </a:lnTo>
                                <a:lnTo>
                                  <a:pt x="23241" y="480060"/>
                                </a:lnTo>
                                <a:lnTo>
                                  <a:pt x="11811" y="483870"/>
                                </a:lnTo>
                                <a:lnTo>
                                  <a:pt x="381" y="486918"/>
                                </a:lnTo>
                                <a:lnTo>
                                  <a:pt x="0" y="486994"/>
                                </a:lnTo>
                                <a:lnTo>
                                  <a:pt x="0" y="106626"/>
                                </a:lnTo>
                                <a:lnTo>
                                  <a:pt x="4191" y="103632"/>
                                </a:lnTo>
                                <a:lnTo>
                                  <a:pt x="10287" y="100584"/>
                                </a:lnTo>
                                <a:lnTo>
                                  <a:pt x="15621" y="96774"/>
                                </a:lnTo>
                                <a:lnTo>
                                  <a:pt x="21717" y="92964"/>
                                </a:lnTo>
                                <a:lnTo>
                                  <a:pt x="26289" y="89154"/>
                                </a:lnTo>
                                <a:lnTo>
                                  <a:pt x="32385" y="85344"/>
                                </a:lnTo>
                                <a:lnTo>
                                  <a:pt x="37719" y="81534"/>
                                </a:lnTo>
                                <a:lnTo>
                                  <a:pt x="42291" y="78486"/>
                                </a:lnTo>
                                <a:lnTo>
                                  <a:pt x="36195" y="80772"/>
                                </a:lnTo>
                                <a:lnTo>
                                  <a:pt x="30099" y="83058"/>
                                </a:lnTo>
                                <a:lnTo>
                                  <a:pt x="24003" y="86106"/>
                                </a:lnTo>
                                <a:lnTo>
                                  <a:pt x="17907" y="88392"/>
                                </a:lnTo>
                                <a:lnTo>
                                  <a:pt x="11811" y="92202"/>
                                </a:lnTo>
                                <a:lnTo>
                                  <a:pt x="5715" y="96012"/>
                                </a:lnTo>
                                <a:lnTo>
                                  <a:pt x="381" y="99060"/>
                                </a:lnTo>
                                <a:lnTo>
                                  <a:pt x="0" y="99298"/>
                                </a:lnTo>
                                <a:lnTo>
                                  <a:pt x="0" y="84739"/>
                                </a:lnTo>
                                <a:lnTo>
                                  <a:pt x="4953" y="81534"/>
                                </a:lnTo>
                                <a:lnTo>
                                  <a:pt x="17907" y="72390"/>
                                </a:lnTo>
                                <a:lnTo>
                                  <a:pt x="31623" y="64008"/>
                                </a:lnTo>
                                <a:lnTo>
                                  <a:pt x="44577" y="56388"/>
                                </a:lnTo>
                                <a:lnTo>
                                  <a:pt x="58293" y="48006"/>
                                </a:lnTo>
                                <a:lnTo>
                                  <a:pt x="72009" y="40386"/>
                                </a:lnTo>
                                <a:lnTo>
                                  <a:pt x="85725" y="32766"/>
                                </a:lnTo>
                                <a:lnTo>
                                  <a:pt x="99441" y="25908"/>
                                </a:lnTo>
                                <a:lnTo>
                                  <a:pt x="113919" y="19050"/>
                                </a:lnTo>
                                <a:lnTo>
                                  <a:pt x="128397" y="11430"/>
                                </a:lnTo>
                                <a:lnTo>
                                  <a:pt x="142875" y="6096"/>
                                </a:lnTo>
                                <a:lnTo>
                                  <a:pt x="156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701802" y="0"/>
                            <a:ext cx="214884" cy="184404"/>
                          </a:xfrm>
                          <a:custGeom>
                            <a:avLst/>
                            <a:gdLst/>
                            <a:ahLst/>
                            <a:cxnLst/>
                            <a:rect l="0" t="0" r="0" b="0"/>
                            <a:pathLst>
                              <a:path w="214884" h="184404">
                                <a:moveTo>
                                  <a:pt x="196596" y="0"/>
                                </a:moveTo>
                                <a:lnTo>
                                  <a:pt x="199644" y="0"/>
                                </a:lnTo>
                                <a:lnTo>
                                  <a:pt x="201930" y="2286"/>
                                </a:lnTo>
                                <a:lnTo>
                                  <a:pt x="204216" y="5334"/>
                                </a:lnTo>
                                <a:lnTo>
                                  <a:pt x="204978" y="6096"/>
                                </a:lnTo>
                                <a:lnTo>
                                  <a:pt x="202692" y="14478"/>
                                </a:lnTo>
                                <a:lnTo>
                                  <a:pt x="196596" y="20574"/>
                                </a:lnTo>
                                <a:lnTo>
                                  <a:pt x="189738" y="27432"/>
                                </a:lnTo>
                                <a:lnTo>
                                  <a:pt x="183642" y="33528"/>
                                </a:lnTo>
                                <a:lnTo>
                                  <a:pt x="176784" y="39624"/>
                                </a:lnTo>
                                <a:lnTo>
                                  <a:pt x="169164" y="45720"/>
                                </a:lnTo>
                                <a:lnTo>
                                  <a:pt x="162306" y="51054"/>
                                </a:lnTo>
                                <a:lnTo>
                                  <a:pt x="153924" y="57150"/>
                                </a:lnTo>
                                <a:lnTo>
                                  <a:pt x="147066" y="62484"/>
                                </a:lnTo>
                                <a:lnTo>
                                  <a:pt x="138684" y="68580"/>
                                </a:lnTo>
                                <a:lnTo>
                                  <a:pt x="131064" y="73914"/>
                                </a:lnTo>
                                <a:lnTo>
                                  <a:pt x="123444" y="80010"/>
                                </a:lnTo>
                                <a:lnTo>
                                  <a:pt x="115824" y="86106"/>
                                </a:lnTo>
                                <a:lnTo>
                                  <a:pt x="108204" y="91440"/>
                                </a:lnTo>
                                <a:lnTo>
                                  <a:pt x="100584" y="97536"/>
                                </a:lnTo>
                                <a:lnTo>
                                  <a:pt x="92964" y="103632"/>
                                </a:lnTo>
                                <a:lnTo>
                                  <a:pt x="85344" y="110490"/>
                                </a:lnTo>
                                <a:lnTo>
                                  <a:pt x="94488" y="108204"/>
                                </a:lnTo>
                                <a:lnTo>
                                  <a:pt x="101346" y="104394"/>
                                </a:lnTo>
                                <a:lnTo>
                                  <a:pt x="108966" y="99822"/>
                                </a:lnTo>
                                <a:lnTo>
                                  <a:pt x="115824" y="96012"/>
                                </a:lnTo>
                                <a:lnTo>
                                  <a:pt x="123444" y="91440"/>
                                </a:lnTo>
                                <a:lnTo>
                                  <a:pt x="130302" y="86868"/>
                                </a:lnTo>
                                <a:lnTo>
                                  <a:pt x="137160" y="82296"/>
                                </a:lnTo>
                                <a:lnTo>
                                  <a:pt x="144780" y="77724"/>
                                </a:lnTo>
                                <a:lnTo>
                                  <a:pt x="151638" y="73914"/>
                                </a:lnTo>
                                <a:lnTo>
                                  <a:pt x="158496" y="69342"/>
                                </a:lnTo>
                                <a:lnTo>
                                  <a:pt x="166116" y="64770"/>
                                </a:lnTo>
                                <a:lnTo>
                                  <a:pt x="172974" y="60198"/>
                                </a:lnTo>
                                <a:lnTo>
                                  <a:pt x="180594" y="56388"/>
                                </a:lnTo>
                                <a:lnTo>
                                  <a:pt x="187452" y="51816"/>
                                </a:lnTo>
                                <a:lnTo>
                                  <a:pt x="194310" y="47244"/>
                                </a:lnTo>
                                <a:lnTo>
                                  <a:pt x="201930" y="43434"/>
                                </a:lnTo>
                                <a:lnTo>
                                  <a:pt x="208788" y="39624"/>
                                </a:lnTo>
                                <a:lnTo>
                                  <a:pt x="214884" y="45720"/>
                                </a:lnTo>
                                <a:lnTo>
                                  <a:pt x="205740" y="54864"/>
                                </a:lnTo>
                                <a:lnTo>
                                  <a:pt x="195072" y="63246"/>
                                </a:lnTo>
                                <a:lnTo>
                                  <a:pt x="185166" y="71628"/>
                                </a:lnTo>
                                <a:lnTo>
                                  <a:pt x="163830" y="88392"/>
                                </a:lnTo>
                                <a:lnTo>
                                  <a:pt x="140970" y="103632"/>
                                </a:lnTo>
                                <a:lnTo>
                                  <a:pt x="130302" y="111252"/>
                                </a:lnTo>
                                <a:lnTo>
                                  <a:pt x="118110" y="118872"/>
                                </a:lnTo>
                                <a:lnTo>
                                  <a:pt x="105918" y="125730"/>
                                </a:lnTo>
                                <a:lnTo>
                                  <a:pt x="94488" y="132588"/>
                                </a:lnTo>
                                <a:lnTo>
                                  <a:pt x="82296" y="139446"/>
                                </a:lnTo>
                                <a:lnTo>
                                  <a:pt x="69342" y="145542"/>
                                </a:lnTo>
                                <a:lnTo>
                                  <a:pt x="56388" y="151638"/>
                                </a:lnTo>
                                <a:lnTo>
                                  <a:pt x="43434" y="157734"/>
                                </a:lnTo>
                                <a:lnTo>
                                  <a:pt x="30480" y="163068"/>
                                </a:lnTo>
                                <a:lnTo>
                                  <a:pt x="3048" y="184404"/>
                                </a:lnTo>
                                <a:lnTo>
                                  <a:pt x="0" y="182118"/>
                                </a:lnTo>
                                <a:lnTo>
                                  <a:pt x="0" y="180594"/>
                                </a:lnTo>
                                <a:lnTo>
                                  <a:pt x="1524" y="178308"/>
                                </a:lnTo>
                                <a:lnTo>
                                  <a:pt x="3048" y="175260"/>
                                </a:lnTo>
                                <a:lnTo>
                                  <a:pt x="12954" y="168402"/>
                                </a:lnTo>
                                <a:lnTo>
                                  <a:pt x="22860" y="161544"/>
                                </a:lnTo>
                                <a:lnTo>
                                  <a:pt x="32004" y="153162"/>
                                </a:lnTo>
                                <a:lnTo>
                                  <a:pt x="40386" y="144780"/>
                                </a:lnTo>
                                <a:lnTo>
                                  <a:pt x="48768" y="137160"/>
                                </a:lnTo>
                                <a:lnTo>
                                  <a:pt x="57150" y="128778"/>
                                </a:lnTo>
                                <a:lnTo>
                                  <a:pt x="64008" y="119634"/>
                                </a:lnTo>
                                <a:lnTo>
                                  <a:pt x="71628" y="111252"/>
                                </a:lnTo>
                                <a:lnTo>
                                  <a:pt x="80010" y="102108"/>
                                </a:lnTo>
                                <a:lnTo>
                                  <a:pt x="86868" y="93726"/>
                                </a:lnTo>
                                <a:lnTo>
                                  <a:pt x="95250" y="84582"/>
                                </a:lnTo>
                                <a:lnTo>
                                  <a:pt x="103632" y="76200"/>
                                </a:lnTo>
                                <a:lnTo>
                                  <a:pt x="112014" y="68580"/>
                                </a:lnTo>
                                <a:lnTo>
                                  <a:pt x="121920" y="60960"/>
                                </a:lnTo>
                                <a:lnTo>
                                  <a:pt x="131064" y="53340"/>
                                </a:lnTo>
                                <a:lnTo>
                                  <a:pt x="141732" y="45720"/>
                                </a:lnTo>
                                <a:lnTo>
                                  <a:pt x="1965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28956" y="355092"/>
                            <a:ext cx="300990" cy="236220"/>
                          </a:xfrm>
                          <a:custGeom>
                            <a:avLst/>
                            <a:gdLst/>
                            <a:ahLst/>
                            <a:cxnLst/>
                            <a:rect l="0" t="0" r="0" b="0"/>
                            <a:pathLst>
                              <a:path w="300990" h="236220">
                                <a:moveTo>
                                  <a:pt x="13716" y="0"/>
                                </a:moveTo>
                                <a:lnTo>
                                  <a:pt x="23622" y="5334"/>
                                </a:lnTo>
                                <a:lnTo>
                                  <a:pt x="32004" y="10668"/>
                                </a:lnTo>
                                <a:lnTo>
                                  <a:pt x="50292" y="21336"/>
                                </a:lnTo>
                                <a:lnTo>
                                  <a:pt x="59436" y="26670"/>
                                </a:lnTo>
                                <a:lnTo>
                                  <a:pt x="67818" y="31242"/>
                                </a:lnTo>
                                <a:lnTo>
                                  <a:pt x="76962" y="36576"/>
                                </a:lnTo>
                                <a:lnTo>
                                  <a:pt x="86106" y="41148"/>
                                </a:lnTo>
                                <a:lnTo>
                                  <a:pt x="94488" y="46482"/>
                                </a:lnTo>
                                <a:lnTo>
                                  <a:pt x="103632" y="51054"/>
                                </a:lnTo>
                                <a:lnTo>
                                  <a:pt x="112014" y="55626"/>
                                </a:lnTo>
                                <a:lnTo>
                                  <a:pt x="121158" y="60960"/>
                                </a:lnTo>
                                <a:lnTo>
                                  <a:pt x="130302" y="66294"/>
                                </a:lnTo>
                                <a:lnTo>
                                  <a:pt x="139446" y="70866"/>
                                </a:lnTo>
                                <a:lnTo>
                                  <a:pt x="147828" y="76200"/>
                                </a:lnTo>
                                <a:lnTo>
                                  <a:pt x="157734" y="81534"/>
                                </a:lnTo>
                                <a:lnTo>
                                  <a:pt x="160782" y="82296"/>
                                </a:lnTo>
                                <a:lnTo>
                                  <a:pt x="164592" y="84582"/>
                                </a:lnTo>
                                <a:lnTo>
                                  <a:pt x="168402" y="86868"/>
                                </a:lnTo>
                                <a:lnTo>
                                  <a:pt x="172974" y="89916"/>
                                </a:lnTo>
                                <a:lnTo>
                                  <a:pt x="177546" y="92202"/>
                                </a:lnTo>
                                <a:lnTo>
                                  <a:pt x="181356" y="92964"/>
                                </a:lnTo>
                                <a:lnTo>
                                  <a:pt x="185928" y="94488"/>
                                </a:lnTo>
                                <a:lnTo>
                                  <a:pt x="189738" y="93726"/>
                                </a:lnTo>
                                <a:lnTo>
                                  <a:pt x="181356" y="88392"/>
                                </a:lnTo>
                                <a:lnTo>
                                  <a:pt x="164592" y="77724"/>
                                </a:lnTo>
                                <a:lnTo>
                                  <a:pt x="155448" y="73152"/>
                                </a:lnTo>
                                <a:lnTo>
                                  <a:pt x="147066" y="68580"/>
                                </a:lnTo>
                                <a:lnTo>
                                  <a:pt x="137160" y="63246"/>
                                </a:lnTo>
                                <a:lnTo>
                                  <a:pt x="128778" y="57912"/>
                                </a:lnTo>
                                <a:lnTo>
                                  <a:pt x="118872" y="53340"/>
                                </a:lnTo>
                                <a:lnTo>
                                  <a:pt x="109728" y="48768"/>
                                </a:lnTo>
                                <a:lnTo>
                                  <a:pt x="101346" y="43434"/>
                                </a:lnTo>
                                <a:lnTo>
                                  <a:pt x="91440" y="38100"/>
                                </a:lnTo>
                                <a:lnTo>
                                  <a:pt x="83058" y="33528"/>
                                </a:lnTo>
                                <a:lnTo>
                                  <a:pt x="73914" y="28194"/>
                                </a:lnTo>
                                <a:lnTo>
                                  <a:pt x="65532" y="22860"/>
                                </a:lnTo>
                                <a:lnTo>
                                  <a:pt x="56388" y="17526"/>
                                </a:lnTo>
                                <a:lnTo>
                                  <a:pt x="48006" y="11430"/>
                                </a:lnTo>
                                <a:lnTo>
                                  <a:pt x="62484" y="17526"/>
                                </a:lnTo>
                                <a:lnTo>
                                  <a:pt x="76200" y="23622"/>
                                </a:lnTo>
                                <a:lnTo>
                                  <a:pt x="90678" y="30480"/>
                                </a:lnTo>
                                <a:lnTo>
                                  <a:pt x="105156" y="37338"/>
                                </a:lnTo>
                                <a:lnTo>
                                  <a:pt x="118872" y="44196"/>
                                </a:lnTo>
                                <a:lnTo>
                                  <a:pt x="133350" y="51054"/>
                                </a:lnTo>
                                <a:lnTo>
                                  <a:pt x="147828" y="57912"/>
                                </a:lnTo>
                                <a:lnTo>
                                  <a:pt x="161544" y="64770"/>
                                </a:lnTo>
                                <a:lnTo>
                                  <a:pt x="175260" y="72390"/>
                                </a:lnTo>
                                <a:lnTo>
                                  <a:pt x="189738" y="80010"/>
                                </a:lnTo>
                                <a:lnTo>
                                  <a:pt x="203454" y="86868"/>
                                </a:lnTo>
                                <a:lnTo>
                                  <a:pt x="217170" y="94488"/>
                                </a:lnTo>
                                <a:lnTo>
                                  <a:pt x="230886" y="102108"/>
                                </a:lnTo>
                                <a:lnTo>
                                  <a:pt x="244602" y="108966"/>
                                </a:lnTo>
                                <a:lnTo>
                                  <a:pt x="257556" y="116586"/>
                                </a:lnTo>
                                <a:lnTo>
                                  <a:pt x="271272" y="123444"/>
                                </a:lnTo>
                                <a:lnTo>
                                  <a:pt x="271272" y="131064"/>
                                </a:lnTo>
                                <a:lnTo>
                                  <a:pt x="274320" y="136398"/>
                                </a:lnTo>
                                <a:lnTo>
                                  <a:pt x="279654" y="139446"/>
                                </a:lnTo>
                                <a:lnTo>
                                  <a:pt x="284988" y="141732"/>
                                </a:lnTo>
                                <a:lnTo>
                                  <a:pt x="291084" y="144780"/>
                                </a:lnTo>
                                <a:lnTo>
                                  <a:pt x="297180" y="147828"/>
                                </a:lnTo>
                                <a:lnTo>
                                  <a:pt x="300228" y="153162"/>
                                </a:lnTo>
                                <a:lnTo>
                                  <a:pt x="300990" y="160782"/>
                                </a:lnTo>
                                <a:lnTo>
                                  <a:pt x="299466" y="182118"/>
                                </a:lnTo>
                                <a:lnTo>
                                  <a:pt x="297942" y="193548"/>
                                </a:lnTo>
                                <a:lnTo>
                                  <a:pt x="295656" y="203454"/>
                                </a:lnTo>
                                <a:lnTo>
                                  <a:pt x="292608" y="214122"/>
                                </a:lnTo>
                                <a:lnTo>
                                  <a:pt x="287274" y="223266"/>
                                </a:lnTo>
                                <a:lnTo>
                                  <a:pt x="280416" y="230886"/>
                                </a:lnTo>
                                <a:lnTo>
                                  <a:pt x="271272" y="236220"/>
                                </a:lnTo>
                                <a:lnTo>
                                  <a:pt x="267462" y="235458"/>
                                </a:lnTo>
                                <a:lnTo>
                                  <a:pt x="262890" y="230886"/>
                                </a:lnTo>
                                <a:lnTo>
                                  <a:pt x="261366" y="228600"/>
                                </a:lnTo>
                                <a:lnTo>
                                  <a:pt x="259842" y="226314"/>
                                </a:lnTo>
                                <a:lnTo>
                                  <a:pt x="257556" y="224790"/>
                                </a:lnTo>
                                <a:lnTo>
                                  <a:pt x="254508" y="225552"/>
                                </a:lnTo>
                                <a:lnTo>
                                  <a:pt x="250698" y="227076"/>
                                </a:lnTo>
                                <a:lnTo>
                                  <a:pt x="234696" y="218694"/>
                                </a:lnTo>
                                <a:lnTo>
                                  <a:pt x="218694" y="211074"/>
                                </a:lnTo>
                                <a:lnTo>
                                  <a:pt x="202692" y="202692"/>
                                </a:lnTo>
                                <a:lnTo>
                                  <a:pt x="187452" y="195072"/>
                                </a:lnTo>
                                <a:lnTo>
                                  <a:pt x="172212" y="187452"/>
                                </a:lnTo>
                                <a:lnTo>
                                  <a:pt x="156972" y="179070"/>
                                </a:lnTo>
                                <a:lnTo>
                                  <a:pt x="141732" y="171450"/>
                                </a:lnTo>
                                <a:lnTo>
                                  <a:pt x="126492" y="163068"/>
                                </a:lnTo>
                                <a:lnTo>
                                  <a:pt x="111252" y="154686"/>
                                </a:lnTo>
                                <a:lnTo>
                                  <a:pt x="96012" y="147066"/>
                                </a:lnTo>
                                <a:lnTo>
                                  <a:pt x="80772" y="138684"/>
                                </a:lnTo>
                                <a:lnTo>
                                  <a:pt x="65532" y="130302"/>
                                </a:lnTo>
                                <a:lnTo>
                                  <a:pt x="50292" y="121920"/>
                                </a:lnTo>
                                <a:lnTo>
                                  <a:pt x="35052" y="112776"/>
                                </a:lnTo>
                                <a:lnTo>
                                  <a:pt x="19812" y="103632"/>
                                </a:lnTo>
                                <a:lnTo>
                                  <a:pt x="3810" y="94488"/>
                                </a:lnTo>
                                <a:lnTo>
                                  <a:pt x="762" y="91440"/>
                                </a:lnTo>
                                <a:lnTo>
                                  <a:pt x="0" y="86106"/>
                                </a:lnTo>
                                <a:lnTo>
                                  <a:pt x="0" y="81534"/>
                                </a:lnTo>
                                <a:lnTo>
                                  <a:pt x="762" y="76962"/>
                                </a:lnTo>
                                <a:lnTo>
                                  <a:pt x="12954" y="83820"/>
                                </a:lnTo>
                                <a:lnTo>
                                  <a:pt x="25146" y="90678"/>
                                </a:lnTo>
                                <a:lnTo>
                                  <a:pt x="36576" y="97536"/>
                                </a:lnTo>
                                <a:lnTo>
                                  <a:pt x="48006" y="104394"/>
                                </a:lnTo>
                                <a:lnTo>
                                  <a:pt x="59436" y="110490"/>
                                </a:lnTo>
                                <a:lnTo>
                                  <a:pt x="70104" y="117348"/>
                                </a:lnTo>
                                <a:lnTo>
                                  <a:pt x="81534" y="123444"/>
                                </a:lnTo>
                                <a:lnTo>
                                  <a:pt x="92964" y="129540"/>
                                </a:lnTo>
                                <a:lnTo>
                                  <a:pt x="103632" y="135636"/>
                                </a:lnTo>
                                <a:lnTo>
                                  <a:pt x="114300" y="140970"/>
                                </a:lnTo>
                                <a:lnTo>
                                  <a:pt x="124968" y="147066"/>
                                </a:lnTo>
                                <a:lnTo>
                                  <a:pt x="136398" y="152400"/>
                                </a:lnTo>
                                <a:lnTo>
                                  <a:pt x="147828" y="158496"/>
                                </a:lnTo>
                                <a:lnTo>
                                  <a:pt x="158496" y="163830"/>
                                </a:lnTo>
                                <a:lnTo>
                                  <a:pt x="170688" y="169926"/>
                                </a:lnTo>
                                <a:lnTo>
                                  <a:pt x="182118" y="175260"/>
                                </a:lnTo>
                                <a:lnTo>
                                  <a:pt x="171450" y="169164"/>
                                </a:lnTo>
                                <a:lnTo>
                                  <a:pt x="160020" y="162306"/>
                                </a:lnTo>
                                <a:lnTo>
                                  <a:pt x="148590" y="156210"/>
                                </a:lnTo>
                                <a:lnTo>
                                  <a:pt x="137160" y="149352"/>
                                </a:lnTo>
                                <a:lnTo>
                                  <a:pt x="125730" y="141732"/>
                                </a:lnTo>
                                <a:lnTo>
                                  <a:pt x="114300" y="134874"/>
                                </a:lnTo>
                                <a:lnTo>
                                  <a:pt x="102870" y="128016"/>
                                </a:lnTo>
                                <a:lnTo>
                                  <a:pt x="91440" y="121158"/>
                                </a:lnTo>
                                <a:lnTo>
                                  <a:pt x="80010" y="115062"/>
                                </a:lnTo>
                                <a:lnTo>
                                  <a:pt x="68580" y="108204"/>
                                </a:lnTo>
                                <a:lnTo>
                                  <a:pt x="45720" y="94488"/>
                                </a:lnTo>
                                <a:lnTo>
                                  <a:pt x="34290" y="86868"/>
                                </a:lnTo>
                                <a:lnTo>
                                  <a:pt x="23622" y="80772"/>
                                </a:lnTo>
                                <a:lnTo>
                                  <a:pt x="12954" y="74676"/>
                                </a:lnTo>
                                <a:lnTo>
                                  <a:pt x="3048" y="67818"/>
                                </a:lnTo>
                                <a:lnTo>
                                  <a:pt x="13716" y="73914"/>
                                </a:lnTo>
                                <a:lnTo>
                                  <a:pt x="25146" y="79248"/>
                                </a:lnTo>
                                <a:lnTo>
                                  <a:pt x="36576" y="84582"/>
                                </a:lnTo>
                                <a:lnTo>
                                  <a:pt x="47244" y="90678"/>
                                </a:lnTo>
                                <a:lnTo>
                                  <a:pt x="57912" y="96774"/>
                                </a:lnTo>
                                <a:lnTo>
                                  <a:pt x="67818" y="102108"/>
                                </a:lnTo>
                                <a:lnTo>
                                  <a:pt x="78486" y="108204"/>
                                </a:lnTo>
                                <a:lnTo>
                                  <a:pt x="89154" y="113538"/>
                                </a:lnTo>
                                <a:lnTo>
                                  <a:pt x="99060" y="119634"/>
                                </a:lnTo>
                                <a:lnTo>
                                  <a:pt x="109728" y="125730"/>
                                </a:lnTo>
                                <a:lnTo>
                                  <a:pt x="119634" y="131064"/>
                                </a:lnTo>
                                <a:lnTo>
                                  <a:pt x="130302" y="137160"/>
                                </a:lnTo>
                                <a:lnTo>
                                  <a:pt x="140208" y="143256"/>
                                </a:lnTo>
                                <a:lnTo>
                                  <a:pt x="150876" y="149352"/>
                                </a:lnTo>
                                <a:lnTo>
                                  <a:pt x="160782" y="154686"/>
                                </a:lnTo>
                                <a:lnTo>
                                  <a:pt x="171450" y="160782"/>
                                </a:lnTo>
                                <a:lnTo>
                                  <a:pt x="185166" y="163830"/>
                                </a:lnTo>
                                <a:lnTo>
                                  <a:pt x="131064" y="131826"/>
                                </a:lnTo>
                                <a:lnTo>
                                  <a:pt x="122682" y="126492"/>
                                </a:lnTo>
                                <a:lnTo>
                                  <a:pt x="115062" y="121920"/>
                                </a:lnTo>
                                <a:lnTo>
                                  <a:pt x="106680" y="117348"/>
                                </a:lnTo>
                                <a:lnTo>
                                  <a:pt x="98298" y="112776"/>
                                </a:lnTo>
                                <a:lnTo>
                                  <a:pt x="90678" y="108204"/>
                                </a:lnTo>
                                <a:lnTo>
                                  <a:pt x="82296" y="103632"/>
                                </a:lnTo>
                                <a:lnTo>
                                  <a:pt x="73914" y="99060"/>
                                </a:lnTo>
                                <a:lnTo>
                                  <a:pt x="65532" y="94488"/>
                                </a:lnTo>
                                <a:lnTo>
                                  <a:pt x="57912" y="89916"/>
                                </a:lnTo>
                                <a:lnTo>
                                  <a:pt x="49530" y="85344"/>
                                </a:lnTo>
                                <a:lnTo>
                                  <a:pt x="41148" y="80772"/>
                                </a:lnTo>
                                <a:lnTo>
                                  <a:pt x="33528" y="76200"/>
                                </a:lnTo>
                                <a:lnTo>
                                  <a:pt x="25908" y="71628"/>
                                </a:lnTo>
                                <a:lnTo>
                                  <a:pt x="19050" y="67056"/>
                                </a:lnTo>
                                <a:lnTo>
                                  <a:pt x="11430" y="62484"/>
                                </a:lnTo>
                                <a:lnTo>
                                  <a:pt x="3810" y="57912"/>
                                </a:lnTo>
                                <a:lnTo>
                                  <a:pt x="3810" y="52578"/>
                                </a:lnTo>
                                <a:lnTo>
                                  <a:pt x="4572" y="47244"/>
                                </a:lnTo>
                                <a:lnTo>
                                  <a:pt x="5334" y="42672"/>
                                </a:lnTo>
                                <a:lnTo>
                                  <a:pt x="9144" y="39624"/>
                                </a:lnTo>
                                <a:lnTo>
                                  <a:pt x="22098" y="46482"/>
                                </a:lnTo>
                                <a:lnTo>
                                  <a:pt x="35052" y="53340"/>
                                </a:lnTo>
                                <a:lnTo>
                                  <a:pt x="48006" y="60960"/>
                                </a:lnTo>
                                <a:lnTo>
                                  <a:pt x="61722" y="68580"/>
                                </a:lnTo>
                                <a:lnTo>
                                  <a:pt x="74676" y="75438"/>
                                </a:lnTo>
                                <a:lnTo>
                                  <a:pt x="88392" y="83820"/>
                                </a:lnTo>
                                <a:lnTo>
                                  <a:pt x="101346" y="91440"/>
                                </a:lnTo>
                                <a:lnTo>
                                  <a:pt x="127254" y="106680"/>
                                </a:lnTo>
                                <a:lnTo>
                                  <a:pt x="140970" y="114300"/>
                                </a:lnTo>
                                <a:lnTo>
                                  <a:pt x="153924" y="121158"/>
                                </a:lnTo>
                                <a:lnTo>
                                  <a:pt x="167640" y="128778"/>
                                </a:lnTo>
                                <a:lnTo>
                                  <a:pt x="180594" y="135636"/>
                                </a:lnTo>
                                <a:lnTo>
                                  <a:pt x="194310" y="142494"/>
                                </a:lnTo>
                                <a:lnTo>
                                  <a:pt x="207264" y="149352"/>
                                </a:lnTo>
                                <a:lnTo>
                                  <a:pt x="220218" y="156210"/>
                                </a:lnTo>
                                <a:lnTo>
                                  <a:pt x="208026" y="147828"/>
                                </a:lnTo>
                                <a:lnTo>
                                  <a:pt x="185166" y="132588"/>
                                </a:lnTo>
                                <a:lnTo>
                                  <a:pt x="172974" y="125730"/>
                                </a:lnTo>
                                <a:lnTo>
                                  <a:pt x="161544" y="118110"/>
                                </a:lnTo>
                                <a:lnTo>
                                  <a:pt x="138684" y="104394"/>
                                </a:lnTo>
                                <a:lnTo>
                                  <a:pt x="127254" y="97536"/>
                                </a:lnTo>
                                <a:lnTo>
                                  <a:pt x="115824" y="90678"/>
                                </a:lnTo>
                                <a:lnTo>
                                  <a:pt x="103632" y="83820"/>
                                </a:lnTo>
                                <a:lnTo>
                                  <a:pt x="92202" y="76962"/>
                                </a:lnTo>
                                <a:lnTo>
                                  <a:pt x="80010" y="70104"/>
                                </a:lnTo>
                                <a:lnTo>
                                  <a:pt x="67818" y="62484"/>
                                </a:lnTo>
                                <a:lnTo>
                                  <a:pt x="55626" y="55626"/>
                                </a:lnTo>
                                <a:lnTo>
                                  <a:pt x="42672" y="48768"/>
                                </a:lnTo>
                                <a:lnTo>
                                  <a:pt x="30480" y="41148"/>
                                </a:lnTo>
                                <a:lnTo>
                                  <a:pt x="9144" y="25908"/>
                                </a:lnTo>
                                <a:lnTo>
                                  <a:pt x="10668" y="20574"/>
                                </a:lnTo>
                                <a:lnTo>
                                  <a:pt x="12954" y="12954"/>
                                </a:lnTo>
                                <a:lnTo>
                                  <a:pt x="15240" y="4572"/>
                                </a:lnTo>
                                <a:lnTo>
                                  <a:pt x="137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198882" y="140208"/>
                            <a:ext cx="713994" cy="369570"/>
                          </a:xfrm>
                          <a:custGeom>
                            <a:avLst/>
                            <a:gdLst/>
                            <a:ahLst/>
                            <a:cxnLst/>
                            <a:rect l="0" t="0" r="0" b="0"/>
                            <a:pathLst>
                              <a:path w="713994" h="369570">
                                <a:moveTo>
                                  <a:pt x="353568" y="0"/>
                                </a:moveTo>
                                <a:lnTo>
                                  <a:pt x="359664" y="762"/>
                                </a:lnTo>
                                <a:lnTo>
                                  <a:pt x="364998" y="1524"/>
                                </a:lnTo>
                                <a:lnTo>
                                  <a:pt x="371094" y="3810"/>
                                </a:lnTo>
                                <a:lnTo>
                                  <a:pt x="375666" y="6096"/>
                                </a:lnTo>
                                <a:lnTo>
                                  <a:pt x="380238" y="8382"/>
                                </a:lnTo>
                                <a:lnTo>
                                  <a:pt x="384048" y="12192"/>
                                </a:lnTo>
                                <a:lnTo>
                                  <a:pt x="388620" y="15240"/>
                                </a:lnTo>
                                <a:lnTo>
                                  <a:pt x="392430" y="19050"/>
                                </a:lnTo>
                                <a:lnTo>
                                  <a:pt x="396240" y="23622"/>
                                </a:lnTo>
                                <a:lnTo>
                                  <a:pt x="400050" y="27432"/>
                                </a:lnTo>
                                <a:lnTo>
                                  <a:pt x="404622" y="31242"/>
                                </a:lnTo>
                                <a:lnTo>
                                  <a:pt x="408432" y="35052"/>
                                </a:lnTo>
                                <a:lnTo>
                                  <a:pt x="413004" y="38862"/>
                                </a:lnTo>
                                <a:lnTo>
                                  <a:pt x="417576" y="41910"/>
                                </a:lnTo>
                                <a:lnTo>
                                  <a:pt x="422910" y="45720"/>
                                </a:lnTo>
                                <a:lnTo>
                                  <a:pt x="441198" y="60960"/>
                                </a:lnTo>
                                <a:lnTo>
                                  <a:pt x="459486" y="76200"/>
                                </a:lnTo>
                                <a:lnTo>
                                  <a:pt x="477774" y="91440"/>
                                </a:lnTo>
                                <a:lnTo>
                                  <a:pt x="496062" y="105156"/>
                                </a:lnTo>
                                <a:lnTo>
                                  <a:pt x="514350" y="119634"/>
                                </a:lnTo>
                                <a:lnTo>
                                  <a:pt x="532638" y="134112"/>
                                </a:lnTo>
                                <a:lnTo>
                                  <a:pt x="550926" y="148590"/>
                                </a:lnTo>
                                <a:lnTo>
                                  <a:pt x="568452" y="162306"/>
                                </a:lnTo>
                                <a:lnTo>
                                  <a:pt x="586740" y="176022"/>
                                </a:lnTo>
                                <a:lnTo>
                                  <a:pt x="605028" y="189738"/>
                                </a:lnTo>
                                <a:lnTo>
                                  <a:pt x="622554" y="204216"/>
                                </a:lnTo>
                                <a:lnTo>
                                  <a:pt x="640842" y="217932"/>
                                </a:lnTo>
                                <a:lnTo>
                                  <a:pt x="659130" y="232410"/>
                                </a:lnTo>
                                <a:lnTo>
                                  <a:pt x="677418" y="246888"/>
                                </a:lnTo>
                                <a:lnTo>
                                  <a:pt x="695706" y="261366"/>
                                </a:lnTo>
                                <a:lnTo>
                                  <a:pt x="713994" y="276606"/>
                                </a:lnTo>
                                <a:lnTo>
                                  <a:pt x="702564" y="278892"/>
                                </a:lnTo>
                                <a:lnTo>
                                  <a:pt x="691896" y="281940"/>
                                </a:lnTo>
                                <a:lnTo>
                                  <a:pt x="680466" y="284226"/>
                                </a:lnTo>
                                <a:lnTo>
                                  <a:pt x="669798" y="287274"/>
                                </a:lnTo>
                                <a:lnTo>
                                  <a:pt x="659130" y="289560"/>
                                </a:lnTo>
                                <a:lnTo>
                                  <a:pt x="647700" y="292608"/>
                                </a:lnTo>
                                <a:lnTo>
                                  <a:pt x="637032" y="294894"/>
                                </a:lnTo>
                                <a:lnTo>
                                  <a:pt x="625602" y="297942"/>
                                </a:lnTo>
                                <a:lnTo>
                                  <a:pt x="614934" y="300990"/>
                                </a:lnTo>
                                <a:lnTo>
                                  <a:pt x="604266" y="304038"/>
                                </a:lnTo>
                                <a:lnTo>
                                  <a:pt x="582930" y="310134"/>
                                </a:lnTo>
                                <a:lnTo>
                                  <a:pt x="572262" y="312420"/>
                                </a:lnTo>
                                <a:lnTo>
                                  <a:pt x="561594" y="316230"/>
                                </a:lnTo>
                                <a:lnTo>
                                  <a:pt x="550926" y="319278"/>
                                </a:lnTo>
                                <a:lnTo>
                                  <a:pt x="539496" y="321564"/>
                                </a:lnTo>
                                <a:lnTo>
                                  <a:pt x="528828" y="325374"/>
                                </a:lnTo>
                                <a:lnTo>
                                  <a:pt x="518160" y="328422"/>
                                </a:lnTo>
                                <a:lnTo>
                                  <a:pt x="507492" y="331470"/>
                                </a:lnTo>
                                <a:lnTo>
                                  <a:pt x="497586" y="334518"/>
                                </a:lnTo>
                                <a:lnTo>
                                  <a:pt x="486918" y="337566"/>
                                </a:lnTo>
                                <a:lnTo>
                                  <a:pt x="476250" y="340614"/>
                                </a:lnTo>
                                <a:lnTo>
                                  <a:pt x="444246" y="349758"/>
                                </a:lnTo>
                                <a:lnTo>
                                  <a:pt x="433578" y="352806"/>
                                </a:lnTo>
                                <a:lnTo>
                                  <a:pt x="412242" y="358902"/>
                                </a:lnTo>
                                <a:lnTo>
                                  <a:pt x="400812" y="361188"/>
                                </a:lnTo>
                                <a:lnTo>
                                  <a:pt x="379476" y="367284"/>
                                </a:lnTo>
                                <a:lnTo>
                                  <a:pt x="368808" y="369570"/>
                                </a:lnTo>
                                <a:lnTo>
                                  <a:pt x="367284" y="368046"/>
                                </a:lnTo>
                                <a:lnTo>
                                  <a:pt x="365760" y="367284"/>
                                </a:lnTo>
                                <a:lnTo>
                                  <a:pt x="363474" y="366522"/>
                                </a:lnTo>
                                <a:lnTo>
                                  <a:pt x="355854" y="366522"/>
                                </a:lnTo>
                                <a:lnTo>
                                  <a:pt x="353568" y="365760"/>
                                </a:lnTo>
                                <a:lnTo>
                                  <a:pt x="351282" y="365760"/>
                                </a:lnTo>
                                <a:lnTo>
                                  <a:pt x="339852" y="355092"/>
                                </a:lnTo>
                                <a:lnTo>
                                  <a:pt x="329184" y="345186"/>
                                </a:lnTo>
                                <a:lnTo>
                                  <a:pt x="318516" y="334518"/>
                                </a:lnTo>
                                <a:lnTo>
                                  <a:pt x="307848" y="324612"/>
                                </a:lnTo>
                                <a:lnTo>
                                  <a:pt x="286512" y="303276"/>
                                </a:lnTo>
                                <a:lnTo>
                                  <a:pt x="275844" y="292608"/>
                                </a:lnTo>
                                <a:lnTo>
                                  <a:pt x="264414" y="281940"/>
                                </a:lnTo>
                                <a:lnTo>
                                  <a:pt x="252984" y="272034"/>
                                </a:lnTo>
                                <a:lnTo>
                                  <a:pt x="242316" y="261366"/>
                                </a:lnTo>
                                <a:lnTo>
                                  <a:pt x="231648" y="251460"/>
                                </a:lnTo>
                                <a:lnTo>
                                  <a:pt x="220218" y="241554"/>
                                </a:lnTo>
                                <a:lnTo>
                                  <a:pt x="208788" y="230886"/>
                                </a:lnTo>
                                <a:lnTo>
                                  <a:pt x="198120" y="220218"/>
                                </a:lnTo>
                                <a:lnTo>
                                  <a:pt x="186690" y="210312"/>
                                </a:lnTo>
                                <a:lnTo>
                                  <a:pt x="175260" y="199644"/>
                                </a:lnTo>
                                <a:lnTo>
                                  <a:pt x="164592" y="188976"/>
                                </a:lnTo>
                                <a:lnTo>
                                  <a:pt x="153162" y="179070"/>
                                </a:lnTo>
                                <a:lnTo>
                                  <a:pt x="141732" y="168402"/>
                                </a:lnTo>
                                <a:lnTo>
                                  <a:pt x="131064" y="158496"/>
                                </a:lnTo>
                                <a:lnTo>
                                  <a:pt x="119634" y="147828"/>
                                </a:lnTo>
                                <a:lnTo>
                                  <a:pt x="108204" y="137922"/>
                                </a:lnTo>
                                <a:lnTo>
                                  <a:pt x="97536" y="127254"/>
                                </a:lnTo>
                                <a:lnTo>
                                  <a:pt x="86106" y="116586"/>
                                </a:lnTo>
                                <a:lnTo>
                                  <a:pt x="75438" y="106680"/>
                                </a:lnTo>
                                <a:lnTo>
                                  <a:pt x="64008" y="96012"/>
                                </a:lnTo>
                                <a:lnTo>
                                  <a:pt x="53340" y="85344"/>
                                </a:lnTo>
                                <a:lnTo>
                                  <a:pt x="42672" y="74676"/>
                                </a:lnTo>
                                <a:lnTo>
                                  <a:pt x="32004" y="64008"/>
                                </a:lnTo>
                                <a:lnTo>
                                  <a:pt x="21336" y="54102"/>
                                </a:lnTo>
                                <a:lnTo>
                                  <a:pt x="0" y="32766"/>
                                </a:lnTo>
                                <a:lnTo>
                                  <a:pt x="8382" y="28194"/>
                                </a:lnTo>
                                <a:lnTo>
                                  <a:pt x="19812" y="27432"/>
                                </a:lnTo>
                                <a:lnTo>
                                  <a:pt x="30480" y="25908"/>
                                </a:lnTo>
                                <a:lnTo>
                                  <a:pt x="41148" y="25908"/>
                                </a:lnTo>
                                <a:lnTo>
                                  <a:pt x="51816" y="24384"/>
                                </a:lnTo>
                                <a:lnTo>
                                  <a:pt x="62484" y="23622"/>
                                </a:lnTo>
                                <a:lnTo>
                                  <a:pt x="73914" y="22860"/>
                                </a:lnTo>
                                <a:lnTo>
                                  <a:pt x="84582" y="22098"/>
                                </a:lnTo>
                                <a:lnTo>
                                  <a:pt x="94488" y="21336"/>
                                </a:lnTo>
                                <a:lnTo>
                                  <a:pt x="126492" y="19050"/>
                                </a:lnTo>
                                <a:lnTo>
                                  <a:pt x="136398" y="18288"/>
                                </a:lnTo>
                                <a:lnTo>
                                  <a:pt x="147066" y="17526"/>
                                </a:lnTo>
                                <a:lnTo>
                                  <a:pt x="156972" y="16764"/>
                                </a:lnTo>
                                <a:lnTo>
                                  <a:pt x="167640" y="16002"/>
                                </a:lnTo>
                                <a:lnTo>
                                  <a:pt x="178308" y="15240"/>
                                </a:lnTo>
                                <a:lnTo>
                                  <a:pt x="188214" y="14478"/>
                                </a:lnTo>
                                <a:lnTo>
                                  <a:pt x="198882" y="13716"/>
                                </a:lnTo>
                                <a:lnTo>
                                  <a:pt x="208788" y="12954"/>
                                </a:lnTo>
                                <a:lnTo>
                                  <a:pt x="230124" y="11430"/>
                                </a:lnTo>
                                <a:lnTo>
                                  <a:pt x="240030" y="10668"/>
                                </a:lnTo>
                                <a:lnTo>
                                  <a:pt x="250698" y="9906"/>
                                </a:lnTo>
                                <a:lnTo>
                                  <a:pt x="261366" y="8382"/>
                                </a:lnTo>
                                <a:lnTo>
                                  <a:pt x="272034" y="7620"/>
                                </a:lnTo>
                                <a:lnTo>
                                  <a:pt x="281940" y="6858"/>
                                </a:lnTo>
                                <a:lnTo>
                                  <a:pt x="292608" y="6096"/>
                                </a:lnTo>
                                <a:lnTo>
                                  <a:pt x="303276" y="4572"/>
                                </a:lnTo>
                                <a:lnTo>
                                  <a:pt x="324612" y="3048"/>
                                </a:lnTo>
                                <a:lnTo>
                                  <a:pt x="336042" y="1524"/>
                                </a:lnTo>
                                <a:lnTo>
                                  <a:pt x="346710" y="762"/>
                                </a:lnTo>
                                <a:lnTo>
                                  <a:pt x="3535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143256" y="188214"/>
                            <a:ext cx="381762" cy="396240"/>
                          </a:xfrm>
                          <a:custGeom>
                            <a:avLst/>
                            <a:gdLst/>
                            <a:ahLst/>
                            <a:cxnLst/>
                            <a:rect l="0" t="0" r="0" b="0"/>
                            <a:pathLst>
                              <a:path w="381762" h="396240">
                                <a:moveTo>
                                  <a:pt x="52578" y="0"/>
                                </a:moveTo>
                                <a:lnTo>
                                  <a:pt x="53340" y="1524"/>
                                </a:lnTo>
                                <a:lnTo>
                                  <a:pt x="56388" y="3810"/>
                                </a:lnTo>
                                <a:lnTo>
                                  <a:pt x="60960" y="8382"/>
                                </a:lnTo>
                                <a:lnTo>
                                  <a:pt x="67056" y="13716"/>
                                </a:lnTo>
                                <a:lnTo>
                                  <a:pt x="73914" y="20574"/>
                                </a:lnTo>
                                <a:lnTo>
                                  <a:pt x="83058" y="28956"/>
                                </a:lnTo>
                                <a:lnTo>
                                  <a:pt x="92964" y="38100"/>
                                </a:lnTo>
                                <a:lnTo>
                                  <a:pt x="115824" y="59436"/>
                                </a:lnTo>
                                <a:lnTo>
                                  <a:pt x="129540" y="71628"/>
                                </a:lnTo>
                                <a:lnTo>
                                  <a:pt x="142494" y="84582"/>
                                </a:lnTo>
                                <a:lnTo>
                                  <a:pt x="156972" y="98298"/>
                                </a:lnTo>
                                <a:lnTo>
                                  <a:pt x="171450" y="112014"/>
                                </a:lnTo>
                                <a:lnTo>
                                  <a:pt x="186690" y="125730"/>
                                </a:lnTo>
                                <a:lnTo>
                                  <a:pt x="201930" y="140208"/>
                                </a:lnTo>
                                <a:lnTo>
                                  <a:pt x="217932" y="154686"/>
                                </a:lnTo>
                                <a:lnTo>
                                  <a:pt x="233172" y="169926"/>
                                </a:lnTo>
                                <a:lnTo>
                                  <a:pt x="248412" y="184404"/>
                                </a:lnTo>
                                <a:lnTo>
                                  <a:pt x="262890" y="198120"/>
                                </a:lnTo>
                                <a:lnTo>
                                  <a:pt x="278130" y="212598"/>
                                </a:lnTo>
                                <a:lnTo>
                                  <a:pt x="291846" y="226314"/>
                                </a:lnTo>
                                <a:lnTo>
                                  <a:pt x="306324" y="239268"/>
                                </a:lnTo>
                                <a:lnTo>
                                  <a:pt x="318516" y="251460"/>
                                </a:lnTo>
                                <a:lnTo>
                                  <a:pt x="330708" y="263652"/>
                                </a:lnTo>
                                <a:lnTo>
                                  <a:pt x="342138" y="273558"/>
                                </a:lnTo>
                                <a:lnTo>
                                  <a:pt x="351282" y="284226"/>
                                </a:lnTo>
                                <a:lnTo>
                                  <a:pt x="360426" y="292608"/>
                                </a:lnTo>
                                <a:lnTo>
                                  <a:pt x="368046" y="300228"/>
                                </a:lnTo>
                                <a:lnTo>
                                  <a:pt x="374142" y="306324"/>
                                </a:lnTo>
                                <a:lnTo>
                                  <a:pt x="377952" y="310896"/>
                                </a:lnTo>
                                <a:lnTo>
                                  <a:pt x="381000" y="314706"/>
                                </a:lnTo>
                                <a:lnTo>
                                  <a:pt x="381762" y="316230"/>
                                </a:lnTo>
                                <a:lnTo>
                                  <a:pt x="375666" y="320040"/>
                                </a:lnTo>
                                <a:lnTo>
                                  <a:pt x="369570" y="323850"/>
                                </a:lnTo>
                                <a:lnTo>
                                  <a:pt x="364998" y="328422"/>
                                </a:lnTo>
                                <a:lnTo>
                                  <a:pt x="359664" y="334518"/>
                                </a:lnTo>
                                <a:lnTo>
                                  <a:pt x="355854" y="340614"/>
                                </a:lnTo>
                                <a:lnTo>
                                  <a:pt x="352044" y="345948"/>
                                </a:lnTo>
                                <a:lnTo>
                                  <a:pt x="348234" y="352044"/>
                                </a:lnTo>
                                <a:lnTo>
                                  <a:pt x="343662" y="358140"/>
                                </a:lnTo>
                                <a:lnTo>
                                  <a:pt x="339852" y="365760"/>
                                </a:lnTo>
                                <a:lnTo>
                                  <a:pt x="336042" y="375666"/>
                                </a:lnTo>
                                <a:lnTo>
                                  <a:pt x="333756" y="385572"/>
                                </a:lnTo>
                                <a:lnTo>
                                  <a:pt x="332232" y="396240"/>
                                </a:lnTo>
                                <a:lnTo>
                                  <a:pt x="326136" y="391668"/>
                                </a:lnTo>
                                <a:lnTo>
                                  <a:pt x="320802" y="387096"/>
                                </a:lnTo>
                                <a:lnTo>
                                  <a:pt x="315468" y="382524"/>
                                </a:lnTo>
                                <a:lnTo>
                                  <a:pt x="309372" y="377952"/>
                                </a:lnTo>
                                <a:lnTo>
                                  <a:pt x="304038" y="371856"/>
                                </a:lnTo>
                                <a:lnTo>
                                  <a:pt x="297942" y="367284"/>
                                </a:lnTo>
                                <a:lnTo>
                                  <a:pt x="292608" y="361188"/>
                                </a:lnTo>
                                <a:lnTo>
                                  <a:pt x="287274" y="356616"/>
                                </a:lnTo>
                                <a:lnTo>
                                  <a:pt x="281940" y="350520"/>
                                </a:lnTo>
                                <a:lnTo>
                                  <a:pt x="276606" y="345186"/>
                                </a:lnTo>
                                <a:lnTo>
                                  <a:pt x="270510" y="340614"/>
                                </a:lnTo>
                                <a:lnTo>
                                  <a:pt x="265176" y="334518"/>
                                </a:lnTo>
                                <a:lnTo>
                                  <a:pt x="259842" y="329946"/>
                                </a:lnTo>
                                <a:lnTo>
                                  <a:pt x="254508" y="324612"/>
                                </a:lnTo>
                                <a:lnTo>
                                  <a:pt x="248412" y="320040"/>
                                </a:lnTo>
                                <a:lnTo>
                                  <a:pt x="243078" y="315468"/>
                                </a:lnTo>
                                <a:lnTo>
                                  <a:pt x="228600" y="300990"/>
                                </a:lnTo>
                                <a:lnTo>
                                  <a:pt x="213360" y="285750"/>
                                </a:lnTo>
                                <a:lnTo>
                                  <a:pt x="198882" y="271272"/>
                                </a:lnTo>
                                <a:lnTo>
                                  <a:pt x="183642" y="257556"/>
                                </a:lnTo>
                                <a:lnTo>
                                  <a:pt x="168402" y="243840"/>
                                </a:lnTo>
                                <a:lnTo>
                                  <a:pt x="153162" y="230124"/>
                                </a:lnTo>
                                <a:lnTo>
                                  <a:pt x="138684" y="216408"/>
                                </a:lnTo>
                                <a:lnTo>
                                  <a:pt x="123444" y="202692"/>
                                </a:lnTo>
                                <a:lnTo>
                                  <a:pt x="108204" y="189738"/>
                                </a:lnTo>
                                <a:lnTo>
                                  <a:pt x="93726" y="176022"/>
                                </a:lnTo>
                                <a:lnTo>
                                  <a:pt x="77724" y="162306"/>
                                </a:lnTo>
                                <a:lnTo>
                                  <a:pt x="63246" y="149352"/>
                                </a:lnTo>
                                <a:lnTo>
                                  <a:pt x="48006" y="134874"/>
                                </a:lnTo>
                                <a:lnTo>
                                  <a:pt x="32766" y="121158"/>
                                </a:lnTo>
                                <a:lnTo>
                                  <a:pt x="17526" y="107442"/>
                                </a:lnTo>
                                <a:lnTo>
                                  <a:pt x="2286" y="92964"/>
                                </a:lnTo>
                                <a:lnTo>
                                  <a:pt x="0" y="75438"/>
                                </a:lnTo>
                                <a:lnTo>
                                  <a:pt x="1524" y="59436"/>
                                </a:lnTo>
                                <a:lnTo>
                                  <a:pt x="5334" y="44958"/>
                                </a:lnTo>
                                <a:lnTo>
                                  <a:pt x="11430" y="32004"/>
                                </a:lnTo>
                                <a:lnTo>
                                  <a:pt x="19050" y="20574"/>
                                </a:lnTo>
                                <a:lnTo>
                                  <a:pt x="28956" y="11430"/>
                                </a:lnTo>
                                <a:lnTo>
                                  <a:pt x="40386" y="4572"/>
                                </a:lnTo>
                                <a:lnTo>
                                  <a:pt x="525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Shape 89"/>
                        <wps:cNvSpPr/>
                        <wps:spPr>
                          <a:xfrm>
                            <a:off x="334518" y="195834"/>
                            <a:ext cx="257556" cy="92202"/>
                          </a:xfrm>
                          <a:custGeom>
                            <a:avLst/>
                            <a:gdLst/>
                            <a:ahLst/>
                            <a:cxnLst/>
                            <a:rect l="0" t="0" r="0" b="0"/>
                            <a:pathLst>
                              <a:path w="257556" h="92202">
                                <a:moveTo>
                                  <a:pt x="213360" y="0"/>
                                </a:moveTo>
                                <a:lnTo>
                                  <a:pt x="219456" y="3810"/>
                                </a:lnTo>
                                <a:lnTo>
                                  <a:pt x="224790" y="7620"/>
                                </a:lnTo>
                                <a:lnTo>
                                  <a:pt x="230886" y="12192"/>
                                </a:lnTo>
                                <a:lnTo>
                                  <a:pt x="236220" y="16002"/>
                                </a:lnTo>
                                <a:lnTo>
                                  <a:pt x="241554" y="20574"/>
                                </a:lnTo>
                                <a:lnTo>
                                  <a:pt x="246888" y="25146"/>
                                </a:lnTo>
                                <a:lnTo>
                                  <a:pt x="252222" y="28956"/>
                                </a:lnTo>
                                <a:lnTo>
                                  <a:pt x="257556" y="32766"/>
                                </a:lnTo>
                                <a:lnTo>
                                  <a:pt x="251460" y="29718"/>
                                </a:lnTo>
                                <a:lnTo>
                                  <a:pt x="246126" y="27432"/>
                                </a:lnTo>
                                <a:lnTo>
                                  <a:pt x="240030" y="24384"/>
                                </a:lnTo>
                                <a:lnTo>
                                  <a:pt x="233934" y="21336"/>
                                </a:lnTo>
                                <a:lnTo>
                                  <a:pt x="227838" y="18288"/>
                                </a:lnTo>
                                <a:lnTo>
                                  <a:pt x="222504" y="14478"/>
                                </a:lnTo>
                                <a:lnTo>
                                  <a:pt x="217170" y="10668"/>
                                </a:lnTo>
                                <a:lnTo>
                                  <a:pt x="212598" y="6096"/>
                                </a:lnTo>
                                <a:lnTo>
                                  <a:pt x="200406" y="8382"/>
                                </a:lnTo>
                                <a:lnTo>
                                  <a:pt x="187452" y="10668"/>
                                </a:lnTo>
                                <a:lnTo>
                                  <a:pt x="176022" y="12192"/>
                                </a:lnTo>
                                <a:lnTo>
                                  <a:pt x="163068" y="13716"/>
                                </a:lnTo>
                                <a:lnTo>
                                  <a:pt x="150876" y="15240"/>
                                </a:lnTo>
                                <a:lnTo>
                                  <a:pt x="137922" y="16764"/>
                                </a:lnTo>
                                <a:lnTo>
                                  <a:pt x="125730" y="18288"/>
                                </a:lnTo>
                                <a:lnTo>
                                  <a:pt x="113538" y="19050"/>
                                </a:lnTo>
                                <a:lnTo>
                                  <a:pt x="100584" y="19812"/>
                                </a:lnTo>
                                <a:lnTo>
                                  <a:pt x="88392" y="21336"/>
                                </a:lnTo>
                                <a:lnTo>
                                  <a:pt x="76200" y="22098"/>
                                </a:lnTo>
                                <a:lnTo>
                                  <a:pt x="63246" y="22860"/>
                                </a:lnTo>
                                <a:lnTo>
                                  <a:pt x="51054" y="23622"/>
                                </a:lnTo>
                                <a:lnTo>
                                  <a:pt x="38862" y="25146"/>
                                </a:lnTo>
                                <a:lnTo>
                                  <a:pt x="26670" y="25908"/>
                                </a:lnTo>
                                <a:lnTo>
                                  <a:pt x="14478" y="27432"/>
                                </a:lnTo>
                                <a:lnTo>
                                  <a:pt x="22860" y="34290"/>
                                </a:lnTo>
                                <a:lnTo>
                                  <a:pt x="30480" y="41910"/>
                                </a:lnTo>
                                <a:lnTo>
                                  <a:pt x="44958" y="56388"/>
                                </a:lnTo>
                                <a:lnTo>
                                  <a:pt x="51816" y="64008"/>
                                </a:lnTo>
                                <a:lnTo>
                                  <a:pt x="58674" y="71628"/>
                                </a:lnTo>
                                <a:lnTo>
                                  <a:pt x="65532" y="80010"/>
                                </a:lnTo>
                                <a:lnTo>
                                  <a:pt x="72390" y="87630"/>
                                </a:lnTo>
                                <a:lnTo>
                                  <a:pt x="72390" y="92202"/>
                                </a:lnTo>
                                <a:lnTo>
                                  <a:pt x="63246" y="87630"/>
                                </a:lnTo>
                                <a:lnTo>
                                  <a:pt x="56388" y="80010"/>
                                </a:lnTo>
                                <a:lnTo>
                                  <a:pt x="39624" y="63246"/>
                                </a:lnTo>
                                <a:lnTo>
                                  <a:pt x="31242" y="56388"/>
                                </a:lnTo>
                                <a:lnTo>
                                  <a:pt x="22860" y="48768"/>
                                </a:lnTo>
                                <a:lnTo>
                                  <a:pt x="15240" y="41148"/>
                                </a:lnTo>
                                <a:lnTo>
                                  <a:pt x="0" y="24384"/>
                                </a:lnTo>
                                <a:lnTo>
                                  <a:pt x="9906" y="19050"/>
                                </a:lnTo>
                                <a:lnTo>
                                  <a:pt x="22860" y="19050"/>
                                </a:lnTo>
                                <a:lnTo>
                                  <a:pt x="35814" y="18288"/>
                                </a:lnTo>
                                <a:lnTo>
                                  <a:pt x="48768" y="18288"/>
                                </a:lnTo>
                                <a:lnTo>
                                  <a:pt x="60960" y="17526"/>
                                </a:lnTo>
                                <a:lnTo>
                                  <a:pt x="73914" y="16764"/>
                                </a:lnTo>
                                <a:lnTo>
                                  <a:pt x="86106" y="16002"/>
                                </a:lnTo>
                                <a:lnTo>
                                  <a:pt x="99060" y="14478"/>
                                </a:lnTo>
                                <a:lnTo>
                                  <a:pt x="111252" y="13716"/>
                                </a:lnTo>
                                <a:lnTo>
                                  <a:pt x="124206" y="12192"/>
                                </a:lnTo>
                                <a:lnTo>
                                  <a:pt x="136398" y="11430"/>
                                </a:lnTo>
                                <a:lnTo>
                                  <a:pt x="148590" y="9906"/>
                                </a:lnTo>
                                <a:lnTo>
                                  <a:pt x="161544" y="7620"/>
                                </a:lnTo>
                                <a:lnTo>
                                  <a:pt x="174498" y="6096"/>
                                </a:lnTo>
                                <a:lnTo>
                                  <a:pt x="187452" y="3810"/>
                                </a:lnTo>
                                <a:lnTo>
                                  <a:pt x="200406" y="2286"/>
                                </a:lnTo>
                                <a:lnTo>
                                  <a:pt x="213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90"/>
                        <wps:cNvSpPr/>
                        <wps:spPr>
                          <a:xfrm>
                            <a:off x="403860" y="220218"/>
                            <a:ext cx="140208" cy="25908"/>
                          </a:xfrm>
                          <a:custGeom>
                            <a:avLst/>
                            <a:gdLst/>
                            <a:ahLst/>
                            <a:cxnLst/>
                            <a:rect l="0" t="0" r="0" b="0"/>
                            <a:pathLst>
                              <a:path w="140208" h="25908">
                                <a:moveTo>
                                  <a:pt x="133350" y="0"/>
                                </a:moveTo>
                                <a:lnTo>
                                  <a:pt x="135636" y="762"/>
                                </a:lnTo>
                                <a:lnTo>
                                  <a:pt x="137922" y="1524"/>
                                </a:lnTo>
                                <a:lnTo>
                                  <a:pt x="138684" y="3810"/>
                                </a:lnTo>
                                <a:lnTo>
                                  <a:pt x="140208" y="7620"/>
                                </a:lnTo>
                                <a:lnTo>
                                  <a:pt x="136398" y="7620"/>
                                </a:lnTo>
                                <a:lnTo>
                                  <a:pt x="134112" y="6858"/>
                                </a:lnTo>
                                <a:lnTo>
                                  <a:pt x="129540" y="6858"/>
                                </a:lnTo>
                                <a:lnTo>
                                  <a:pt x="127254" y="7620"/>
                                </a:lnTo>
                                <a:lnTo>
                                  <a:pt x="125730" y="9906"/>
                                </a:lnTo>
                                <a:lnTo>
                                  <a:pt x="125730" y="12192"/>
                                </a:lnTo>
                                <a:lnTo>
                                  <a:pt x="119634" y="13716"/>
                                </a:lnTo>
                                <a:lnTo>
                                  <a:pt x="114300" y="12954"/>
                                </a:lnTo>
                                <a:lnTo>
                                  <a:pt x="108204" y="12192"/>
                                </a:lnTo>
                                <a:lnTo>
                                  <a:pt x="102108" y="11430"/>
                                </a:lnTo>
                                <a:lnTo>
                                  <a:pt x="96012" y="10668"/>
                                </a:lnTo>
                                <a:lnTo>
                                  <a:pt x="90678" y="11430"/>
                                </a:lnTo>
                                <a:lnTo>
                                  <a:pt x="86106" y="14478"/>
                                </a:lnTo>
                                <a:lnTo>
                                  <a:pt x="83058" y="19050"/>
                                </a:lnTo>
                                <a:lnTo>
                                  <a:pt x="80010" y="21336"/>
                                </a:lnTo>
                                <a:lnTo>
                                  <a:pt x="76962" y="21336"/>
                                </a:lnTo>
                                <a:lnTo>
                                  <a:pt x="73152" y="19812"/>
                                </a:lnTo>
                                <a:lnTo>
                                  <a:pt x="70866" y="18288"/>
                                </a:lnTo>
                                <a:lnTo>
                                  <a:pt x="67818" y="16764"/>
                                </a:lnTo>
                                <a:lnTo>
                                  <a:pt x="64770" y="16764"/>
                                </a:lnTo>
                                <a:lnTo>
                                  <a:pt x="62484" y="17526"/>
                                </a:lnTo>
                                <a:lnTo>
                                  <a:pt x="60198" y="20574"/>
                                </a:lnTo>
                                <a:lnTo>
                                  <a:pt x="57150" y="19812"/>
                                </a:lnTo>
                                <a:lnTo>
                                  <a:pt x="54864" y="19050"/>
                                </a:lnTo>
                                <a:lnTo>
                                  <a:pt x="54102" y="19812"/>
                                </a:lnTo>
                                <a:lnTo>
                                  <a:pt x="51816" y="20574"/>
                                </a:lnTo>
                                <a:lnTo>
                                  <a:pt x="50292" y="21336"/>
                                </a:lnTo>
                                <a:lnTo>
                                  <a:pt x="48768" y="22860"/>
                                </a:lnTo>
                                <a:lnTo>
                                  <a:pt x="47244" y="23622"/>
                                </a:lnTo>
                                <a:lnTo>
                                  <a:pt x="45720" y="25908"/>
                                </a:lnTo>
                                <a:lnTo>
                                  <a:pt x="41148" y="23622"/>
                                </a:lnTo>
                                <a:lnTo>
                                  <a:pt x="37338" y="23622"/>
                                </a:lnTo>
                                <a:lnTo>
                                  <a:pt x="29718" y="25146"/>
                                </a:lnTo>
                                <a:lnTo>
                                  <a:pt x="26670" y="25908"/>
                                </a:lnTo>
                                <a:lnTo>
                                  <a:pt x="22860" y="25908"/>
                                </a:lnTo>
                                <a:lnTo>
                                  <a:pt x="19050" y="24384"/>
                                </a:lnTo>
                                <a:lnTo>
                                  <a:pt x="16002" y="21336"/>
                                </a:lnTo>
                                <a:lnTo>
                                  <a:pt x="13716" y="21336"/>
                                </a:lnTo>
                                <a:lnTo>
                                  <a:pt x="11430" y="22098"/>
                                </a:lnTo>
                                <a:lnTo>
                                  <a:pt x="9906" y="22860"/>
                                </a:lnTo>
                                <a:lnTo>
                                  <a:pt x="7620" y="23622"/>
                                </a:lnTo>
                                <a:lnTo>
                                  <a:pt x="2286" y="23622"/>
                                </a:lnTo>
                                <a:lnTo>
                                  <a:pt x="0" y="21336"/>
                                </a:lnTo>
                                <a:lnTo>
                                  <a:pt x="762" y="18288"/>
                                </a:lnTo>
                                <a:lnTo>
                                  <a:pt x="4572" y="14478"/>
                                </a:lnTo>
                                <a:lnTo>
                                  <a:pt x="7620" y="13716"/>
                                </a:lnTo>
                                <a:lnTo>
                                  <a:pt x="11430" y="14478"/>
                                </a:lnTo>
                                <a:lnTo>
                                  <a:pt x="16002" y="16002"/>
                                </a:lnTo>
                                <a:lnTo>
                                  <a:pt x="20574" y="16002"/>
                                </a:lnTo>
                                <a:lnTo>
                                  <a:pt x="24384" y="16764"/>
                                </a:lnTo>
                                <a:lnTo>
                                  <a:pt x="28194" y="16764"/>
                                </a:lnTo>
                                <a:lnTo>
                                  <a:pt x="32766" y="17526"/>
                                </a:lnTo>
                                <a:lnTo>
                                  <a:pt x="36576" y="19050"/>
                                </a:lnTo>
                                <a:lnTo>
                                  <a:pt x="40386" y="20574"/>
                                </a:lnTo>
                                <a:lnTo>
                                  <a:pt x="42672" y="17526"/>
                                </a:lnTo>
                                <a:lnTo>
                                  <a:pt x="44196" y="13716"/>
                                </a:lnTo>
                                <a:lnTo>
                                  <a:pt x="45720" y="10668"/>
                                </a:lnTo>
                                <a:lnTo>
                                  <a:pt x="48006" y="9144"/>
                                </a:lnTo>
                                <a:lnTo>
                                  <a:pt x="51054" y="12954"/>
                                </a:lnTo>
                                <a:lnTo>
                                  <a:pt x="54102" y="13716"/>
                                </a:lnTo>
                                <a:lnTo>
                                  <a:pt x="57912" y="12954"/>
                                </a:lnTo>
                                <a:lnTo>
                                  <a:pt x="61722" y="11430"/>
                                </a:lnTo>
                                <a:lnTo>
                                  <a:pt x="65532" y="9906"/>
                                </a:lnTo>
                                <a:lnTo>
                                  <a:pt x="68580" y="9144"/>
                                </a:lnTo>
                                <a:lnTo>
                                  <a:pt x="71628" y="10668"/>
                                </a:lnTo>
                                <a:lnTo>
                                  <a:pt x="74676" y="14478"/>
                                </a:lnTo>
                                <a:lnTo>
                                  <a:pt x="79248" y="14478"/>
                                </a:lnTo>
                                <a:lnTo>
                                  <a:pt x="81534" y="13716"/>
                                </a:lnTo>
                                <a:lnTo>
                                  <a:pt x="82296" y="11430"/>
                                </a:lnTo>
                                <a:lnTo>
                                  <a:pt x="84582" y="4572"/>
                                </a:lnTo>
                                <a:lnTo>
                                  <a:pt x="86868" y="3048"/>
                                </a:lnTo>
                                <a:lnTo>
                                  <a:pt x="90678" y="3048"/>
                                </a:lnTo>
                                <a:lnTo>
                                  <a:pt x="94488" y="6096"/>
                                </a:lnTo>
                                <a:lnTo>
                                  <a:pt x="99060" y="6858"/>
                                </a:lnTo>
                                <a:lnTo>
                                  <a:pt x="102870" y="6858"/>
                                </a:lnTo>
                                <a:lnTo>
                                  <a:pt x="106680" y="5334"/>
                                </a:lnTo>
                                <a:lnTo>
                                  <a:pt x="111252" y="3810"/>
                                </a:lnTo>
                                <a:lnTo>
                                  <a:pt x="115062" y="3048"/>
                                </a:lnTo>
                                <a:lnTo>
                                  <a:pt x="118872" y="3048"/>
                                </a:lnTo>
                                <a:lnTo>
                                  <a:pt x="123444" y="3810"/>
                                </a:lnTo>
                                <a:lnTo>
                                  <a:pt x="125730" y="2286"/>
                                </a:lnTo>
                                <a:lnTo>
                                  <a:pt x="128016" y="762"/>
                                </a:lnTo>
                                <a:lnTo>
                                  <a:pt x="130302" y="762"/>
                                </a:lnTo>
                                <a:lnTo>
                                  <a:pt x="133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91"/>
                        <wps:cNvSpPr/>
                        <wps:spPr>
                          <a:xfrm>
                            <a:off x="551688" y="243840"/>
                            <a:ext cx="14478" cy="8382"/>
                          </a:xfrm>
                          <a:custGeom>
                            <a:avLst/>
                            <a:gdLst/>
                            <a:ahLst/>
                            <a:cxnLst/>
                            <a:rect l="0" t="0" r="0" b="0"/>
                            <a:pathLst>
                              <a:path w="14478" h="8382">
                                <a:moveTo>
                                  <a:pt x="9906" y="0"/>
                                </a:moveTo>
                                <a:lnTo>
                                  <a:pt x="12192" y="3048"/>
                                </a:lnTo>
                                <a:lnTo>
                                  <a:pt x="12954" y="5334"/>
                                </a:lnTo>
                                <a:lnTo>
                                  <a:pt x="14478" y="5334"/>
                                </a:lnTo>
                                <a:lnTo>
                                  <a:pt x="12192" y="7620"/>
                                </a:lnTo>
                                <a:lnTo>
                                  <a:pt x="5334" y="7620"/>
                                </a:lnTo>
                                <a:lnTo>
                                  <a:pt x="1524" y="8382"/>
                                </a:lnTo>
                                <a:lnTo>
                                  <a:pt x="0" y="5334"/>
                                </a:lnTo>
                                <a:lnTo>
                                  <a:pt x="762" y="3048"/>
                                </a:lnTo>
                                <a:lnTo>
                                  <a:pt x="3048" y="1524"/>
                                </a:lnTo>
                                <a:lnTo>
                                  <a:pt x="685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92"/>
                        <wps:cNvSpPr/>
                        <wps:spPr>
                          <a:xfrm>
                            <a:off x="430530" y="247650"/>
                            <a:ext cx="204216" cy="46482"/>
                          </a:xfrm>
                          <a:custGeom>
                            <a:avLst/>
                            <a:gdLst/>
                            <a:ahLst/>
                            <a:cxnLst/>
                            <a:rect l="0" t="0" r="0" b="0"/>
                            <a:pathLst>
                              <a:path w="204216" h="46482">
                                <a:moveTo>
                                  <a:pt x="183642" y="0"/>
                                </a:moveTo>
                                <a:lnTo>
                                  <a:pt x="186690" y="1524"/>
                                </a:lnTo>
                                <a:lnTo>
                                  <a:pt x="190500" y="2286"/>
                                </a:lnTo>
                                <a:lnTo>
                                  <a:pt x="193548" y="3810"/>
                                </a:lnTo>
                                <a:lnTo>
                                  <a:pt x="196596" y="5334"/>
                                </a:lnTo>
                                <a:lnTo>
                                  <a:pt x="199644" y="7620"/>
                                </a:lnTo>
                                <a:lnTo>
                                  <a:pt x="201168" y="9906"/>
                                </a:lnTo>
                                <a:lnTo>
                                  <a:pt x="202692" y="12954"/>
                                </a:lnTo>
                                <a:lnTo>
                                  <a:pt x="204216" y="16764"/>
                                </a:lnTo>
                                <a:lnTo>
                                  <a:pt x="192024" y="18288"/>
                                </a:lnTo>
                                <a:lnTo>
                                  <a:pt x="179832" y="19812"/>
                                </a:lnTo>
                                <a:lnTo>
                                  <a:pt x="167640" y="22098"/>
                                </a:lnTo>
                                <a:lnTo>
                                  <a:pt x="155448" y="23622"/>
                                </a:lnTo>
                                <a:lnTo>
                                  <a:pt x="142494" y="25908"/>
                                </a:lnTo>
                                <a:lnTo>
                                  <a:pt x="130302" y="28194"/>
                                </a:lnTo>
                                <a:lnTo>
                                  <a:pt x="116586" y="30480"/>
                                </a:lnTo>
                                <a:lnTo>
                                  <a:pt x="104394" y="32004"/>
                                </a:lnTo>
                                <a:lnTo>
                                  <a:pt x="91440" y="34290"/>
                                </a:lnTo>
                                <a:lnTo>
                                  <a:pt x="78486" y="36576"/>
                                </a:lnTo>
                                <a:lnTo>
                                  <a:pt x="65532" y="38862"/>
                                </a:lnTo>
                                <a:lnTo>
                                  <a:pt x="52578" y="40386"/>
                                </a:lnTo>
                                <a:lnTo>
                                  <a:pt x="38862" y="41910"/>
                                </a:lnTo>
                                <a:lnTo>
                                  <a:pt x="25908" y="43434"/>
                                </a:lnTo>
                                <a:lnTo>
                                  <a:pt x="12954" y="44958"/>
                                </a:lnTo>
                                <a:lnTo>
                                  <a:pt x="0" y="46482"/>
                                </a:lnTo>
                                <a:lnTo>
                                  <a:pt x="2286" y="41910"/>
                                </a:lnTo>
                                <a:lnTo>
                                  <a:pt x="13716" y="40386"/>
                                </a:lnTo>
                                <a:lnTo>
                                  <a:pt x="25146" y="38862"/>
                                </a:lnTo>
                                <a:lnTo>
                                  <a:pt x="36576" y="36576"/>
                                </a:lnTo>
                                <a:lnTo>
                                  <a:pt x="47244" y="35052"/>
                                </a:lnTo>
                                <a:lnTo>
                                  <a:pt x="59436" y="32766"/>
                                </a:lnTo>
                                <a:lnTo>
                                  <a:pt x="70866" y="31242"/>
                                </a:lnTo>
                                <a:lnTo>
                                  <a:pt x="82296" y="29718"/>
                                </a:lnTo>
                                <a:lnTo>
                                  <a:pt x="94488" y="28194"/>
                                </a:lnTo>
                                <a:lnTo>
                                  <a:pt x="105918" y="25908"/>
                                </a:lnTo>
                                <a:lnTo>
                                  <a:pt x="117348" y="24384"/>
                                </a:lnTo>
                                <a:lnTo>
                                  <a:pt x="128778" y="22098"/>
                                </a:lnTo>
                                <a:lnTo>
                                  <a:pt x="163068" y="15240"/>
                                </a:lnTo>
                                <a:lnTo>
                                  <a:pt x="174498" y="12954"/>
                                </a:lnTo>
                                <a:lnTo>
                                  <a:pt x="185166" y="10668"/>
                                </a:lnTo>
                                <a:lnTo>
                                  <a:pt x="185166" y="6858"/>
                                </a:lnTo>
                                <a:lnTo>
                                  <a:pt x="182880" y="5334"/>
                                </a:lnTo>
                                <a:lnTo>
                                  <a:pt x="181356" y="3810"/>
                                </a:lnTo>
                                <a:lnTo>
                                  <a:pt x="1836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93"/>
                        <wps:cNvSpPr/>
                        <wps:spPr>
                          <a:xfrm>
                            <a:off x="464058" y="251460"/>
                            <a:ext cx="81534" cy="18288"/>
                          </a:xfrm>
                          <a:custGeom>
                            <a:avLst/>
                            <a:gdLst/>
                            <a:ahLst/>
                            <a:cxnLst/>
                            <a:rect l="0" t="0" r="0" b="0"/>
                            <a:pathLst>
                              <a:path w="81534" h="18288">
                                <a:moveTo>
                                  <a:pt x="67056" y="0"/>
                                </a:moveTo>
                                <a:lnTo>
                                  <a:pt x="74676" y="762"/>
                                </a:lnTo>
                                <a:lnTo>
                                  <a:pt x="81534" y="3810"/>
                                </a:lnTo>
                                <a:lnTo>
                                  <a:pt x="81534" y="7620"/>
                                </a:lnTo>
                                <a:lnTo>
                                  <a:pt x="40386" y="7620"/>
                                </a:lnTo>
                                <a:lnTo>
                                  <a:pt x="38100" y="9906"/>
                                </a:lnTo>
                                <a:lnTo>
                                  <a:pt x="35052" y="11430"/>
                                </a:lnTo>
                                <a:lnTo>
                                  <a:pt x="24384" y="11430"/>
                                </a:lnTo>
                                <a:lnTo>
                                  <a:pt x="21336" y="12192"/>
                                </a:lnTo>
                                <a:lnTo>
                                  <a:pt x="19050" y="14478"/>
                                </a:lnTo>
                                <a:lnTo>
                                  <a:pt x="16764" y="18288"/>
                                </a:lnTo>
                                <a:lnTo>
                                  <a:pt x="13716" y="17526"/>
                                </a:lnTo>
                                <a:lnTo>
                                  <a:pt x="10668" y="16764"/>
                                </a:lnTo>
                                <a:lnTo>
                                  <a:pt x="7620" y="15240"/>
                                </a:lnTo>
                                <a:lnTo>
                                  <a:pt x="5334" y="13716"/>
                                </a:lnTo>
                                <a:lnTo>
                                  <a:pt x="3048" y="12192"/>
                                </a:lnTo>
                                <a:lnTo>
                                  <a:pt x="762" y="9906"/>
                                </a:lnTo>
                                <a:lnTo>
                                  <a:pt x="0" y="8382"/>
                                </a:lnTo>
                                <a:lnTo>
                                  <a:pt x="0" y="6858"/>
                                </a:lnTo>
                                <a:lnTo>
                                  <a:pt x="2286" y="5334"/>
                                </a:lnTo>
                                <a:lnTo>
                                  <a:pt x="5334" y="6096"/>
                                </a:lnTo>
                                <a:lnTo>
                                  <a:pt x="8382" y="6858"/>
                                </a:lnTo>
                                <a:lnTo>
                                  <a:pt x="11430" y="8382"/>
                                </a:lnTo>
                                <a:lnTo>
                                  <a:pt x="14478" y="9144"/>
                                </a:lnTo>
                                <a:lnTo>
                                  <a:pt x="17526" y="9144"/>
                                </a:lnTo>
                                <a:lnTo>
                                  <a:pt x="19812" y="6858"/>
                                </a:lnTo>
                                <a:lnTo>
                                  <a:pt x="22098" y="2286"/>
                                </a:lnTo>
                                <a:lnTo>
                                  <a:pt x="28956" y="4572"/>
                                </a:lnTo>
                                <a:lnTo>
                                  <a:pt x="36576" y="4572"/>
                                </a:lnTo>
                                <a:lnTo>
                                  <a:pt x="44196" y="3048"/>
                                </a:lnTo>
                                <a:lnTo>
                                  <a:pt x="51816" y="2286"/>
                                </a:lnTo>
                                <a:lnTo>
                                  <a:pt x="59436" y="762"/>
                                </a:lnTo>
                                <a:lnTo>
                                  <a:pt x="67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94"/>
                        <wps:cNvSpPr/>
                        <wps:spPr>
                          <a:xfrm>
                            <a:off x="41910" y="320802"/>
                            <a:ext cx="294894" cy="160782"/>
                          </a:xfrm>
                          <a:custGeom>
                            <a:avLst/>
                            <a:gdLst/>
                            <a:ahLst/>
                            <a:cxnLst/>
                            <a:rect l="0" t="0" r="0" b="0"/>
                            <a:pathLst>
                              <a:path w="294894" h="160782">
                                <a:moveTo>
                                  <a:pt x="125730" y="0"/>
                                </a:moveTo>
                                <a:lnTo>
                                  <a:pt x="134874" y="9144"/>
                                </a:lnTo>
                                <a:lnTo>
                                  <a:pt x="144780" y="17526"/>
                                </a:lnTo>
                                <a:lnTo>
                                  <a:pt x="153924" y="25908"/>
                                </a:lnTo>
                                <a:lnTo>
                                  <a:pt x="163830" y="34290"/>
                                </a:lnTo>
                                <a:lnTo>
                                  <a:pt x="172974" y="43434"/>
                                </a:lnTo>
                                <a:lnTo>
                                  <a:pt x="182880" y="51816"/>
                                </a:lnTo>
                                <a:lnTo>
                                  <a:pt x="192024" y="60198"/>
                                </a:lnTo>
                                <a:lnTo>
                                  <a:pt x="201168" y="69342"/>
                                </a:lnTo>
                                <a:lnTo>
                                  <a:pt x="211074" y="77724"/>
                                </a:lnTo>
                                <a:lnTo>
                                  <a:pt x="220980" y="86868"/>
                                </a:lnTo>
                                <a:lnTo>
                                  <a:pt x="230886" y="95250"/>
                                </a:lnTo>
                                <a:lnTo>
                                  <a:pt x="240030" y="104394"/>
                                </a:lnTo>
                                <a:lnTo>
                                  <a:pt x="249936" y="112776"/>
                                </a:lnTo>
                                <a:lnTo>
                                  <a:pt x="260604" y="121920"/>
                                </a:lnTo>
                                <a:lnTo>
                                  <a:pt x="270510" y="131064"/>
                                </a:lnTo>
                                <a:lnTo>
                                  <a:pt x="280416" y="140208"/>
                                </a:lnTo>
                                <a:lnTo>
                                  <a:pt x="281940" y="142494"/>
                                </a:lnTo>
                                <a:lnTo>
                                  <a:pt x="284226" y="145542"/>
                                </a:lnTo>
                                <a:lnTo>
                                  <a:pt x="285750" y="147828"/>
                                </a:lnTo>
                                <a:lnTo>
                                  <a:pt x="288036" y="150114"/>
                                </a:lnTo>
                                <a:lnTo>
                                  <a:pt x="290322" y="152400"/>
                                </a:lnTo>
                                <a:lnTo>
                                  <a:pt x="292608" y="154686"/>
                                </a:lnTo>
                                <a:lnTo>
                                  <a:pt x="294132" y="157734"/>
                                </a:lnTo>
                                <a:lnTo>
                                  <a:pt x="294894" y="160782"/>
                                </a:lnTo>
                                <a:lnTo>
                                  <a:pt x="279654" y="160782"/>
                                </a:lnTo>
                                <a:lnTo>
                                  <a:pt x="275844" y="159258"/>
                                </a:lnTo>
                                <a:lnTo>
                                  <a:pt x="272034" y="157734"/>
                                </a:lnTo>
                                <a:lnTo>
                                  <a:pt x="269748" y="155448"/>
                                </a:lnTo>
                                <a:lnTo>
                                  <a:pt x="267462" y="150876"/>
                                </a:lnTo>
                                <a:lnTo>
                                  <a:pt x="266700" y="146304"/>
                                </a:lnTo>
                                <a:lnTo>
                                  <a:pt x="249936" y="136398"/>
                                </a:lnTo>
                                <a:lnTo>
                                  <a:pt x="233934" y="128016"/>
                                </a:lnTo>
                                <a:lnTo>
                                  <a:pt x="217932" y="118872"/>
                                </a:lnTo>
                                <a:lnTo>
                                  <a:pt x="201930" y="109728"/>
                                </a:lnTo>
                                <a:lnTo>
                                  <a:pt x="185166" y="101346"/>
                                </a:lnTo>
                                <a:lnTo>
                                  <a:pt x="169164" y="92202"/>
                                </a:lnTo>
                                <a:lnTo>
                                  <a:pt x="153162" y="84582"/>
                                </a:lnTo>
                                <a:lnTo>
                                  <a:pt x="136398" y="75438"/>
                                </a:lnTo>
                                <a:lnTo>
                                  <a:pt x="86106" y="50292"/>
                                </a:lnTo>
                                <a:lnTo>
                                  <a:pt x="69342" y="41910"/>
                                </a:lnTo>
                                <a:lnTo>
                                  <a:pt x="52578" y="34290"/>
                                </a:lnTo>
                                <a:lnTo>
                                  <a:pt x="35052" y="25908"/>
                                </a:lnTo>
                                <a:lnTo>
                                  <a:pt x="17526" y="17526"/>
                                </a:lnTo>
                                <a:lnTo>
                                  <a:pt x="0" y="9906"/>
                                </a:lnTo>
                                <a:lnTo>
                                  <a:pt x="7620" y="8382"/>
                                </a:lnTo>
                                <a:lnTo>
                                  <a:pt x="15240" y="7620"/>
                                </a:lnTo>
                                <a:lnTo>
                                  <a:pt x="23622" y="7620"/>
                                </a:lnTo>
                                <a:lnTo>
                                  <a:pt x="31242" y="6096"/>
                                </a:lnTo>
                                <a:lnTo>
                                  <a:pt x="39624" y="6096"/>
                                </a:lnTo>
                                <a:lnTo>
                                  <a:pt x="48006" y="5334"/>
                                </a:lnTo>
                                <a:lnTo>
                                  <a:pt x="63246" y="3810"/>
                                </a:lnTo>
                                <a:lnTo>
                                  <a:pt x="71628" y="3810"/>
                                </a:lnTo>
                                <a:lnTo>
                                  <a:pt x="80010" y="3048"/>
                                </a:lnTo>
                                <a:lnTo>
                                  <a:pt x="87630" y="2286"/>
                                </a:lnTo>
                                <a:lnTo>
                                  <a:pt x="95250" y="2286"/>
                                </a:lnTo>
                                <a:lnTo>
                                  <a:pt x="102870" y="1524"/>
                                </a:lnTo>
                                <a:lnTo>
                                  <a:pt x="111252" y="1524"/>
                                </a:lnTo>
                                <a:lnTo>
                                  <a:pt x="118110" y="762"/>
                                </a:lnTo>
                                <a:lnTo>
                                  <a:pt x="125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 name="Shape 95"/>
                        <wps:cNvSpPr/>
                        <wps:spPr>
                          <a:xfrm>
                            <a:off x="45720" y="371094"/>
                            <a:ext cx="240030" cy="131826"/>
                          </a:xfrm>
                          <a:custGeom>
                            <a:avLst/>
                            <a:gdLst/>
                            <a:ahLst/>
                            <a:cxnLst/>
                            <a:rect l="0" t="0" r="0" b="0"/>
                            <a:pathLst>
                              <a:path w="240030" h="131826">
                                <a:moveTo>
                                  <a:pt x="0" y="0"/>
                                </a:moveTo>
                                <a:lnTo>
                                  <a:pt x="14478" y="7620"/>
                                </a:lnTo>
                                <a:lnTo>
                                  <a:pt x="29718" y="16002"/>
                                </a:lnTo>
                                <a:lnTo>
                                  <a:pt x="44958" y="23622"/>
                                </a:lnTo>
                                <a:lnTo>
                                  <a:pt x="60198" y="31242"/>
                                </a:lnTo>
                                <a:lnTo>
                                  <a:pt x="74676" y="39624"/>
                                </a:lnTo>
                                <a:lnTo>
                                  <a:pt x="90678" y="47244"/>
                                </a:lnTo>
                                <a:lnTo>
                                  <a:pt x="105918" y="55626"/>
                                </a:lnTo>
                                <a:lnTo>
                                  <a:pt x="121158" y="63246"/>
                                </a:lnTo>
                                <a:lnTo>
                                  <a:pt x="136398" y="71628"/>
                                </a:lnTo>
                                <a:lnTo>
                                  <a:pt x="151638" y="79248"/>
                                </a:lnTo>
                                <a:lnTo>
                                  <a:pt x="166878" y="87630"/>
                                </a:lnTo>
                                <a:lnTo>
                                  <a:pt x="181356" y="96774"/>
                                </a:lnTo>
                                <a:lnTo>
                                  <a:pt x="196596" y="105156"/>
                                </a:lnTo>
                                <a:lnTo>
                                  <a:pt x="211074" y="113538"/>
                                </a:lnTo>
                                <a:lnTo>
                                  <a:pt x="225552" y="122682"/>
                                </a:lnTo>
                                <a:lnTo>
                                  <a:pt x="240030" y="131826"/>
                                </a:lnTo>
                                <a:lnTo>
                                  <a:pt x="224790" y="124968"/>
                                </a:lnTo>
                                <a:lnTo>
                                  <a:pt x="210312" y="117348"/>
                                </a:lnTo>
                                <a:lnTo>
                                  <a:pt x="195834" y="109728"/>
                                </a:lnTo>
                                <a:lnTo>
                                  <a:pt x="180594" y="102108"/>
                                </a:lnTo>
                                <a:lnTo>
                                  <a:pt x="166116" y="94488"/>
                                </a:lnTo>
                                <a:lnTo>
                                  <a:pt x="151638" y="86868"/>
                                </a:lnTo>
                                <a:lnTo>
                                  <a:pt x="136398" y="78486"/>
                                </a:lnTo>
                                <a:lnTo>
                                  <a:pt x="121920" y="70866"/>
                                </a:lnTo>
                                <a:lnTo>
                                  <a:pt x="106680" y="62484"/>
                                </a:lnTo>
                                <a:lnTo>
                                  <a:pt x="91440" y="54864"/>
                                </a:lnTo>
                                <a:lnTo>
                                  <a:pt x="76962" y="46482"/>
                                </a:lnTo>
                                <a:lnTo>
                                  <a:pt x="61722" y="38100"/>
                                </a:lnTo>
                                <a:lnTo>
                                  <a:pt x="46482" y="30480"/>
                                </a:lnTo>
                                <a:lnTo>
                                  <a:pt x="32004" y="22098"/>
                                </a:lnTo>
                                <a:lnTo>
                                  <a:pt x="16002" y="14478"/>
                                </a:lnTo>
                                <a:lnTo>
                                  <a:pt x="1524"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96"/>
                        <wps:cNvSpPr/>
                        <wps:spPr>
                          <a:xfrm>
                            <a:off x="523494" y="447294"/>
                            <a:ext cx="337566" cy="165354"/>
                          </a:xfrm>
                          <a:custGeom>
                            <a:avLst/>
                            <a:gdLst/>
                            <a:ahLst/>
                            <a:cxnLst/>
                            <a:rect l="0" t="0" r="0" b="0"/>
                            <a:pathLst>
                              <a:path w="337566" h="165354">
                                <a:moveTo>
                                  <a:pt x="337566" y="0"/>
                                </a:moveTo>
                                <a:lnTo>
                                  <a:pt x="336042" y="9144"/>
                                </a:lnTo>
                                <a:lnTo>
                                  <a:pt x="317754" y="14478"/>
                                </a:lnTo>
                                <a:lnTo>
                                  <a:pt x="300228" y="19812"/>
                                </a:lnTo>
                                <a:lnTo>
                                  <a:pt x="283464" y="25146"/>
                                </a:lnTo>
                                <a:lnTo>
                                  <a:pt x="265938" y="30480"/>
                                </a:lnTo>
                                <a:lnTo>
                                  <a:pt x="248412" y="35814"/>
                                </a:lnTo>
                                <a:lnTo>
                                  <a:pt x="231648" y="41148"/>
                                </a:lnTo>
                                <a:lnTo>
                                  <a:pt x="214884" y="46482"/>
                                </a:lnTo>
                                <a:lnTo>
                                  <a:pt x="198120" y="51816"/>
                                </a:lnTo>
                                <a:lnTo>
                                  <a:pt x="164592" y="62484"/>
                                </a:lnTo>
                                <a:lnTo>
                                  <a:pt x="147828" y="67056"/>
                                </a:lnTo>
                                <a:lnTo>
                                  <a:pt x="130302" y="73152"/>
                                </a:lnTo>
                                <a:lnTo>
                                  <a:pt x="113538" y="77724"/>
                                </a:lnTo>
                                <a:lnTo>
                                  <a:pt x="96774" y="83820"/>
                                </a:lnTo>
                                <a:lnTo>
                                  <a:pt x="79248" y="88392"/>
                                </a:lnTo>
                                <a:lnTo>
                                  <a:pt x="61722" y="93726"/>
                                </a:lnTo>
                                <a:lnTo>
                                  <a:pt x="80010" y="95250"/>
                                </a:lnTo>
                                <a:lnTo>
                                  <a:pt x="95250" y="89916"/>
                                </a:lnTo>
                                <a:lnTo>
                                  <a:pt x="110490" y="84582"/>
                                </a:lnTo>
                                <a:lnTo>
                                  <a:pt x="126492" y="79248"/>
                                </a:lnTo>
                                <a:lnTo>
                                  <a:pt x="142494" y="74676"/>
                                </a:lnTo>
                                <a:lnTo>
                                  <a:pt x="157734" y="69342"/>
                                </a:lnTo>
                                <a:lnTo>
                                  <a:pt x="173736" y="64770"/>
                                </a:lnTo>
                                <a:lnTo>
                                  <a:pt x="189738" y="60198"/>
                                </a:lnTo>
                                <a:lnTo>
                                  <a:pt x="205740" y="55626"/>
                                </a:lnTo>
                                <a:lnTo>
                                  <a:pt x="221742" y="51816"/>
                                </a:lnTo>
                                <a:lnTo>
                                  <a:pt x="237744" y="47244"/>
                                </a:lnTo>
                                <a:lnTo>
                                  <a:pt x="253746" y="42672"/>
                                </a:lnTo>
                                <a:lnTo>
                                  <a:pt x="269748" y="38100"/>
                                </a:lnTo>
                                <a:lnTo>
                                  <a:pt x="285750" y="33528"/>
                                </a:lnTo>
                                <a:lnTo>
                                  <a:pt x="300990" y="29718"/>
                                </a:lnTo>
                                <a:lnTo>
                                  <a:pt x="316992" y="25146"/>
                                </a:lnTo>
                                <a:lnTo>
                                  <a:pt x="332232" y="20574"/>
                                </a:lnTo>
                                <a:lnTo>
                                  <a:pt x="332994" y="25908"/>
                                </a:lnTo>
                                <a:lnTo>
                                  <a:pt x="330708" y="29718"/>
                                </a:lnTo>
                                <a:lnTo>
                                  <a:pt x="326898" y="33528"/>
                                </a:lnTo>
                                <a:lnTo>
                                  <a:pt x="323088" y="34290"/>
                                </a:lnTo>
                                <a:lnTo>
                                  <a:pt x="306324" y="38862"/>
                                </a:lnTo>
                                <a:lnTo>
                                  <a:pt x="288036" y="44196"/>
                                </a:lnTo>
                                <a:lnTo>
                                  <a:pt x="270510" y="48768"/>
                                </a:lnTo>
                                <a:lnTo>
                                  <a:pt x="252222" y="54102"/>
                                </a:lnTo>
                                <a:lnTo>
                                  <a:pt x="233934" y="59436"/>
                                </a:lnTo>
                                <a:lnTo>
                                  <a:pt x="215646" y="64770"/>
                                </a:lnTo>
                                <a:lnTo>
                                  <a:pt x="197358" y="70104"/>
                                </a:lnTo>
                                <a:lnTo>
                                  <a:pt x="179070" y="75438"/>
                                </a:lnTo>
                                <a:lnTo>
                                  <a:pt x="160782" y="81534"/>
                                </a:lnTo>
                                <a:lnTo>
                                  <a:pt x="142494" y="86868"/>
                                </a:lnTo>
                                <a:lnTo>
                                  <a:pt x="124206" y="92202"/>
                                </a:lnTo>
                                <a:lnTo>
                                  <a:pt x="105918" y="97536"/>
                                </a:lnTo>
                                <a:lnTo>
                                  <a:pt x="88392" y="102870"/>
                                </a:lnTo>
                                <a:lnTo>
                                  <a:pt x="70104" y="108204"/>
                                </a:lnTo>
                                <a:lnTo>
                                  <a:pt x="52578" y="113538"/>
                                </a:lnTo>
                                <a:lnTo>
                                  <a:pt x="35814" y="118872"/>
                                </a:lnTo>
                                <a:lnTo>
                                  <a:pt x="35814" y="121920"/>
                                </a:lnTo>
                                <a:lnTo>
                                  <a:pt x="37338" y="123444"/>
                                </a:lnTo>
                                <a:lnTo>
                                  <a:pt x="39624" y="124206"/>
                                </a:lnTo>
                                <a:lnTo>
                                  <a:pt x="41910" y="123444"/>
                                </a:lnTo>
                                <a:lnTo>
                                  <a:pt x="59436" y="118110"/>
                                </a:lnTo>
                                <a:lnTo>
                                  <a:pt x="77724" y="112776"/>
                                </a:lnTo>
                                <a:lnTo>
                                  <a:pt x="95250" y="107442"/>
                                </a:lnTo>
                                <a:lnTo>
                                  <a:pt x="113538" y="102108"/>
                                </a:lnTo>
                                <a:lnTo>
                                  <a:pt x="131064" y="97536"/>
                                </a:lnTo>
                                <a:lnTo>
                                  <a:pt x="148590" y="91440"/>
                                </a:lnTo>
                                <a:lnTo>
                                  <a:pt x="166878" y="86868"/>
                                </a:lnTo>
                                <a:lnTo>
                                  <a:pt x="184404" y="81534"/>
                                </a:lnTo>
                                <a:lnTo>
                                  <a:pt x="202692" y="76962"/>
                                </a:lnTo>
                                <a:lnTo>
                                  <a:pt x="220218" y="70866"/>
                                </a:lnTo>
                                <a:lnTo>
                                  <a:pt x="238506" y="66294"/>
                                </a:lnTo>
                                <a:lnTo>
                                  <a:pt x="256794" y="60960"/>
                                </a:lnTo>
                                <a:lnTo>
                                  <a:pt x="274320" y="55626"/>
                                </a:lnTo>
                                <a:lnTo>
                                  <a:pt x="292608" y="50292"/>
                                </a:lnTo>
                                <a:lnTo>
                                  <a:pt x="310134" y="44958"/>
                                </a:lnTo>
                                <a:lnTo>
                                  <a:pt x="328422" y="40386"/>
                                </a:lnTo>
                                <a:lnTo>
                                  <a:pt x="331470" y="44196"/>
                                </a:lnTo>
                                <a:lnTo>
                                  <a:pt x="330708" y="48006"/>
                                </a:lnTo>
                                <a:lnTo>
                                  <a:pt x="327660" y="51816"/>
                                </a:lnTo>
                                <a:lnTo>
                                  <a:pt x="325374" y="53340"/>
                                </a:lnTo>
                                <a:lnTo>
                                  <a:pt x="321564" y="55626"/>
                                </a:lnTo>
                                <a:lnTo>
                                  <a:pt x="317754" y="57150"/>
                                </a:lnTo>
                                <a:lnTo>
                                  <a:pt x="313182" y="57912"/>
                                </a:lnTo>
                                <a:lnTo>
                                  <a:pt x="309372" y="58674"/>
                                </a:lnTo>
                                <a:lnTo>
                                  <a:pt x="301752" y="60198"/>
                                </a:lnTo>
                                <a:lnTo>
                                  <a:pt x="297942" y="61722"/>
                                </a:lnTo>
                                <a:lnTo>
                                  <a:pt x="294132" y="64008"/>
                                </a:lnTo>
                                <a:lnTo>
                                  <a:pt x="296418" y="59436"/>
                                </a:lnTo>
                                <a:lnTo>
                                  <a:pt x="292608" y="57150"/>
                                </a:lnTo>
                                <a:lnTo>
                                  <a:pt x="275844" y="62484"/>
                                </a:lnTo>
                                <a:lnTo>
                                  <a:pt x="259080" y="68580"/>
                                </a:lnTo>
                                <a:lnTo>
                                  <a:pt x="241554" y="73914"/>
                                </a:lnTo>
                                <a:lnTo>
                                  <a:pt x="224790" y="79248"/>
                                </a:lnTo>
                                <a:lnTo>
                                  <a:pt x="208026" y="84582"/>
                                </a:lnTo>
                                <a:lnTo>
                                  <a:pt x="191262" y="89916"/>
                                </a:lnTo>
                                <a:lnTo>
                                  <a:pt x="174498" y="95250"/>
                                </a:lnTo>
                                <a:lnTo>
                                  <a:pt x="157734" y="99822"/>
                                </a:lnTo>
                                <a:lnTo>
                                  <a:pt x="140970" y="105918"/>
                                </a:lnTo>
                                <a:lnTo>
                                  <a:pt x="124206" y="110490"/>
                                </a:lnTo>
                                <a:lnTo>
                                  <a:pt x="107442" y="115062"/>
                                </a:lnTo>
                                <a:lnTo>
                                  <a:pt x="90678" y="120396"/>
                                </a:lnTo>
                                <a:lnTo>
                                  <a:pt x="73914" y="124968"/>
                                </a:lnTo>
                                <a:lnTo>
                                  <a:pt x="57150" y="130302"/>
                                </a:lnTo>
                                <a:lnTo>
                                  <a:pt x="41148" y="134874"/>
                                </a:lnTo>
                                <a:lnTo>
                                  <a:pt x="24384" y="139446"/>
                                </a:lnTo>
                                <a:lnTo>
                                  <a:pt x="29718" y="143256"/>
                                </a:lnTo>
                                <a:lnTo>
                                  <a:pt x="40386" y="139446"/>
                                </a:lnTo>
                                <a:lnTo>
                                  <a:pt x="54102" y="135636"/>
                                </a:lnTo>
                                <a:lnTo>
                                  <a:pt x="68580" y="131064"/>
                                </a:lnTo>
                                <a:lnTo>
                                  <a:pt x="84582" y="126492"/>
                                </a:lnTo>
                                <a:lnTo>
                                  <a:pt x="102870" y="121920"/>
                                </a:lnTo>
                                <a:lnTo>
                                  <a:pt x="120396" y="117348"/>
                                </a:lnTo>
                                <a:lnTo>
                                  <a:pt x="140208" y="112776"/>
                                </a:lnTo>
                                <a:lnTo>
                                  <a:pt x="159258" y="108204"/>
                                </a:lnTo>
                                <a:lnTo>
                                  <a:pt x="178308" y="103632"/>
                                </a:lnTo>
                                <a:lnTo>
                                  <a:pt x="197358" y="99060"/>
                                </a:lnTo>
                                <a:lnTo>
                                  <a:pt x="215646" y="93726"/>
                                </a:lnTo>
                                <a:lnTo>
                                  <a:pt x="233172" y="89154"/>
                                </a:lnTo>
                                <a:lnTo>
                                  <a:pt x="249936" y="84582"/>
                                </a:lnTo>
                                <a:lnTo>
                                  <a:pt x="265176" y="80010"/>
                                </a:lnTo>
                                <a:lnTo>
                                  <a:pt x="278130" y="76200"/>
                                </a:lnTo>
                                <a:lnTo>
                                  <a:pt x="289560" y="71628"/>
                                </a:lnTo>
                                <a:lnTo>
                                  <a:pt x="286512" y="73914"/>
                                </a:lnTo>
                                <a:lnTo>
                                  <a:pt x="281178" y="76962"/>
                                </a:lnTo>
                                <a:lnTo>
                                  <a:pt x="273558" y="80010"/>
                                </a:lnTo>
                                <a:lnTo>
                                  <a:pt x="264414" y="83058"/>
                                </a:lnTo>
                                <a:lnTo>
                                  <a:pt x="254508" y="86868"/>
                                </a:lnTo>
                                <a:lnTo>
                                  <a:pt x="243078" y="89916"/>
                                </a:lnTo>
                                <a:lnTo>
                                  <a:pt x="231648" y="93726"/>
                                </a:lnTo>
                                <a:lnTo>
                                  <a:pt x="219456" y="97536"/>
                                </a:lnTo>
                                <a:lnTo>
                                  <a:pt x="207264" y="101346"/>
                                </a:lnTo>
                                <a:lnTo>
                                  <a:pt x="195834" y="104394"/>
                                </a:lnTo>
                                <a:lnTo>
                                  <a:pt x="184404" y="107442"/>
                                </a:lnTo>
                                <a:lnTo>
                                  <a:pt x="174498" y="110490"/>
                                </a:lnTo>
                                <a:lnTo>
                                  <a:pt x="165354" y="112776"/>
                                </a:lnTo>
                                <a:lnTo>
                                  <a:pt x="157734" y="115062"/>
                                </a:lnTo>
                                <a:lnTo>
                                  <a:pt x="151638" y="116586"/>
                                </a:lnTo>
                                <a:lnTo>
                                  <a:pt x="148590" y="117348"/>
                                </a:lnTo>
                                <a:lnTo>
                                  <a:pt x="144018" y="118872"/>
                                </a:lnTo>
                                <a:lnTo>
                                  <a:pt x="137922" y="121158"/>
                                </a:lnTo>
                                <a:lnTo>
                                  <a:pt x="131826" y="122682"/>
                                </a:lnTo>
                                <a:lnTo>
                                  <a:pt x="123444" y="124206"/>
                                </a:lnTo>
                                <a:lnTo>
                                  <a:pt x="115062" y="127254"/>
                                </a:lnTo>
                                <a:lnTo>
                                  <a:pt x="105156" y="129540"/>
                                </a:lnTo>
                                <a:lnTo>
                                  <a:pt x="96012" y="132588"/>
                                </a:lnTo>
                                <a:lnTo>
                                  <a:pt x="85344" y="135636"/>
                                </a:lnTo>
                                <a:lnTo>
                                  <a:pt x="75438" y="138684"/>
                                </a:lnTo>
                                <a:lnTo>
                                  <a:pt x="64770" y="142494"/>
                                </a:lnTo>
                                <a:lnTo>
                                  <a:pt x="54102" y="145542"/>
                                </a:lnTo>
                                <a:lnTo>
                                  <a:pt x="44196" y="149352"/>
                                </a:lnTo>
                                <a:lnTo>
                                  <a:pt x="25908" y="156972"/>
                                </a:lnTo>
                                <a:lnTo>
                                  <a:pt x="18288" y="161544"/>
                                </a:lnTo>
                                <a:lnTo>
                                  <a:pt x="10668" y="165354"/>
                                </a:lnTo>
                                <a:lnTo>
                                  <a:pt x="6096" y="160782"/>
                                </a:lnTo>
                                <a:lnTo>
                                  <a:pt x="2286" y="154686"/>
                                </a:lnTo>
                                <a:lnTo>
                                  <a:pt x="762" y="147828"/>
                                </a:lnTo>
                                <a:lnTo>
                                  <a:pt x="0" y="140970"/>
                                </a:lnTo>
                                <a:lnTo>
                                  <a:pt x="2286" y="133350"/>
                                </a:lnTo>
                                <a:lnTo>
                                  <a:pt x="6858" y="124968"/>
                                </a:lnTo>
                                <a:lnTo>
                                  <a:pt x="11430" y="116586"/>
                                </a:lnTo>
                                <a:lnTo>
                                  <a:pt x="17526" y="108204"/>
                                </a:lnTo>
                                <a:lnTo>
                                  <a:pt x="23622" y="101346"/>
                                </a:lnTo>
                                <a:lnTo>
                                  <a:pt x="31242" y="95250"/>
                                </a:lnTo>
                                <a:lnTo>
                                  <a:pt x="38862" y="91440"/>
                                </a:lnTo>
                                <a:lnTo>
                                  <a:pt x="47244" y="89916"/>
                                </a:lnTo>
                                <a:lnTo>
                                  <a:pt x="62484" y="82296"/>
                                </a:lnTo>
                                <a:lnTo>
                                  <a:pt x="77724" y="78486"/>
                                </a:lnTo>
                                <a:lnTo>
                                  <a:pt x="94488" y="73914"/>
                                </a:lnTo>
                                <a:lnTo>
                                  <a:pt x="112014" y="68580"/>
                                </a:lnTo>
                                <a:lnTo>
                                  <a:pt x="131064" y="62484"/>
                                </a:lnTo>
                                <a:lnTo>
                                  <a:pt x="150114" y="57150"/>
                                </a:lnTo>
                                <a:lnTo>
                                  <a:pt x="169926" y="51054"/>
                                </a:lnTo>
                                <a:lnTo>
                                  <a:pt x="188976" y="44958"/>
                                </a:lnTo>
                                <a:lnTo>
                                  <a:pt x="207264" y="38862"/>
                                </a:lnTo>
                                <a:lnTo>
                                  <a:pt x="224790" y="32766"/>
                                </a:lnTo>
                                <a:lnTo>
                                  <a:pt x="241554" y="27432"/>
                                </a:lnTo>
                                <a:lnTo>
                                  <a:pt x="256032" y="22860"/>
                                </a:lnTo>
                                <a:lnTo>
                                  <a:pt x="268986" y="18288"/>
                                </a:lnTo>
                                <a:lnTo>
                                  <a:pt x="279654" y="14478"/>
                                </a:lnTo>
                                <a:lnTo>
                                  <a:pt x="287274" y="11430"/>
                                </a:lnTo>
                                <a:lnTo>
                                  <a:pt x="292608" y="9906"/>
                                </a:lnTo>
                                <a:lnTo>
                                  <a:pt x="294132" y="9144"/>
                                </a:lnTo>
                                <a:lnTo>
                                  <a:pt x="300228" y="8382"/>
                                </a:lnTo>
                                <a:lnTo>
                                  <a:pt x="304800" y="6858"/>
                                </a:lnTo>
                                <a:lnTo>
                                  <a:pt x="310134" y="5334"/>
                                </a:lnTo>
                                <a:lnTo>
                                  <a:pt x="315468" y="4572"/>
                                </a:lnTo>
                                <a:lnTo>
                                  <a:pt x="320802" y="3048"/>
                                </a:lnTo>
                                <a:lnTo>
                                  <a:pt x="326136" y="2286"/>
                                </a:lnTo>
                                <a:lnTo>
                                  <a:pt x="332232" y="762"/>
                                </a:lnTo>
                                <a:lnTo>
                                  <a:pt x="3375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 name="Shape 97"/>
                        <wps:cNvSpPr/>
                        <wps:spPr>
                          <a:xfrm>
                            <a:off x="323850" y="491490"/>
                            <a:ext cx="39624" cy="101346"/>
                          </a:xfrm>
                          <a:custGeom>
                            <a:avLst/>
                            <a:gdLst/>
                            <a:ahLst/>
                            <a:cxnLst/>
                            <a:rect l="0" t="0" r="0" b="0"/>
                            <a:pathLst>
                              <a:path w="39624" h="101346">
                                <a:moveTo>
                                  <a:pt x="16002" y="0"/>
                                </a:moveTo>
                                <a:lnTo>
                                  <a:pt x="23622" y="0"/>
                                </a:lnTo>
                                <a:lnTo>
                                  <a:pt x="28194" y="6858"/>
                                </a:lnTo>
                                <a:lnTo>
                                  <a:pt x="32004" y="13716"/>
                                </a:lnTo>
                                <a:lnTo>
                                  <a:pt x="35814" y="22098"/>
                                </a:lnTo>
                                <a:lnTo>
                                  <a:pt x="38100" y="29718"/>
                                </a:lnTo>
                                <a:lnTo>
                                  <a:pt x="38862" y="38862"/>
                                </a:lnTo>
                                <a:lnTo>
                                  <a:pt x="39624" y="47244"/>
                                </a:lnTo>
                                <a:lnTo>
                                  <a:pt x="38100" y="55626"/>
                                </a:lnTo>
                                <a:lnTo>
                                  <a:pt x="35814" y="64008"/>
                                </a:lnTo>
                                <a:lnTo>
                                  <a:pt x="35814" y="76962"/>
                                </a:lnTo>
                                <a:lnTo>
                                  <a:pt x="33528" y="81534"/>
                                </a:lnTo>
                                <a:lnTo>
                                  <a:pt x="31242" y="86106"/>
                                </a:lnTo>
                                <a:lnTo>
                                  <a:pt x="27432" y="89916"/>
                                </a:lnTo>
                                <a:lnTo>
                                  <a:pt x="22860" y="93726"/>
                                </a:lnTo>
                                <a:lnTo>
                                  <a:pt x="18288" y="96774"/>
                                </a:lnTo>
                                <a:lnTo>
                                  <a:pt x="12954" y="99822"/>
                                </a:lnTo>
                                <a:lnTo>
                                  <a:pt x="0" y="101346"/>
                                </a:lnTo>
                                <a:lnTo>
                                  <a:pt x="3810" y="89916"/>
                                </a:lnTo>
                                <a:lnTo>
                                  <a:pt x="8382" y="77724"/>
                                </a:lnTo>
                                <a:lnTo>
                                  <a:pt x="12192" y="64770"/>
                                </a:lnTo>
                                <a:lnTo>
                                  <a:pt x="16002" y="52578"/>
                                </a:lnTo>
                                <a:lnTo>
                                  <a:pt x="18288" y="39624"/>
                                </a:lnTo>
                                <a:lnTo>
                                  <a:pt x="18288" y="27432"/>
                                </a:lnTo>
                                <a:lnTo>
                                  <a:pt x="16002" y="16002"/>
                                </a:lnTo>
                                <a:lnTo>
                                  <a:pt x="10668" y="5334"/>
                                </a:lnTo>
                                <a:lnTo>
                                  <a:pt x="12954" y="2286"/>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 name="Shape 98"/>
                        <wps:cNvSpPr/>
                        <wps:spPr>
                          <a:xfrm>
                            <a:off x="553212" y="509016"/>
                            <a:ext cx="330708" cy="112014"/>
                          </a:xfrm>
                          <a:custGeom>
                            <a:avLst/>
                            <a:gdLst/>
                            <a:ahLst/>
                            <a:cxnLst/>
                            <a:rect l="0" t="0" r="0" b="0"/>
                            <a:pathLst>
                              <a:path w="330708" h="112014">
                                <a:moveTo>
                                  <a:pt x="330708" y="0"/>
                                </a:moveTo>
                                <a:lnTo>
                                  <a:pt x="329184" y="4572"/>
                                </a:lnTo>
                                <a:lnTo>
                                  <a:pt x="325374" y="8382"/>
                                </a:lnTo>
                                <a:lnTo>
                                  <a:pt x="320802" y="11430"/>
                                </a:lnTo>
                                <a:lnTo>
                                  <a:pt x="314706" y="14478"/>
                                </a:lnTo>
                                <a:lnTo>
                                  <a:pt x="308610" y="17526"/>
                                </a:lnTo>
                                <a:lnTo>
                                  <a:pt x="302514" y="19050"/>
                                </a:lnTo>
                                <a:lnTo>
                                  <a:pt x="296418" y="20574"/>
                                </a:lnTo>
                                <a:lnTo>
                                  <a:pt x="291846" y="21336"/>
                                </a:lnTo>
                                <a:lnTo>
                                  <a:pt x="284988" y="24384"/>
                                </a:lnTo>
                                <a:lnTo>
                                  <a:pt x="274320" y="27432"/>
                                </a:lnTo>
                                <a:lnTo>
                                  <a:pt x="262128" y="32004"/>
                                </a:lnTo>
                                <a:lnTo>
                                  <a:pt x="246888" y="37338"/>
                                </a:lnTo>
                                <a:lnTo>
                                  <a:pt x="229362" y="42672"/>
                                </a:lnTo>
                                <a:lnTo>
                                  <a:pt x="211074" y="48768"/>
                                </a:lnTo>
                                <a:lnTo>
                                  <a:pt x="191262" y="54864"/>
                                </a:lnTo>
                                <a:lnTo>
                                  <a:pt x="148590" y="68580"/>
                                </a:lnTo>
                                <a:lnTo>
                                  <a:pt x="125730" y="74676"/>
                                </a:lnTo>
                                <a:lnTo>
                                  <a:pt x="102870" y="81534"/>
                                </a:lnTo>
                                <a:lnTo>
                                  <a:pt x="81534" y="88392"/>
                                </a:lnTo>
                                <a:lnTo>
                                  <a:pt x="59436" y="95250"/>
                                </a:lnTo>
                                <a:lnTo>
                                  <a:pt x="38100" y="101346"/>
                                </a:lnTo>
                                <a:lnTo>
                                  <a:pt x="18288" y="106680"/>
                                </a:lnTo>
                                <a:lnTo>
                                  <a:pt x="0" y="112014"/>
                                </a:lnTo>
                                <a:lnTo>
                                  <a:pt x="5334" y="106680"/>
                                </a:lnTo>
                                <a:lnTo>
                                  <a:pt x="10668" y="102108"/>
                                </a:lnTo>
                                <a:lnTo>
                                  <a:pt x="16764" y="99822"/>
                                </a:lnTo>
                                <a:lnTo>
                                  <a:pt x="23622" y="97536"/>
                                </a:lnTo>
                                <a:lnTo>
                                  <a:pt x="29718" y="96774"/>
                                </a:lnTo>
                                <a:lnTo>
                                  <a:pt x="37338" y="94488"/>
                                </a:lnTo>
                                <a:lnTo>
                                  <a:pt x="44196" y="92202"/>
                                </a:lnTo>
                                <a:lnTo>
                                  <a:pt x="51816" y="88392"/>
                                </a:lnTo>
                                <a:lnTo>
                                  <a:pt x="68580" y="83820"/>
                                </a:lnTo>
                                <a:lnTo>
                                  <a:pt x="86106" y="79248"/>
                                </a:lnTo>
                                <a:lnTo>
                                  <a:pt x="103632" y="74676"/>
                                </a:lnTo>
                                <a:lnTo>
                                  <a:pt x="121158" y="69342"/>
                                </a:lnTo>
                                <a:lnTo>
                                  <a:pt x="138684" y="64008"/>
                                </a:lnTo>
                                <a:lnTo>
                                  <a:pt x="155448" y="59436"/>
                                </a:lnTo>
                                <a:lnTo>
                                  <a:pt x="172974" y="53340"/>
                                </a:lnTo>
                                <a:lnTo>
                                  <a:pt x="190500" y="48006"/>
                                </a:lnTo>
                                <a:lnTo>
                                  <a:pt x="208026" y="42672"/>
                                </a:lnTo>
                                <a:lnTo>
                                  <a:pt x="225552" y="36576"/>
                                </a:lnTo>
                                <a:lnTo>
                                  <a:pt x="243078" y="31242"/>
                                </a:lnTo>
                                <a:lnTo>
                                  <a:pt x="260604" y="25146"/>
                                </a:lnTo>
                                <a:lnTo>
                                  <a:pt x="278130" y="18288"/>
                                </a:lnTo>
                                <a:lnTo>
                                  <a:pt x="295656" y="12192"/>
                                </a:lnTo>
                                <a:lnTo>
                                  <a:pt x="3307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 name="Shape 99"/>
                        <wps:cNvSpPr/>
                        <wps:spPr>
                          <a:xfrm>
                            <a:off x="374904" y="528066"/>
                            <a:ext cx="25146" cy="58674"/>
                          </a:xfrm>
                          <a:custGeom>
                            <a:avLst/>
                            <a:gdLst/>
                            <a:ahLst/>
                            <a:cxnLst/>
                            <a:rect l="0" t="0" r="0" b="0"/>
                            <a:pathLst>
                              <a:path w="25146" h="58674">
                                <a:moveTo>
                                  <a:pt x="0" y="0"/>
                                </a:moveTo>
                                <a:lnTo>
                                  <a:pt x="4572" y="762"/>
                                </a:lnTo>
                                <a:lnTo>
                                  <a:pt x="7620" y="3048"/>
                                </a:lnTo>
                                <a:lnTo>
                                  <a:pt x="9906" y="6096"/>
                                </a:lnTo>
                                <a:lnTo>
                                  <a:pt x="12192" y="9144"/>
                                </a:lnTo>
                                <a:lnTo>
                                  <a:pt x="13716" y="12954"/>
                                </a:lnTo>
                                <a:lnTo>
                                  <a:pt x="18288" y="19050"/>
                                </a:lnTo>
                                <a:lnTo>
                                  <a:pt x="22098" y="20574"/>
                                </a:lnTo>
                                <a:lnTo>
                                  <a:pt x="24384" y="28194"/>
                                </a:lnTo>
                                <a:lnTo>
                                  <a:pt x="25146" y="38100"/>
                                </a:lnTo>
                                <a:lnTo>
                                  <a:pt x="24384" y="47244"/>
                                </a:lnTo>
                                <a:lnTo>
                                  <a:pt x="22098" y="55626"/>
                                </a:lnTo>
                                <a:lnTo>
                                  <a:pt x="19050" y="55626"/>
                                </a:lnTo>
                                <a:lnTo>
                                  <a:pt x="16764" y="56388"/>
                                </a:lnTo>
                                <a:lnTo>
                                  <a:pt x="13716" y="56388"/>
                                </a:lnTo>
                                <a:lnTo>
                                  <a:pt x="11430" y="57150"/>
                                </a:lnTo>
                                <a:lnTo>
                                  <a:pt x="8382" y="57912"/>
                                </a:lnTo>
                                <a:lnTo>
                                  <a:pt x="5334" y="57912"/>
                                </a:lnTo>
                                <a:lnTo>
                                  <a:pt x="3048" y="58674"/>
                                </a:lnTo>
                                <a:lnTo>
                                  <a:pt x="0" y="586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E1CB6C5" id="Group 105773" o:spid="_x0000_s1026" style="width:73.15pt;height:50.8pt;mso-position-horizontal-relative:char;mso-position-vertical-relative:line" coordsize="9288,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">
                <v:shape id="Shape 83" o:spid="_x0000_s1027" style="position:absolute;top:1234;width:7395;height:5220;visibility:visible;mso-wrap-style:square;v-text-anchor:top" coordsize="739521,52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y/cYA&#10;AADbAAAADwAAAGRycy9kb3ducmV2LnhtbESPQWvCQBSE7wX/w/IEb3Vj09oQs4pYBKENWNuD3h7Z&#10;ZxLMvg3Zjab/vlsQehxm5hsmWw2mEVfqXG1ZwWwagSAurK65VPD9tX1MQDiPrLGxTAp+yMFqOXrI&#10;MNX2xp90PfhSBAi7FBVU3replK6oyKCb2pY4eGfbGfRBdqXUHd4C3DTyKYrm0mDNYaHCljYVFZdD&#10;bxScXvavz5u393Pcb8v8KHP9gVGu1GQ8rBcgPA3+P3xv77SCJIa/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y/cYAAADbAAAADwAAAAAAAAAAAAAAAACYAgAAZHJz&#10;L2Rvd25yZXYueG1sUEsFBgAAAAAEAAQA9QAAAIsDAAAAAA==&#10;" path="m570738,r12192,12192l589026,17526r6858,6096l602742,28956r6858,6096l616458,40386r7620,6096l631698,51816r7620,6096l646176,63246r7620,5334l660654,73914r7620,6096l681990,90678,706374,73914r12954,-7620l731520,57912r8001,-5177l739521,67294r-5715,3572l728472,75438r-5334,3048l718566,82296r-5334,3810l708660,89916r-3810,3810l701040,96774r-3810,3048l701802,97536r4572,-3048l710946,91440r5334,-3048l721614,85344r5334,-3048l732282,78486r6096,-3048l739521,74621r,380369l728472,457200r-11430,3810l706374,463296r-10668,3810l685038,470154r-10668,3048l663702,476250r-11430,3810l641604,483108r-10668,3810l619506,489966r-10668,3810l587502,499872r-10668,3048l566166,505968r-10668,3048l545592,511302r-6858,5334l533400,519684r-6096,2286l521970,521970r-5334,-1524l511302,518160r-4572,-3810l502158,510540r-4572,-5334l489966,498348,468630,477012r-6096,-5334l458724,467106r-762,-1524l446532,465582r-11430,762l424434,467106r-10668,1524l403860,469392r-9906,2286l384048,472440r-9906,2286l364236,476250r-10668,762l344424,478536r-10668,1524l300990,480060r-11430,-762l287274,473964r-3048,-2286l281178,471678r-3810,762l272796,473964r-3810,l265176,473202r-3810,-3810l252984,463296r-7620,-4572l236982,453390r-9144,-5334l218694,443484r-8382,-4572l201168,434340r-9144,-4572l182880,425958r-9144,-4572l164592,416814r-9144,-4572l146304,407670r-9144,-4572l128016,397764r-8382,-5334l112776,388620r-6858,-3048l99060,381762r-6858,-4572l85344,373380r-6858,-3810l71628,365760r-6858,-3810l57912,357378r-6858,-3810l44196,348996r-6858,-3810l31242,341376r-6858,-5334l17526,332232r-6096,-3810l9144,325374,7620,323088,5334,320040,3048,317754,1524,315468,,311658r,-3810l762,302514r3048,-1524l6858,301752r6096,4572l16002,297180r3048,-9906l20574,276606r2286,-10668l24384,254508r1524,-10668l28956,233934r3048,-9144l26670,219456r-3048,-6096l22860,206502r,-6858l25146,194310r3810,-4572l33528,187452r6096,-762l46482,185928r83820,l137922,185166r6858,l152400,183642r-7620,-8382l137922,166878r-6858,-7620l125730,152400r-5334,-8382l116586,135636r-1524,-10668l114300,112776r762,-4572l115824,102108r1524,-4572l119634,91440r2286,-5334l125730,80010r3048,-6096l133350,68580r4572,-6096l143256,57150r6096,-5334l156210,48006r6858,-3810l170688,40386r8382,-3048l188976,35814r12192,-1524l213360,32766r12192,-1524l237744,30480r12192,-1524l261366,27432r12192,-762l285750,25146r12192,-762l309372,22860r11430,-1524l332232,20574r12192,-1524l355854,18288r12192,-1524l379476,16002r11430,-1524l403098,13716r11430,-1524l425958,11430,437388,9906r12192,-762l461010,7620r12192,-762l485394,6096r12192,-762l509016,4572,521208,3048r12192,-762l546354,1524,558546,762,570738,xe" fillcolor="black" stroked="f" strokeweight="0">
                  <v:stroke miterlimit="83231f" joinstyle="miter"/>
                  <v:path arrowok="t" textboxrect="0,0,739521,521970"/>
                </v:shape>
                <v:shape id="Shape 84" o:spid="_x0000_s1028" style="position:absolute;left:7395;top:914;width:1893;height:4870;visibility:visible;mso-wrap-style:square;v-text-anchor:top" coordsize="189357,48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bs8QA&#10;AADbAAAADwAAAGRycy9kb3ducmV2LnhtbESPQWvCQBSE7wX/w/IEb80mom2IrqEVROml1NSeH9ln&#10;Esy+Ddk1xn/vFgo9DjPzDbPOR9OKgXrXWFaQRDEI4tLqhisF38XuOQXhPLLG1jIpuJODfDN5WmOm&#10;7Y2/aDj6SgQIuwwV1N53mZSurMmgi2xHHLyz7Q36IPtK6h5vAW5aOY/jF2mw4bBQY0fbmsrL8WoU&#10;mEu53w/L0+fw8/E+xsvXYndKCqVm0/FtBcLT6P/Df+2DVpAu4Pd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W7PEAAAA2wAAAA8AAAAAAAAAAAAAAAAAmAIAAGRycy9k&#10;b3ducmV2LnhtbFBLBQYAAAAABAAEAPUAAACJAwAAAAA=&#10;" path="m156591,r-762,3810l153543,6858r-3048,3810l147447,12954r-3810,2286l139065,17526r-3810,1524l132207,21336,82677,53340r5334,-762l93345,51054r5334,-2286l103251,47244r4572,-1524l112395,43434r4572,-1524l120777,39624r5334,-2286l130683,35814r4572,-2286l139827,32004r4572,-1524l149733,28956r5334,-762l160401,28194r-6096,6096l148209,39624r-6858,4572l133731,48768r-7620,4572l118491,58674r-6858,5334l105537,70866,145923,59436r,8382l139065,71628r-7620,4572l123825,80010r-7620,3810l109347,88392r-7620,3810l94107,96774r-7620,3810l78867,105156r-6858,4572l64389,114300r-7620,4572l49149,123444r-7620,4572l33909,132588r-7620,4572l32385,135636r6096,-1524l43815,131826r5334,-1524l54483,128016r10668,-4572l70485,120396r5334,-2286l81153,115824r5334,-3048l91821,110490r5334,-3048l102489,105156r5334,-2286l113919,100584r9906,762l123825,105156r-5334,3048l113919,110490r-4572,3048l104013,116586r-4572,2286l94869,121920r-3810,3048l86487,128778r22860,1524l105537,137922r-5334,4572l92583,147066r-7620,3048l76581,153162r-7620,3810l62103,161544r-5334,6096l62865,166878r5334,-1524l74295,162306r6096,-2286l86487,157734r6096,-1524l98679,155448r6858,762l103251,161544r-2286,5334l97155,170688r-3810,3048l94107,176784r2286,762l99441,178308r1524,762l99441,182118r-3048,3048l94107,188976r-3048,2286l87249,194310r-3048,1524l79629,198120r-3810,1524l78867,201168r3048,l85725,199644r3810,-1524l93345,197358r3810,-762l100965,197358r3048,3048l99441,209550r1524,1524l104013,211074r1524,1524l106299,215646r-762,3810l103251,221742r-3048,1524l97155,224028r-3810,762l88773,226314r-3048,762l82677,228600r6096,5334l95631,239268r7620,5334l110109,250698r7620,6096l125349,262128r7620,6096l140589,274320r6858,5334l154305,284226r6858,5334l166497,294132r6096,4572l177165,301752r6096,6096l189357,317754r-762,9906l185547,334518r-2286,3810l177165,339090r-6858,1524l162687,342138r-6858,1524l149733,345948r-4572,3048l140589,353568r-2286,6858l135255,364998r-2286,5334l132207,375666r-1524,6096l136017,384048r4572,3810l144399,391668r3048,4572l151257,400812r2286,4572l156591,409194r3810,3810l161163,419100r-762,5334l158115,429006r-1524,4572l146685,438150r-10668,4572l125349,446532r-11430,4572l103251,454914r-10668,4572l80391,462534r-10668,3810l57531,470154r-10668,3048l34671,477012r-11430,3048l11811,483870,381,486918,,486994,,106626r4191,-2994l10287,100584r5334,-3810l21717,92964r4572,-3810l32385,85344r5334,-3810l42291,78486r-6096,2286l30099,83058r-6096,3048l17907,88392r-6096,3810l5715,96012,381,99060,,99298,,84739,4953,81534,17907,72390,31623,64008,44577,56388,58293,48006,72009,40386,85725,32766,99441,25908r14478,-6858l128397,11430,142875,6096,156591,xe" fillcolor="black" stroked="f" strokeweight="0">
                  <v:stroke miterlimit="83231f" joinstyle="miter"/>
                  <v:path arrowok="t" textboxrect="0,0,189357,486994"/>
                </v:shape>
                <v:shape id="Shape 85" o:spid="_x0000_s1029" style="position:absolute;left:7018;width:2148;height:1844;visibility:visible;mso-wrap-style:square;v-text-anchor:top" coordsize="21488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uMQA&#10;AADbAAAADwAAAGRycy9kb3ducmV2LnhtbESPQWvCQBSE7wX/w/IEb3WjoIToKiIKYg/FtAjeHtln&#10;Es2+Ddk1SfvrXaHQ4zAz3zDLdW8q0VLjSssKJuMIBHFmdcm5gu+v/XsMwnlkjZVlUvBDDtarwdsS&#10;E207PlGb+lwECLsEFRTe14mULivIoBvbmjh4V9sY9EE2udQNdgFuKjmNork0WHJYKLCmbUHZPX0Y&#10;BR/dPv6Ut/P0uE0rarNLN/vdbZQaDfvNAoSn3v+H/9oHrSCewet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M7jEAAAA2wAAAA8AAAAAAAAAAAAAAAAAmAIAAGRycy9k&#10;b3ducmV2LnhtbFBLBQYAAAAABAAEAPUAAACJAwAAAAA=&#10;" path="m196596,r3048,l201930,2286r2286,3048l204978,6096r-2286,8382l196596,20574r-6858,6858l183642,33528r-6858,6096l169164,45720r-6858,5334l153924,57150r-6858,5334l138684,68580r-7620,5334l123444,80010r-7620,6096l108204,91440r-7620,6096l92964,103632r-7620,6858l94488,108204r6858,-3810l108966,99822r6858,-3810l123444,91440r6858,-4572l137160,82296r7620,-4572l151638,73914r6858,-4572l166116,64770r6858,-4572l180594,56388r6858,-4572l194310,47244r7620,-3810l208788,39624r6096,6096l205740,54864r-10668,8382l185166,71628,163830,88392r-22860,15240l130302,111252r-12192,7620l105918,125730r-11430,6858l82296,139446r-12954,6096l56388,151638r-12954,6096l30480,163068,3048,184404,,182118r,-1524l1524,178308r1524,-3048l12954,168402r9906,-6858l32004,153162r8382,-8382l48768,137160r8382,-8382l64008,119634r7620,-8382l80010,102108r6858,-8382l95250,84582r8382,-8382l112014,68580r9906,-7620l131064,53340r10668,-7620l196596,xe" fillcolor="black" stroked="f" strokeweight="0">
                  <v:stroke miterlimit="83231f" joinstyle="miter"/>
                  <v:path arrowok="t" textboxrect="0,0,214884,184404"/>
                </v:shape>
                <v:shape id="Shape 86" o:spid="_x0000_s1030" style="position:absolute;left:289;top:3550;width:3010;height:2363;visibility:visible;mso-wrap-style:square;v-text-anchor:top" coordsize="30099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J8UA&#10;AADbAAAADwAAAGRycy9kb3ducmV2LnhtbESPQWsCMRSE74L/ITzBi9RshapsjSKCWAoeakV6fNm8&#10;7i5uXrZJum7/fSMUehxm5htmteltIzryoXas4HGagSAunKm5VHB+3z8sQYSIbLBxTAp+KMBmPRys&#10;MDfuxm/UnWIpEoRDjgqqGNtcylBUZDFMXUucvE/nLcYkfSmNx1uC20bOsmwuLdacFipsaVdRcT19&#10;WwWX+Lro9Pb89XSY4eSoP7Q+eK3UeNRvn0FE6uN/+K/9YhQs53D/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8InxQAAANsAAAAPAAAAAAAAAAAAAAAAAJgCAABkcnMv&#10;ZG93bnJldi54bWxQSwUGAAAAAAQABAD1AAAAigMAAAAA&#10;" path="m13716,r9906,5334l32004,10668,50292,21336r9144,5334l67818,31242r9144,5334l86106,41148r8382,5334l103632,51054r8382,4572l121158,60960r9144,5334l139446,70866r8382,5334l157734,81534r3048,762l164592,84582r3810,2286l172974,89916r4572,2286l181356,92964r4572,1524l189738,93726r-8382,-5334l164592,77724r-9144,-4572l147066,68580r-9906,-5334l128778,57912r-9906,-4572l109728,48768r-8382,-5334l91440,38100,83058,33528,73914,28194,65532,22860,56388,17526,48006,11430r14478,6096l76200,23622r14478,6858l105156,37338r13716,6858l133350,51054r14478,6858l161544,64770r13716,7620l189738,80010r13716,6858l217170,94488r13716,7620l244602,108966r12954,7620l271272,123444r,7620l274320,136398r5334,3048l284988,141732r6096,3048l297180,147828r3048,5334l300990,160782r-1524,21336l297942,193548r-2286,9906l292608,214122r-5334,9144l280416,230886r-9144,5334l267462,235458r-4572,-4572l261366,228600r-1524,-2286l257556,224790r-3048,762l250698,227076r-16002,-8382l218694,211074r-16002,-8382l187452,195072r-15240,-7620l156972,179070r-15240,-7620l126492,163068r-15240,-8382l96012,147066,80772,138684,65532,130302,50292,121920,35052,112776,19812,103632,3810,94488,762,91440,,86106,,81534,762,76962r12192,6858l25146,90678r11430,6858l48006,104394r11430,6096l70104,117348r11430,6096l92964,129540r10668,6096l114300,140970r10668,6096l136398,152400r11430,6096l158496,163830r12192,6096l182118,175260r-10668,-6096l160020,162306r-11430,-6096l137160,149352r-11430,-7620l114300,134874r-11430,-6858l91440,121158,80010,115062,68580,108204,45720,94488,34290,86868,23622,80772,12954,74676,3048,67818r10668,6096l25146,79248r11430,5334l47244,90678r10668,6096l67818,102108r10668,6096l89154,113538r9906,6096l109728,125730r9906,5334l130302,137160r9906,6096l150876,149352r9906,5334l171450,160782r13716,3048l131064,131826r-8382,-5334l115062,121920r-8382,-4572l98298,112776r-7620,-4572l82296,103632,73914,99060,65532,94488,57912,89916,49530,85344,41148,80772,33528,76200,25908,71628,19050,67056,11430,62484,3810,57912r,-5334l4572,47244r762,-4572l9144,39624r12954,6858l35052,53340r12954,7620l61722,68580r12954,6858l88392,83820r12954,7620l127254,106680r13716,7620l153924,121158r13716,7620l180594,135636r13716,6858l207264,149352r12954,6858l208026,147828,185166,132588r-12192,-6858l161544,118110,138684,104394,127254,97536,115824,90678,103632,83820,92202,76962,80010,70104,67818,62484,55626,55626,42672,48768,30480,41148,9144,25908r1524,-5334l12954,12954,15240,4572,13716,xe" stroked="f" strokeweight="0">
                  <v:stroke miterlimit="83231f" joinstyle="miter"/>
                  <v:path arrowok="t" textboxrect="0,0,300990,236220"/>
                </v:shape>
                <v:shape id="Shape 87" o:spid="_x0000_s1031" style="position:absolute;left:1988;top:1402;width:7140;height:3695;visibility:visible;mso-wrap-style:square;v-text-anchor:top" coordsize="713994,36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fKcUA&#10;AADbAAAADwAAAGRycy9kb3ducmV2LnhtbESPQWvCQBSE7wX/w/IEb3WjhxpSVykFxXpoMSkFb4/s&#10;Mwlm34bdNUn767sFocdhZr5h1tvRtKIn5xvLChbzBARxaXXDlYLPYveYgvABWWNrmRR8k4ftZvKw&#10;xkzbgU/U56ESEcI+QwV1CF0mpS9rMujntiOO3sU6gyFKV0ntcIhw08plkjxJgw3HhRo7eq2pvOY3&#10;o0Cmb/rn/bjIV13xMfT97evsLnulZtPx5RlEoDH8h+/tg1aQruDv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t8pxQAAANsAAAAPAAAAAAAAAAAAAAAAAJgCAABkcnMv&#10;ZG93bnJldi54bWxQSwUGAAAAAAQABAD1AAAAigMAAAAA&#10;" path="m353568,r6096,762l364998,1524r6096,2286l375666,6096r4572,2286l384048,12192r4572,3048l392430,19050r3810,4572l400050,27432r4572,3810l408432,35052r4572,3810l417576,41910r5334,3810l441198,60960r18288,15240l477774,91440r18288,13716l514350,119634r18288,14478l550926,148590r17526,13716l586740,176022r18288,13716l622554,204216r18288,13716l659130,232410r18288,14478l695706,261366r18288,15240l702564,278892r-10668,3048l680466,284226r-10668,3048l659130,289560r-11430,3048l637032,294894r-11430,3048l614934,300990r-10668,3048l582930,310134r-10668,2286l561594,316230r-10668,3048l539496,321564r-10668,3810l518160,328422r-10668,3048l497586,334518r-10668,3048l476250,340614r-32004,9144l433578,352806r-21336,6096l400812,361188r-21336,6096l368808,369570r-1524,-1524l365760,367284r-2286,-762l355854,366522r-2286,-762l351282,365760,339852,355092r-10668,-9906l318516,334518r-10668,-9906l286512,303276,275844,292608,264414,281940r-11430,-9906l242316,261366r-10668,-9906l220218,241554,208788,230886,198120,220218r-11430,-9906l175260,199644,164592,188976r-11430,-9906l141732,168402r-10668,-9906l119634,147828r-11430,-9906l97536,127254,86106,116586,75438,106680,64008,96012,53340,85344,42672,74676,32004,64008,21336,54102,,32766,8382,28194r11430,-762l30480,25908r10668,l51816,24384r10668,-762l73914,22860r10668,-762l94488,21336r32004,-2286l136398,18288r10668,-762l156972,16764r10668,-762l178308,15240r9906,-762l198882,13716r9906,-762l230124,11430r9906,-762l250698,9906,261366,8382r10668,-762l281940,6858r10668,-762l303276,4572,324612,3048,336042,1524,346710,762,353568,xe" stroked="f" strokeweight="0">
                  <v:stroke miterlimit="83231f" joinstyle="miter"/>
                  <v:path arrowok="t" textboxrect="0,0,713994,369570"/>
                </v:shape>
                <v:shape id="Shape 88" o:spid="_x0000_s1032" style="position:absolute;left:1432;top:1882;width:3818;height:3962;visibility:visible;mso-wrap-style:square;v-text-anchor:top" coordsize="381762,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s3sEA&#10;AADbAAAADwAAAGRycy9kb3ducmV2LnhtbERPu27CMBTdK/UfrFuJrTgghNIUgxAIiYEOPIaOt/Yl&#10;CcTXwTaQ8vV4qNTx6Lwns8424kY+1I4VDPoZCGLtTM2lgsN+9Z6DCBHZYOOYFPxSgNn09WWChXF3&#10;3tJtF0uRQjgUqKCKsS2kDLoii6HvWuLEHZ23GBP0pTQe7yncNnKYZWNpsebUUGFLi4r0eXe1Ck5L&#10;RyP94fMvfV78bC6NGz38t1K9t27+CSJSF//Ff+61UZCnselL+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7N7BAAAA2wAAAA8AAAAAAAAAAAAAAAAAmAIAAGRycy9kb3du&#10;cmV2LnhtbFBLBQYAAAAABAAEAPUAAACGAwAAAAA=&#10;" path="m52578,r762,1524l56388,3810r4572,4572l67056,13716r6858,6858l83058,28956r9906,9144l115824,59436r13716,12192l142494,84582r14478,13716l171450,112014r15240,13716l201930,140208r16002,14478l233172,169926r15240,14478l262890,198120r15240,14478l291846,226314r14478,12954l318516,251460r12192,12192l342138,273558r9144,10668l360426,292608r7620,7620l374142,306324r3810,4572l381000,314706r762,1524l375666,320040r-6096,3810l364998,328422r-5334,6096l355854,340614r-3810,5334l348234,352044r-4572,6096l339852,365760r-3810,9906l333756,385572r-1524,10668l326136,391668r-5334,-4572l315468,382524r-6096,-4572l304038,371856r-6096,-4572l292608,361188r-5334,-4572l281940,350520r-5334,-5334l270510,340614r-5334,-6096l259842,329946r-5334,-5334l248412,320040r-5334,-4572l228600,300990,213360,285750,198882,271272,183642,257556,168402,243840,153162,230124,138684,216408,123444,202692,108204,189738,93726,176022,77724,162306,63246,149352,48006,134874,32766,121158,17526,107442,2286,92964,,75438,1524,59436,5334,44958,11430,32004,19050,20574r9906,-9144l40386,4572,52578,xe" stroked="f" strokeweight="0">
                  <v:stroke miterlimit="83231f" joinstyle="miter"/>
                  <v:path arrowok="t" textboxrect="0,0,381762,396240"/>
                </v:shape>
                <v:shape id="Shape 89" o:spid="_x0000_s1033" style="position:absolute;left:3345;top:1958;width:2575;height:922;visibility:visible;mso-wrap-style:square;v-text-anchor:top" coordsize="257556,9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EcsUA&#10;AADbAAAADwAAAGRycy9kb3ducmV2LnhtbESP3WrCQBSE74W+w3IKvdNNSy02ZiOtoii9KP48wDF7&#10;zIZmz6bZNca3d4VCL4eZ+YbJZr2tRUetrxwreB4lIIgLpysuFRz2y+EEhA/IGmvHpOBKHmb5wyDD&#10;VLsLb6nbhVJECPsUFZgQmlRKXxiy6EeuIY7eybUWQ5RtKXWLlwi3tXxJkjdpseK4YLChuaHiZ3e2&#10;Cr67/bj7dNvVcWXN7ysuNuf6a6zU02P/MQURqA//4b/2WiuYvMP9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kRyxQAAANsAAAAPAAAAAAAAAAAAAAAAAJgCAABkcnMv&#10;ZG93bnJldi54bWxQSwUGAAAAAAQABAD1AAAAigMAAAAA&#10;" path="m213360,r6096,3810l224790,7620r6096,4572l236220,16002r5334,4572l246888,25146r5334,3810l257556,32766r-6096,-3048l246126,27432r-6096,-3048l233934,21336r-6096,-3048l222504,14478r-5334,-3810l212598,6096,200406,8382r-12954,2286l176022,12192r-12954,1524l150876,15240r-12954,1524l125730,18288r-12192,762l100584,19812,88392,21336r-12192,762l63246,22860r-12192,762l38862,25146r-12192,762l14478,27432r8382,6858l30480,41910,44958,56388r6858,7620l58674,71628r6858,8382l72390,87630r,4572l63246,87630,56388,80010,39624,63246,31242,56388,22860,48768,15240,41148,,24384,9906,19050r12954,l35814,18288r12954,l60960,17526r12954,-762l86106,16002,99060,14478r12192,-762l124206,12192r12192,-762l148590,9906,161544,7620,174498,6096,187452,3810,200406,2286,213360,xe" fillcolor="black" stroked="f" strokeweight="0">
                  <v:stroke miterlimit="83231f" joinstyle="miter"/>
                  <v:path arrowok="t" textboxrect="0,0,257556,92202"/>
                </v:shape>
                <v:shape id="Shape 90" o:spid="_x0000_s1034" style="position:absolute;left:4038;top:2202;width:1402;height:259;visibility:visible;mso-wrap-style:square;v-text-anchor:top" coordsize="14020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IN8EA&#10;AADbAAAADwAAAGRycy9kb3ducmV2LnhtbERPy4rCMBTdD/gP4QruxlTBjtamIgOCm1n4Qtxdmmtb&#10;bW46TdSOX28WwiwP550uOlOLO7WusqxgNIxAEOdWV1wo2O9Wn1MQziNrrC2Tgj9ysMh6Hykm2j54&#10;Q/etL0QIYZeggtL7JpHS5SUZdEPbEAfubFuDPsC2kLrFRwg3tRxHUSwNVhwaSmzou6T8ur0ZBUdn&#10;f347E8cnw1/rw/PSzMbPiVKDfrecg/DU+X/x273WCmZhffgSf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8SDfBAAAA2wAAAA8AAAAAAAAAAAAAAAAAmAIAAGRycy9kb3du&#10;cmV2LnhtbFBLBQYAAAAABAAEAPUAAACGAwAAAAA=&#10;" path="m133350,r2286,762l137922,1524r762,2286l140208,7620r-3810,l134112,6858r-4572,l127254,7620r-1524,2286l125730,12192r-6096,1524l114300,12954r-6096,-762l102108,11430r-6096,-762l90678,11430r-4572,3048l83058,19050r-3048,2286l76962,21336,73152,19812,70866,18288,67818,16764r-3048,l62484,17526r-2286,3048l57150,19812r-2286,-762l54102,19812r-2286,762l50292,21336r-1524,1524l47244,23622r-1524,2286l41148,23622r-3810,l29718,25146r-3048,762l22860,25908,19050,24384,16002,21336r-2286,l11430,22098r-1524,762l7620,23622r-5334,l,21336,762,18288,4572,14478r3048,-762l11430,14478r4572,1524l20574,16002r3810,762l28194,16764r4572,762l36576,19050r3810,1524l42672,17526r1524,-3810l45720,10668,48006,9144r3048,3810l54102,13716r3810,-762l61722,11430,65532,9906r3048,-762l71628,10668r3048,3810l79248,14478r2286,-762l82296,11430,84582,4572,86868,3048r3810,l94488,6096r4572,762l102870,6858r3810,-1524l111252,3810r3810,-762l118872,3048r4572,762l125730,2286,128016,762r2286,l133350,xe" fillcolor="black" stroked="f" strokeweight="0">
                  <v:stroke miterlimit="83231f" joinstyle="miter"/>
                  <v:path arrowok="t" textboxrect="0,0,140208,25908"/>
                </v:shape>
                <v:shape id="Shape 91" o:spid="_x0000_s1035" style="position:absolute;left:5516;top:2438;width:145;height:84;visibility:visible;mso-wrap-style:square;v-text-anchor:top" coordsize="1447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H/8QA&#10;AADbAAAADwAAAGRycy9kb3ducmV2LnhtbESPQWvCQBSE74L/YXmF3nSjFKnRVUQRLFLB2N6f2WcS&#10;mn0bd7cm/vuuUPA4zMw3zHzZmVrcyPnKsoLRMAFBnFtdcaHg67QdvIPwAVljbZkU3MnDctHvzTHV&#10;tuUj3bJQiAhhn6KCMoQmldLnJRn0Q9sQR+9incEQpSukdthGuKnlOEkm0mDFcaHEhtYl5T/Zr1Gw&#10;+XSHNrt+r89u87G/HxP3trqelXp96VYzEIG68Az/t3dawXQEj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h//EAAAA2wAAAA8AAAAAAAAAAAAAAAAAmAIAAGRycy9k&#10;b3ducmV2LnhtbFBLBQYAAAAABAAEAPUAAACJAwAAAAA=&#10;" path="m9906,r2286,3048l12954,5334r1524,l12192,7620r-6858,l1524,8382,,5334,762,3048,3048,1524r3810,l9906,xe" fillcolor="black" stroked="f" strokeweight="0">
                  <v:stroke miterlimit="83231f" joinstyle="miter"/>
                  <v:path arrowok="t" textboxrect="0,0,14478,8382"/>
                </v:shape>
                <v:shape id="Shape 92" o:spid="_x0000_s1036" style="position:absolute;left:4305;top:2476;width:2042;height:465;visibility:visible;mso-wrap-style:square;v-text-anchor:top" coordsize="204216,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1+sQA&#10;AADbAAAADwAAAGRycy9kb3ducmV2LnhtbESPQWsCMRSE70L/Q3gFb5qtgtitUayiCGpLtz30+Ng8&#10;s4ubl2UTdf33RhA8DjPzDTOZtbYSZ2p86VjBWz8BQZw7XbJR8Pe76o1B+ICssXJMCq7kYTZ96Uww&#10;1e7CP3TOghERwj5FBUUIdSqlzwuy6PuuJo7ewTUWQ5SNkbrBS4TbSg6SZCQtlhwXCqxpUVB+zE5W&#10;wedouJ8vM0vroTn63Xj7/f9lDkp1X9v5B4hAbXiGH+2NVvA+gP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4NfrEAAAA2wAAAA8AAAAAAAAAAAAAAAAAmAIAAGRycy9k&#10;b3ducmV2LnhtbFBLBQYAAAAABAAEAPUAAACJAwAAAAA=&#10;" path="m183642,r3048,1524l190500,2286r3048,1524l196596,5334r3048,2286l201168,9906r1524,3048l204216,16764r-12192,1524l179832,19812r-12192,2286l155448,23622r-12954,2286l130302,28194r-13716,2286l104394,32004,91440,34290,78486,36576,65532,38862,52578,40386,38862,41910,25908,43434,12954,44958,,46482,2286,41910,13716,40386,25146,38862,36576,36576,47244,35052,59436,32766,70866,31242,82296,29718,94488,28194r11430,-2286l117348,24384r11430,-2286l163068,15240r11430,-2286l185166,10668r,-3810l182880,5334,181356,3810,183642,xe" fillcolor="black" stroked="f" strokeweight="0">
                  <v:stroke miterlimit="83231f" joinstyle="miter"/>
                  <v:path arrowok="t" textboxrect="0,0,204216,46482"/>
                </v:shape>
                <v:shape id="Shape 93" o:spid="_x0000_s1037" style="position:absolute;left:4640;top:2514;width:815;height:183;visibility:visible;mso-wrap-style:square;v-text-anchor:top" coordsize="8153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9WsAA&#10;AADbAAAADwAAAGRycy9kb3ducmV2LnhtbESP0YrCMBRE3xf8h3AF39ZUC0u3axRRBH3c6gdckmtb&#10;bW5KErX+vREW9nGYmTPMYjXYTtzJh9axgtk0A0GsnWm5VnA67j4LECEiG+wck4InBVgtRx8LLI17&#10;8C/dq1iLBOFQooImxr6UMuiGLIap64mTd3beYkzS19J4fCS47eQ8y76kxZbTQoM9bRrS1+pmFfhT&#10;dSmcnuvtzR4Lc865PxxypSbjYf0DItIQ/8N/7b1R8J3D+0v6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9WsAAAADbAAAADwAAAAAAAAAAAAAAAACYAgAAZHJzL2Rvd25y&#10;ZXYueG1sUEsFBgAAAAAEAAQA9QAAAIUDAAAAAA==&#10;" path="m67056,r7620,762l81534,3810r,3810l40386,7620,38100,9906r-3048,1524l24384,11430r-3048,762l19050,14478r-2286,3810l13716,17526r-3048,-762l7620,15240,5334,13716,3048,12192,762,9906,,8382,,6858,2286,5334r3048,762l8382,6858r3048,1524l14478,9144r3048,l19812,6858,22098,2286r6858,2286l36576,4572,44196,3048r7620,-762l59436,762,67056,xe" fillcolor="black" stroked="f" strokeweight="0">
                  <v:stroke miterlimit="83231f" joinstyle="miter"/>
                  <v:path arrowok="t" textboxrect="0,0,81534,18288"/>
                </v:shape>
                <v:shape id="Shape 94" o:spid="_x0000_s1038" style="position:absolute;left:419;top:3208;width:2949;height:1607;visibility:visible;mso-wrap-style:square;v-text-anchor:top" coordsize="294894,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cP8UA&#10;AADbAAAADwAAAGRycy9kb3ducmV2LnhtbESPT2vCQBTE74LfYXmCt7pRpGjqKioUxEvxD7W9PbLP&#10;JJp9m2ZXE/30rlDwOMzMb5jJrDGFuFLlcssK+r0IBHFidc6pgv3u820EwnlkjYVlUnAjB7NpuzXB&#10;WNuaN3Td+lQECLsYFWTel7GULsnIoOvZkjh4R1sZ9EFWqdQV1gFuCjmIondpMOewkGFJy4yS8/Zi&#10;FNS31fru9fB0aL7dT764r78Ov39KdTvN/AOEp8a/wv/tlVYwHsLz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w/xQAAANsAAAAPAAAAAAAAAAAAAAAAAJgCAABkcnMv&#10;ZG93bnJldi54bWxQSwUGAAAAAAQABAD1AAAAigMAAAAA&#10;" path="m125730,r9144,9144l144780,17526r9144,8382l163830,34290r9144,9144l182880,51816r9144,8382l201168,69342r9906,8382l220980,86868r9906,8382l240030,104394r9906,8382l260604,121920r9906,9144l280416,140208r1524,2286l284226,145542r1524,2286l288036,150114r2286,2286l292608,154686r1524,3048l294894,160782r-15240,l275844,159258r-3810,-1524l269748,155448r-2286,-4572l266700,146304r-16764,-9906l233934,128016r-16002,-9144l201930,109728r-16764,-8382l169164,92202,153162,84582,136398,75438,86106,50292,69342,41910,52578,34290,35052,25908,17526,17526,,9906,7620,8382r7620,-762l23622,7620,31242,6096r8382,l48006,5334,63246,3810r8382,l80010,3048r7620,-762l95250,2286r7620,-762l111252,1524r6858,-762l125730,xe" stroked="f" strokeweight="0">
                  <v:stroke miterlimit="83231f" joinstyle="miter"/>
                  <v:path arrowok="t" textboxrect="0,0,294894,160782"/>
                </v:shape>
                <v:shape id="Shape 95" o:spid="_x0000_s1039" style="position:absolute;left:457;top:3710;width:2400;height:1319;visibility:visible;mso-wrap-style:square;v-text-anchor:top" coordsize="240030,13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lxsUA&#10;AADbAAAADwAAAGRycy9kb3ducmV2LnhtbESPQWvCQBSE74L/YXlCb82mQkubukqxiF56MJrk+si+&#10;JqHZt2l2TeK/dwsFj8PMN8OsNpNpxUC9aywreIpiEMSl1Q1XCs6n3eMrCOeRNbaWScGVHGzW89kK&#10;E21HPtKQ+kqEEnYJKqi97xIpXVmTQRfZjjh437Y36IPsK6l7HEO5aeUyjl+kwYbDQo0dbWsqf9KL&#10;UfCWTss879rP7JJlv/uiuNqvw1aph8X08Q7C0+Tv4X/6oAP3DH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CXGxQAAANsAAAAPAAAAAAAAAAAAAAAAAJgCAABkcnMv&#10;ZG93bnJldi54bWxQSwUGAAAAAAQABAD1AAAAigMAAAAA&#10;" path="m,l14478,7620r15240,8382l44958,23622r15240,7620l74676,39624r16002,7620l105918,55626r15240,7620l136398,71628r15240,7620l166878,87630r14478,9144l196596,105156r14478,8382l225552,122682r14478,9144l224790,124968r-14478,-7620l195834,109728r-15240,-7620l166116,94488,151638,86868,136398,78486,121920,70866,106680,62484,91440,54864,76962,46482,61722,38100,46482,30480,32004,22098,16002,14478,1524,6096,,xe" fillcolor="black" stroked="f" strokeweight="0">
                  <v:stroke miterlimit="83231f" joinstyle="miter"/>
                  <v:path arrowok="t" textboxrect="0,0,240030,131826"/>
                </v:shape>
                <v:shape id="Shape 96" o:spid="_x0000_s1040" style="position:absolute;left:5234;top:4472;width:3376;height:1654;visibility:visible;mso-wrap-style:square;v-text-anchor:top" coordsize="337566,16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T2MUA&#10;AADbAAAADwAAAGRycy9kb3ducmV2LnhtbESPQWvCQBSE7wX/w/KE3urGHsSmrlIUaS+JmEiLt0f2&#10;mYRm3y7ZrYn/visUehxm5htmtRlNJ67U+9aygvksAUFcWd1yreBU7p+WIHxA1thZJgU38rBZTx5W&#10;mGo78JGuRahFhLBPUUETgkul9FVDBv3MOuLoXWxvMETZ11L3OES46eRzkiykwZbjQoOOtg1V38WP&#10;UeCyfPf+9Wlvp6zE/JwcM7c8aKUep+PbK4hAY/gP/7U/tIKXBdy/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NPYxQAAANsAAAAPAAAAAAAAAAAAAAAAAJgCAABkcnMv&#10;ZG93bnJldi54bWxQSwUGAAAAAAQABAD1AAAAigMAAAAA&#10;" path="m337566,r-1524,9144l317754,14478r-17526,5334l283464,25146r-17526,5334l248412,35814r-16764,5334l214884,46482r-16764,5334l164592,62484r-16764,4572l130302,73152r-16764,4572l96774,83820,79248,88392,61722,93726r18288,1524l95250,89916r15240,-5334l126492,79248r16002,-4572l157734,69342r16002,-4572l189738,60198r16002,-4572l221742,51816r16002,-4572l253746,42672r16002,-4572l285750,33528r15240,-3810l316992,25146r15240,-4572l332994,25908r-2286,3810l326898,33528r-3810,762l306324,38862r-18288,5334l270510,48768r-18288,5334l233934,59436r-18288,5334l197358,70104r-18288,5334l160782,81534r-18288,5334l124206,92202r-18288,5334l88392,102870r-18288,5334l52578,113538r-16764,5334l35814,121920r1524,1524l39624,124206r2286,-762l59436,118110r18288,-5334l95250,107442r18288,-5334l131064,97536r17526,-6096l166878,86868r17526,-5334l202692,76962r17526,-6096l238506,66294r18288,-5334l274320,55626r18288,-5334l310134,44958r18288,-4572l331470,44196r-762,3810l327660,51816r-2286,1524l321564,55626r-3810,1524l313182,57912r-3810,762l301752,60198r-3810,1524l294132,64008r2286,-4572l292608,57150r-16764,5334l259080,68580r-17526,5334l224790,79248r-16764,5334l191262,89916r-16764,5334l157734,99822r-16764,6096l124206,110490r-16764,4572l90678,120396r-16764,4572l57150,130302r-16002,4572l24384,139446r5334,3810l40386,139446r13716,-3810l68580,131064r16002,-4572l102870,121920r17526,-4572l140208,112776r19050,-4572l178308,103632r19050,-4572l215646,93726r17526,-4572l249936,84582r15240,-4572l278130,76200r11430,-4572l286512,73914r-5334,3048l273558,80010r-9144,3048l254508,86868r-11430,3048l231648,93726r-12192,3810l207264,101346r-11430,3048l184404,107442r-9906,3048l165354,112776r-7620,2286l151638,116586r-3048,762l144018,118872r-6096,2286l131826,122682r-8382,1524l115062,127254r-9906,2286l96012,132588r-10668,3048l75438,138684r-10668,3810l54102,145542r-9906,3810l25908,156972r-7620,4572l10668,165354,6096,160782,2286,154686,762,147828,,140970r2286,-7620l6858,124968r4572,-8382l17526,108204r6096,-6858l31242,95250r7620,-3810l47244,89916,62484,82296,77724,78486,94488,73914r17526,-5334l131064,62484r19050,-5334l169926,51054r19050,-6096l207264,38862r17526,-6096l241554,27432r14478,-4572l268986,18288r10668,-3810l287274,11430r5334,-1524l294132,9144r6096,-762l304800,6858r5334,-1524l315468,4572r5334,-1524l326136,2286,332232,762,337566,xe" stroked="f" strokeweight="0">
                  <v:stroke miterlimit="83231f" joinstyle="miter"/>
                  <v:path arrowok="t" textboxrect="0,0,337566,165354"/>
                </v:shape>
                <v:shape id="Shape 97" o:spid="_x0000_s1041" style="position:absolute;left:3238;top:4914;width:396;height:1014;visibility:visible;mso-wrap-style:square;v-text-anchor:top" coordsize="39624,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QzsMA&#10;AADbAAAADwAAAGRycy9kb3ducmV2LnhtbESPQUsDMRSE74L/ITzBm01cWLVr0yJiocda68Hb6+Y1&#10;Wdy8LEm6Xf99Iwgeh5n5hlmsJt+LkWLqAmu4nykQxG0wHVsN+4/13ROIlJEN9oFJww8lWC2vrxbY&#10;mHDmdxp32YoC4dSgBpfz0EiZWkce0ywMxMU7hugxFxmtNBHPBe57WSn1ID12XBYcDvTqqP3enbwG&#10;u99uqlinz+NolXJvVNeH6kvr25vp5RlEpin/h//aG6Nh/gi/X8oP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rQzsMAAADbAAAADwAAAAAAAAAAAAAAAACYAgAAZHJzL2Rv&#10;d25yZXYueG1sUEsFBgAAAAAEAAQA9QAAAIgDAAAAAA==&#10;" path="m16002,r7620,l28194,6858r3810,6858l35814,22098r2286,7620l38862,38862r762,8382l38100,55626r-2286,8382l35814,76962r-2286,4572l31242,86106r-3810,3810l22860,93726r-4572,3048l12954,99822,,101346,3810,89916,8382,77724,12192,64770,16002,52578,18288,39624r,-12192l16002,16002,10668,5334,12954,2286,16002,xe" stroked="f" strokeweight="0">
                  <v:stroke miterlimit="83231f" joinstyle="miter"/>
                  <v:path arrowok="t" textboxrect="0,0,39624,101346"/>
                </v:shape>
                <v:shape id="Shape 98" o:spid="_x0000_s1042" style="position:absolute;left:5532;top:5090;width:3307;height:1120;visibility:visible;mso-wrap-style:square;v-text-anchor:top" coordsize="330708,1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PTsAA&#10;AADbAAAADwAAAGRycy9kb3ducmV2LnhtbERPS2rDMBDdF3IHMYXuarlelMaNYkJCwBQvmrgHGKSp&#10;P7VGxlJs9/bVopDl4/13xWoHMdPkO8cKXpIUBLF2puNGwVd9fn4D4QOywcExKfglD8V+87DD3LiF&#10;LzRfQyNiCPscFbQhjLmUXrdk0SduJI7ct5sshginRpoJlxhuB5ml6au02HFsaHGkY0v653qzCj71&#10;qTR9iXWZZf2HkX11obpS6ulxPbyDCLSGu/jfXRoF2zg2fo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KPTsAAAADbAAAADwAAAAAAAAAAAAAAAACYAgAAZHJzL2Rvd25y&#10;ZXYueG1sUEsFBgAAAAAEAAQA9QAAAIUDAAAAAA==&#10;" path="m330708,r-1524,4572l325374,8382r-4572,3048l314706,14478r-6096,3048l302514,19050r-6096,1524l291846,21336r-6858,3048l274320,27432r-12192,4572l246888,37338r-17526,5334l211074,48768r-19812,6096l148590,68580r-22860,6096l102870,81534,81534,88392,59436,95250r-21336,6096l18288,106680,,112014r5334,-5334l10668,102108r6096,-2286l23622,97536r6096,-762l37338,94488r6858,-2286l51816,88392,68580,83820,86106,79248r17526,-4572l121158,69342r17526,-5334l155448,59436r17526,-6096l190500,48006r17526,-5334l225552,36576r17526,-5334l260604,25146r17526,-6858l295656,12192,330708,xe" stroked="f" strokeweight="0">
                  <v:stroke miterlimit="83231f" joinstyle="miter"/>
                  <v:path arrowok="t" textboxrect="0,0,330708,112014"/>
                </v:shape>
                <v:shape id="Shape 99" o:spid="_x0000_s1043" style="position:absolute;left:3749;top:5280;width:251;height:587;visibility:visible;mso-wrap-style:square;v-text-anchor:top" coordsize="25146,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RXMIA&#10;AADbAAAADwAAAGRycy9kb3ducmV2LnhtbESP0YrCMBRE3wX/IdwF3zStLKLVWEQRpCuK3f2AS3Nt&#10;yzY3pclq/fuNIPg4zMwZZpX2phE36lxtWUE8iUAQF1bXXCr4+d6P5yCcR9bYWCYFD3KQroeDFSba&#10;3vlCt9yXIkDYJaig8r5NpHRFRQbdxLbEwbvazqAPsiul7vAe4KaR0yiaSYM1h4UKW9pWVPzmf0aB&#10;N1+2PWbbLP/M9e6UbeaHc1woNfroN0sQnnr/Dr/aB61gsYDn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RFcwgAAANsAAAAPAAAAAAAAAAAAAAAAAJgCAABkcnMvZG93&#10;bnJldi54bWxQSwUGAAAAAAQABAD1AAAAhwMAAAAA&#10;" path="m,l4572,762,7620,3048,9906,6096r2286,3048l13716,12954r4572,6096l22098,20574r2286,7620l25146,38100r-762,9144l22098,55626r-3048,l16764,56388r-3048,l11430,57150r-3048,762l5334,57912r-2286,762l,58674,,xe" stroked="f" strokeweight="0">
                  <v:stroke miterlimit="83231f" joinstyle="miter"/>
                  <v:path arrowok="t" textboxrect="0,0,25146,58674"/>
                </v:shape>
                <w10:anchorlock/>
              </v:group>
            </w:pict>
          </mc:Fallback>
        </mc:AlternateContent>
      </w:r>
      <w:r>
        <w:rPr>
          <w:b/>
          <w:sz w:val="32"/>
        </w:rPr>
        <w:t xml:space="preserve"> </w:t>
      </w:r>
    </w:p>
    <w:p w:rsidR="001F5281" w:rsidRPr="00D55F13" w:rsidRDefault="001F5281">
      <w:pPr>
        <w:spacing w:after="58" w:line="259" w:lineRule="auto"/>
        <w:ind w:left="113"/>
        <w:jc w:val="center"/>
        <w:rPr>
          <w:sz w:val="20"/>
        </w:rPr>
      </w:pPr>
    </w:p>
    <w:p w:rsidR="00381F14" w:rsidRDefault="00855456">
      <w:pPr>
        <w:spacing w:after="58" w:line="259" w:lineRule="auto"/>
        <w:ind w:left="113"/>
        <w:jc w:val="center"/>
      </w:pPr>
      <w:r>
        <w:rPr>
          <w:sz w:val="20"/>
        </w:rPr>
        <w:t xml:space="preserve"> </w:t>
      </w:r>
    </w:p>
    <w:p w:rsidR="00381F14" w:rsidRPr="00D55F13" w:rsidRDefault="00381F14">
      <w:pPr>
        <w:spacing w:after="57" w:line="259" w:lineRule="auto"/>
        <w:ind w:left="120"/>
        <w:jc w:val="center"/>
        <w:rPr>
          <w:b/>
        </w:rPr>
      </w:pPr>
    </w:p>
    <w:p w:rsidR="001F5281" w:rsidRPr="00D55F13" w:rsidRDefault="001F5281">
      <w:pPr>
        <w:spacing w:after="57" w:line="259" w:lineRule="auto"/>
        <w:ind w:left="120"/>
        <w:jc w:val="center"/>
        <w:rPr>
          <w:b/>
        </w:rPr>
      </w:pPr>
    </w:p>
    <w:p w:rsidR="001F5281" w:rsidRPr="00D55F13" w:rsidRDefault="001F5281">
      <w:pPr>
        <w:spacing w:after="57" w:line="259" w:lineRule="auto"/>
        <w:ind w:left="120"/>
        <w:jc w:val="center"/>
        <w:rPr>
          <w:b/>
        </w:rPr>
      </w:pPr>
    </w:p>
    <w:p w:rsidR="001F5281" w:rsidRPr="00D55F13" w:rsidRDefault="001F5281">
      <w:pPr>
        <w:spacing w:after="57" w:line="259" w:lineRule="auto"/>
        <w:ind w:left="120"/>
        <w:jc w:val="center"/>
        <w:rPr>
          <w:b/>
          <w:sz w:val="20"/>
        </w:rPr>
      </w:pPr>
    </w:p>
    <w:p w:rsidR="001F5281" w:rsidRPr="00D55F13" w:rsidRDefault="001F5281">
      <w:pPr>
        <w:spacing w:after="57" w:line="259" w:lineRule="auto"/>
        <w:ind w:left="120"/>
        <w:jc w:val="center"/>
        <w:rPr>
          <w:b/>
          <w:sz w:val="20"/>
        </w:rPr>
      </w:pPr>
    </w:p>
    <w:p w:rsidR="001F5281" w:rsidRPr="00D55F13" w:rsidRDefault="001F5281">
      <w:pPr>
        <w:spacing w:after="57" w:line="259" w:lineRule="auto"/>
        <w:ind w:left="120"/>
        <w:jc w:val="center"/>
        <w:rPr>
          <w:b/>
          <w:sz w:val="20"/>
        </w:rPr>
      </w:pPr>
    </w:p>
    <w:p w:rsidR="001F5281" w:rsidRPr="00D55F13" w:rsidRDefault="001F5281">
      <w:pPr>
        <w:spacing w:after="57" w:line="259" w:lineRule="auto"/>
        <w:ind w:left="120"/>
        <w:jc w:val="center"/>
        <w:rPr>
          <w:b/>
          <w:sz w:val="20"/>
        </w:rPr>
      </w:pPr>
    </w:p>
    <w:p w:rsidR="001F5281" w:rsidRPr="00D55F13" w:rsidRDefault="001F5281">
      <w:pPr>
        <w:spacing w:after="57" w:line="259" w:lineRule="auto"/>
        <w:ind w:left="120"/>
        <w:jc w:val="center"/>
        <w:rPr>
          <w:b/>
          <w:sz w:val="20"/>
        </w:rPr>
      </w:pPr>
    </w:p>
    <w:p w:rsidR="001F5281" w:rsidRPr="00D55F13" w:rsidRDefault="001F5281">
      <w:pPr>
        <w:spacing w:after="57" w:line="259" w:lineRule="auto"/>
        <w:ind w:left="120"/>
        <w:jc w:val="center"/>
        <w:rPr>
          <w:b/>
          <w:sz w:val="20"/>
        </w:rPr>
      </w:pPr>
    </w:p>
    <w:p w:rsidR="001F5281" w:rsidRPr="00D55F13" w:rsidRDefault="001F5281">
      <w:pPr>
        <w:spacing w:after="57" w:line="259" w:lineRule="auto"/>
        <w:ind w:left="120"/>
        <w:jc w:val="center"/>
        <w:rPr>
          <w:b/>
          <w:sz w:val="20"/>
        </w:rPr>
      </w:pPr>
    </w:p>
    <w:p w:rsidR="001F5281" w:rsidRPr="00D55F13" w:rsidRDefault="001F5281" w:rsidP="001F5281">
      <w:pPr>
        <w:spacing w:after="57" w:line="259" w:lineRule="auto"/>
        <w:rPr>
          <w:b/>
          <w:sz w:val="20"/>
        </w:rPr>
      </w:pPr>
    </w:p>
    <w:p w:rsidR="001F5281" w:rsidRPr="00D55F13" w:rsidRDefault="001F5281">
      <w:pPr>
        <w:spacing w:after="57" w:line="259" w:lineRule="auto"/>
        <w:ind w:left="120"/>
        <w:jc w:val="center"/>
        <w:rPr>
          <w:b/>
          <w:sz w:val="20"/>
        </w:rPr>
      </w:pPr>
    </w:p>
    <w:p w:rsidR="001F5281" w:rsidRPr="00D55F13" w:rsidRDefault="001F5281">
      <w:pPr>
        <w:spacing w:after="57" w:line="259" w:lineRule="auto"/>
        <w:ind w:left="120"/>
        <w:jc w:val="center"/>
        <w:rPr>
          <w:b/>
          <w:sz w:val="20"/>
        </w:rPr>
      </w:pPr>
    </w:p>
    <w:p w:rsidR="001F5281" w:rsidRDefault="001F5281" w:rsidP="001F5281">
      <w:pPr>
        <w:spacing w:after="11" w:line="250" w:lineRule="auto"/>
        <w:ind w:left="263" w:right="198" w:hanging="10"/>
        <w:jc w:val="center"/>
      </w:pPr>
      <w:r>
        <w:rPr>
          <w:b/>
        </w:rPr>
        <w:t xml:space="preserve">Владивосток </w:t>
      </w:r>
    </w:p>
    <w:p w:rsidR="001F5281" w:rsidRPr="001F5281" w:rsidRDefault="001F5281" w:rsidP="001F5281">
      <w:pPr>
        <w:spacing w:after="0" w:line="259" w:lineRule="auto"/>
        <w:ind w:left="57"/>
        <w:jc w:val="center"/>
      </w:pPr>
      <w:r>
        <w:rPr>
          <w:rFonts w:eastAsia="Times New Roman" w:cs="Times New Roman"/>
          <w:b/>
        </w:rPr>
        <w:t>20</w:t>
      </w:r>
      <w:r w:rsidRPr="00D55F13">
        <w:rPr>
          <w:rFonts w:eastAsia="Times New Roman" w:cs="Times New Roman"/>
          <w:b/>
        </w:rPr>
        <w:t>20</w:t>
      </w:r>
    </w:p>
    <w:p w:rsidR="00381F14" w:rsidRPr="00D55F13" w:rsidRDefault="00855456" w:rsidP="00C7380B">
      <w:pPr>
        <w:ind w:left="567" w:right="56"/>
        <w:jc w:val="center"/>
        <w:rPr>
          <w:b/>
        </w:rPr>
      </w:pPr>
      <w:r w:rsidRPr="00D55F13">
        <w:rPr>
          <w:b/>
        </w:rPr>
        <w:lastRenderedPageBreak/>
        <w:t xml:space="preserve">ФЕДЕРАЛЬНОЕ АГЕНТСТВО ПО РЫБОЛОВСТВУ </w:t>
      </w:r>
      <w:proofErr w:type="gramStart"/>
      <w:r w:rsidRPr="00D55F13">
        <w:rPr>
          <w:b/>
        </w:rPr>
        <w:t>МИНИСТЕРСТВА  СЕЛЬСКОГО</w:t>
      </w:r>
      <w:proofErr w:type="gramEnd"/>
      <w:r w:rsidRPr="00D55F13">
        <w:rPr>
          <w:b/>
        </w:rPr>
        <w:t xml:space="preserve"> ХОЗЯЙСТВА РОССИЙСКОЙ ФЕДЕРАЦИИ</w:t>
      </w:r>
    </w:p>
    <w:p w:rsidR="00381F14" w:rsidRDefault="00C7380B" w:rsidP="00C7380B">
      <w:pPr>
        <w:spacing w:after="0" w:line="259" w:lineRule="auto"/>
        <w:ind w:left="567"/>
        <w:jc w:val="center"/>
      </w:pPr>
      <w:r>
        <w:rPr>
          <w:noProof/>
        </w:rPr>
        <w:drawing>
          <wp:anchor distT="0" distB="0" distL="114300" distR="114300" simplePos="0" relativeHeight="251653120" behindDoc="0" locked="0" layoutInCell="1" allowOverlap="0" wp14:anchorId="2A421375" wp14:editId="43F131BE">
            <wp:simplePos x="0" y="0"/>
            <wp:positionH relativeFrom="margin">
              <wp:posOffset>123825</wp:posOffset>
            </wp:positionH>
            <wp:positionV relativeFrom="paragraph">
              <wp:posOffset>72060</wp:posOffset>
            </wp:positionV>
            <wp:extent cx="475615" cy="453390"/>
            <wp:effectExtent l="0" t="0" r="635" b="3810"/>
            <wp:wrapNone/>
            <wp:docPr id="120297" name="Picture 120297"/>
            <wp:cNvGraphicFramePr/>
            <a:graphic xmlns:a="http://schemas.openxmlformats.org/drawingml/2006/main">
              <a:graphicData uri="http://schemas.openxmlformats.org/drawingml/2006/picture">
                <pic:pic xmlns:pic="http://schemas.openxmlformats.org/drawingml/2006/picture">
                  <pic:nvPicPr>
                    <pic:cNvPr id="120297" name="Picture 120297"/>
                    <pic:cNvPicPr/>
                  </pic:nvPicPr>
                  <pic:blipFill>
                    <a:blip r:embed="rId8"/>
                    <a:stretch>
                      <a:fillRect/>
                    </a:stretch>
                  </pic:blipFill>
                  <pic:spPr>
                    <a:xfrm>
                      <a:off x="0" y="0"/>
                      <a:ext cx="475615" cy="453390"/>
                    </a:xfrm>
                    <a:prstGeom prst="rect">
                      <a:avLst/>
                    </a:prstGeom>
                  </pic:spPr>
                </pic:pic>
              </a:graphicData>
            </a:graphic>
            <wp14:sizeRelH relativeFrom="margin">
              <wp14:pctWidth>0</wp14:pctWidth>
            </wp14:sizeRelH>
            <wp14:sizeRelV relativeFrom="margin">
              <wp14:pctHeight>0</wp14:pctHeight>
            </wp14:sizeRelV>
          </wp:anchor>
        </w:drawing>
      </w:r>
      <w:r w:rsidR="00855456">
        <w:t xml:space="preserve"> </w:t>
      </w:r>
    </w:p>
    <w:p w:rsidR="00381F14" w:rsidRDefault="00855456" w:rsidP="00C7380B">
      <w:pPr>
        <w:spacing w:after="11" w:line="250" w:lineRule="auto"/>
        <w:ind w:left="567" w:hanging="10"/>
        <w:jc w:val="center"/>
      </w:pPr>
      <w:r>
        <w:t xml:space="preserve">Дальневосточный государственный </w:t>
      </w:r>
      <w:proofErr w:type="gramStart"/>
      <w:r>
        <w:t xml:space="preserve">технический  </w:t>
      </w:r>
      <w:proofErr w:type="spellStart"/>
      <w:r>
        <w:t>рыбохозяйственный</w:t>
      </w:r>
      <w:proofErr w:type="spellEnd"/>
      <w:proofErr w:type="gramEnd"/>
      <w:r>
        <w:t xml:space="preserve"> университет</w:t>
      </w:r>
      <w:r>
        <w:rPr>
          <w:b/>
        </w:rPr>
        <w:t xml:space="preserve"> </w:t>
      </w:r>
    </w:p>
    <w:p w:rsidR="00381F14" w:rsidRDefault="00855456" w:rsidP="00C7380B">
      <w:pPr>
        <w:spacing w:after="0" w:line="259" w:lineRule="auto"/>
        <w:ind w:left="567"/>
        <w:jc w:val="left"/>
      </w:pPr>
      <w:r>
        <w:rPr>
          <w:sz w:val="20"/>
        </w:rPr>
        <w:t xml:space="preserve"> </w:t>
      </w:r>
    </w:p>
    <w:p w:rsidR="00381F14" w:rsidRDefault="00855456">
      <w:pPr>
        <w:spacing w:after="0" w:line="259" w:lineRule="auto"/>
        <w:jc w:val="left"/>
      </w:pPr>
      <w:r>
        <w:rPr>
          <w:sz w:val="20"/>
        </w:rPr>
        <w:t xml:space="preserve"> </w:t>
      </w:r>
    </w:p>
    <w:p w:rsidR="00381F14" w:rsidRDefault="00855456">
      <w:pPr>
        <w:spacing w:after="0" w:line="259" w:lineRule="auto"/>
        <w:jc w:val="left"/>
      </w:pPr>
      <w:r>
        <w:rPr>
          <w:sz w:val="20"/>
        </w:rPr>
        <w:t xml:space="preserve"> </w:t>
      </w:r>
    </w:p>
    <w:p w:rsidR="00381F14" w:rsidRDefault="00855456">
      <w:pPr>
        <w:spacing w:after="134" w:line="259" w:lineRule="auto"/>
        <w:jc w:val="left"/>
      </w:pPr>
      <w:r>
        <w:rPr>
          <w:sz w:val="20"/>
        </w:rPr>
        <w:t xml:space="preserve"> </w:t>
      </w:r>
    </w:p>
    <w:p w:rsidR="001F6698" w:rsidRDefault="001F6698" w:rsidP="00C7380B">
      <w:pPr>
        <w:jc w:val="center"/>
      </w:pPr>
      <w:r>
        <w:t>Алифанов Р.Н.</w:t>
      </w:r>
      <w:r w:rsidR="007449E9">
        <w:t xml:space="preserve"> </w:t>
      </w:r>
      <w:r w:rsidR="00855456">
        <w:t>Котов</w:t>
      </w:r>
      <w:r>
        <w:t xml:space="preserve"> Г.Г.</w:t>
      </w:r>
    </w:p>
    <w:p w:rsidR="00381F14" w:rsidRDefault="00855456">
      <w:pPr>
        <w:spacing w:after="151" w:line="360" w:lineRule="auto"/>
        <w:ind w:left="1767" w:right="1502"/>
        <w:jc w:val="center"/>
      </w:pPr>
      <w:r>
        <w:rPr>
          <w:b/>
          <w:sz w:val="36"/>
        </w:rPr>
        <w:t xml:space="preserve">  </w:t>
      </w:r>
    </w:p>
    <w:p w:rsidR="00381F14" w:rsidRDefault="00855456">
      <w:pPr>
        <w:spacing w:after="0" w:line="259" w:lineRule="auto"/>
        <w:jc w:val="left"/>
      </w:pPr>
      <w:r>
        <w:rPr>
          <w:sz w:val="52"/>
        </w:rPr>
        <w:t xml:space="preserve"> </w:t>
      </w:r>
    </w:p>
    <w:p w:rsidR="00381F14" w:rsidRDefault="00855456">
      <w:pPr>
        <w:spacing w:after="0" w:line="259" w:lineRule="auto"/>
        <w:ind w:left="209"/>
        <w:jc w:val="center"/>
      </w:pPr>
      <w:r>
        <w:rPr>
          <w:b/>
          <w:i/>
          <w:sz w:val="52"/>
        </w:rPr>
        <w:t xml:space="preserve"> </w:t>
      </w:r>
    </w:p>
    <w:p w:rsidR="00381F14" w:rsidRDefault="00855456" w:rsidP="007449E9">
      <w:pPr>
        <w:jc w:val="center"/>
      </w:pPr>
      <w:r>
        <w:t>Промысловые гидроакустические приборы</w:t>
      </w:r>
    </w:p>
    <w:p w:rsidR="00381F14" w:rsidRDefault="00855456" w:rsidP="00C7380B">
      <w:r>
        <w:rPr>
          <w:sz w:val="30"/>
        </w:rPr>
        <w:t xml:space="preserve"> </w:t>
      </w:r>
    </w:p>
    <w:p w:rsidR="00381F14" w:rsidRDefault="00855456" w:rsidP="00C7380B">
      <w:pPr>
        <w:jc w:val="center"/>
      </w:pPr>
      <w:r>
        <w:rPr>
          <w:sz w:val="30"/>
        </w:rPr>
        <w:t>Методические рекомендации к лабораторным работам для курсантов и студентов специальностей «Судовождение» и «Промысловое судовождение»</w:t>
      </w:r>
    </w:p>
    <w:p w:rsidR="00381F14" w:rsidRDefault="00855456" w:rsidP="00C7380B">
      <w:r>
        <w:rPr>
          <w:sz w:val="30"/>
        </w:rPr>
        <w:t xml:space="preserve">  </w:t>
      </w:r>
    </w:p>
    <w:p w:rsidR="00381F14" w:rsidRDefault="00855456">
      <w:pPr>
        <w:spacing w:after="0" w:line="259" w:lineRule="auto"/>
        <w:ind w:left="120"/>
        <w:jc w:val="center"/>
      </w:pPr>
      <w:r>
        <w:rPr>
          <w:sz w:val="20"/>
        </w:rPr>
        <w:t xml:space="preserve"> </w:t>
      </w:r>
    </w:p>
    <w:p w:rsidR="00381F14" w:rsidRDefault="00855456">
      <w:pPr>
        <w:spacing w:after="122" w:line="259" w:lineRule="auto"/>
        <w:ind w:left="120"/>
        <w:jc w:val="center"/>
      </w:pPr>
      <w:r>
        <w:rPr>
          <w:sz w:val="20"/>
        </w:rPr>
        <w:t xml:space="preserve"> </w:t>
      </w:r>
    </w:p>
    <w:p w:rsidR="00381F14" w:rsidRDefault="00855456">
      <w:pPr>
        <w:spacing w:after="32" w:line="259" w:lineRule="auto"/>
        <w:ind w:left="709"/>
        <w:jc w:val="left"/>
      </w:pPr>
      <w:r>
        <w:t xml:space="preserve"> </w:t>
      </w:r>
    </w:p>
    <w:p w:rsidR="00381F14" w:rsidRDefault="00855456" w:rsidP="00C7380B">
      <w:pPr>
        <w:spacing w:after="31" w:line="259" w:lineRule="auto"/>
        <w:ind w:left="709"/>
        <w:jc w:val="left"/>
      </w:pPr>
      <w:r>
        <w:t xml:space="preserve"> </w:t>
      </w:r>
    </w:p>
    <w:p w:rsidR="00381F14" w:rsidRDefault="00381F14">
      <w:pPr>
        <w:spacing w:after="0" w:line="259" w:lineRule="auto"/>
        <w:ind w:left="142"/>
        <w:jc w:val="center"/>
      </w:pPr>
    </w:p>
    <w:p w:rsidR="00C7380B" w:rsidRDefault="00C7380B">
      <w:pPr>
        <w:spacing w:after="0" w:line="259" w:lineRule="auto"/>
        <w:ind w:left="142"/>
        <w:jc w:val="center"/>
      </w:pPr>
    </w:p>
    <w:p w:rsidR="00C7380B" w:rsidRDefault="00C7380B">
      <w:pPr>
        <w:spacing w:after="0" w:line="259" w:lineRule="auto"/>
        <w:ind w:left="142"/>
        <w:jc w:val="center"/>
      </w:pPr>
    </w:p>
    <w:p w:rsidR="007449E9" w:rsidRDefault="00855456" w:rsidP="001F5281">
      <w:pPr>
        <w:spacing w:after="8" w:line="259" w:lineRule="auto"/>
        <w:jc w:val="left"/>
        <w:rPr>
          <w:sz w:val="20"/>
        </w:rPr>
      </w:pPr>
      <w:r>
        <w:rPr>
          <w:sz w:val="20"/>
        </w:rPr>
        <w:t xml:space="preserve"> </w:t>
      </w:r>
    </w:p>
    <w:p w:rsidR="007449E9" w:rsidRDefault="007449E9">
      <w:pPr>
        <w:spacing w:after="160" w:line="259" w:lineRule="auto"/>
        <w:ind w:firstLine="0"/>
        <w:jc w:val="left"/>
        <w:rPr>
          <w:sz w:val="20"/>
        </w:rPr>
      </w:pPr>
      <w:r>
        <w:rPr>
          <w:sz w:val="20"/>
        </w:rPr>
        <w:br w:type="page"/>
      </w:r>
    </w:p>
    <w:p w:rsidR="00381F14" w:rsidRDefault="00855456">
      <w:pPr>
        <w:spacing w:after="9" w:line="249" w:lineRule="auto"/>
        <w:ind w:left="10" w:hanging="10"/>
        <w:jc w:val="left"/>
      </w:pPr>
      <w:r>
        <w:lastRenderedPageBreak/>
        <w:t xml:space="preserve">УДК 639.2.081.7  </w:t>
      </w:r>
    </w:p>
    <w:p w:rsidR="00381F14" w:rsidRDefault="00855456">
      <w:pPr>
        <w:spacing w:after="9" w:line="249" w:lineRule="auto"/>
        <w:ind w:left="10" w:hanging="10"/>
        <w:jc w:val="left"/>
      </w:pPr>
      <w:r>
        <w:t xml:space="preserve">ББК 39.425.5 </w:t>
      </w:r>
    </w:p>
    <w:p w:rsidR="00381F14" w:rsidRDefault="00855456">
      <w:pPr>
        <w:spacing w:after="9" w:line="249" w:lineRule="auto"/>
        <w:ind w:left="10" w:hanging="10"/>
        <w:jc w:val="left"/>
      </w:pPr>
      <w:r>
        <w:t xml:space="preserve">К 61 </w:t>
      </w:r>
    </w:p>
    <w:p w:rsidR="00381F14" w:rsidRDefault="00855456" w:rsidP="001F5281">
      <w:pPr>
        <w:spacing w:after="0" w:line="259" w:lineRule="auto"/>
        <w:jc w:val="left"/>
      </w:pPr>
      <w:r>
        <w:t xml:space="preserve"> Утверждено редакционно-издательским советом </w:t>
      </w:r>
      <w:proofErr w:type="gramStart"/>
      <w:r>
        <w:t>Дальневосточного  государственного</w:t>
      </w:r>
      <w:proofErr w:type="gramEnd"/>
      <w:r>
        <w:t xml:space="preserve"> технического </w:t>
      </w:r>
      <w:proofErr w:type="spellStart"/>
      <w:r>
        <w:t>рыбохозяйственного</w:t>
      </w:r>
      <w:proofErr w:type="spellEnd"/>
      <w:r>
        <w:t xml:space="preserve"> университета </w:t>
      </w:r>
    </w:p>
    <w:p w:rsidR="00381F14" w:rsidRDefault="00855456">
      <w:pPr>
        <w:spacing w:after="0" w:line="259" w:lineRule="auto"/>
        <w:jc w:val="left"/>
      </w:pPr>
      <w:r>
        <w:t xml:space="preserve"> </w:t>
      </w:r>
    </w:p>
    <w:p w:rsidR="001F6698" w:rsidRDefault="00855456" w:rsidP="001F5281">
      <w:pPr>
        <w:spacing w:after="0" w:line="259" w:lineRule="auto"/>
        <w:jc w:val="left"/>
      </w:pPr>
      <w:r>
        <w:t xml:space="preserve"> </w:t>
      </w:r>
      <w:proofErr w:type="gramStart"/>
      <w:r>
        <w:t xml:space="preserve">Авторы:  </w:t>
      </w:r>
      <w:r w:rsidR="001F6698">
        <w:tab/>
      </w:r>
      <w:proofErr w:type="gramEnd"/>
      <w:r w:rsidR="001F6698">
        <w:t xml:space="preserve">Алифанов Р.Н., канд. </w:t>
      </w:r>
      <w:proofErr w:type="spellStart"/>
      <w:r w:rsidR="001F6698">
        <w:t>техн</w:t>
      </w:r>
      <w:proofErr w:type="spellEnd"/>
      <w:r w:rsidR="001F6698">
        <w:t>. наук;</w:t>
      </w:r>
    </w:p>
    <w:p w:rsidR="00381F14" w:rsidRDefault="00855456" w:rsidP="001F6698">
      <w:pPr>
        <w:spacing w:after="0" w:line="259" w:lineRule="auto"/>
        <w:ind w:left="708" w:firstLine="708"/>
        <w:jc w:val="left"/>
      </w:pPr>
      <w:r>
        <w:t>Котов</w:t>
      </w:r>
      <w:r w:rsidR="001F6698">
        <w:t xml:space="preserve"> Г.Г., канд. </w:t>
      </w:r>
      <w:proofErr w:type="spellStart"/>
      <w:r w:rsidR="001F6698">
        <w:t>техн</w:t>
      </w:r>
      <w:proofErr w:type="spellEnd"/>
      <w:r w:rsidR="001F6698">
        <w:t>. наук.</w:t>
      </w:r>
    </w:p>
    <w:p w:rsidR="00381F14" w:rsidRDefault="00381F14">
      <w:pPr>
        <w:spacing w:after="0" w:line="259" w:lineRule="auto"/>
        <w:jc w:val="left"/>
      </w:pPr>
    </w:p>
    <w:p w:rsidR="001F6698" w:rsidRDefault="001F6698">
      <w:pPr>
        <w:spacing w:after="0" w:line="259" w:lineRule="auto"/>
        <w:jc w:val="left"/>
      </w:pPr>
    </w:p>
    <w:p w:rsidR="001F6698" w:rsidRDefault="001F6698">
      <w:pPr>
        <w:spacing w:after="0" w:line="259" w:lineRule="auto"/>
        <w:jc w:val="left"/>
      </w:pPr>
    </w:p>
    <w:p w:rsidR="001F6698" w:rsidRDefault="001F6698">
      <w:pPr>
        <w:spacing w:after="0" w:line="259" w:lineRule="auto"/>
        <w:jc w:val="left"/>
      </w:pPr>
    </w:p>
    <w:p w:rsidR="00381F14" w:rsidRDefault="00855456">
      <w:pPr>
        <w:spacing w:after="0" w:line="259" w:lineRule="auto"/>
        <w:jc w:val="left"/>
      </w:pPr>
      <w:r>
        <w:t xml:space="preserve"> </w:t>
      </w:r>
    </w:p>
    <w:p w:rsidR="00381F14" w:rsidRDefault="00855456" w:rsidP="001F5281">
      <w:pPr>
        <w:spacing w:after="0" w:line="259" w:lineRule="auto"/>
        <w:jc w:val="left"/>
      </w:pPr>
      <w:r>
        <w:t xml:space="preserve">Рецензент – В.В. С е н т ю р и н </w:t>
      </w:r>
    </w:p>
    <w:p w:rsidR="00381F14" w:rsidRDefault="00855456">
      <w:pPr>
        <w:spacing w:after="0" w:line="259" w:lineRule="auto"/>
        <w:jc w:val="left"/>
      </w:pPr>
      <w:r>
        <w:t xml:space="preserve"> </w:t>
      </w:r>
    </w:p>
    <w:p w:rsidR="00381F14" w:rsidRDefault="00855456">
      <w:pPr>
        <w:spacing w:after="0" w:line="240" w:lineRule="auto"/>
        <w:ind w:right="5436"/>
        <w:jc w:val="left"/>
      </w:pPr>
      <w:r>
        <w:t xml:space="preserve">                                                                                                                </w:t>
      </w:r>
    </w:p>
    <w:p w:rsidR="00381F14" w:rsidRDefault="00855456" w:rsidP="00C7380B">
      <w:pPr>
        <w:spacing w:after="0" w:line="241" w:lineRule="auto"/>
        <w:ind w:right="-85"/>
        <w:jc w:val="left"/>
      </w:pPr>
      <w:r>
        <w:t xml:space="preserve">                                                                            </w:t>
      </w:r>
      <w:r w:rsidR="001F5281">
        <w:t xml:space="preserve">               </w:t>
      </w:r>
      <w:r>
        <w:t xml:space="preserve"> </w:t>
      </w:r>
      <w:r w:rsidR="00C7380B">
        <w:br/>
      </w:r>
      <w:r>
        <w:t xml:space="preserve">Подписано в печать 16.12.2005. Формат 60х84/16. </w:t>
      </w:r>
    </w:p>
    <w:p w:rsidR="00381F14" w:rsidRDefault="00855456">
      <w:pPr>
        <w:spacing w:after="0" w:line="259" w:lineRule="auto"/>
        <w:jc w:val="left"/>
      </w:pPr>
      <w:proofErr w:type="spellStart"/>
      <w:r>
        <w:rPr>
          <w:u w:val="single" w:color="000000"/>
        </w:rPr>
        <w:t>Усл</w:t>
      </w:r>
      <w:proofErr w:type="spellEnd"/>
      <w:r>
        <w:rPr>
          <w:u w:val="single" w:color="000000"/>
        </w:rPr>
        <w:t xml:space="preserve">. </w:t>
      </w:r>
      <w:proofErr w:type="spellStart"/>
      <w:r>
        <w:rPr>
          <w:u w:val="single" w:color="000000"/>
        </w:rPr>
        <w:t>печ</w:t>
      </w:r>
      <w:proofErr w:type="spellEnd"/>
      <w:r>
        <w:rPr>
          <w:u w:val="single" w:color="000000"/>
        </w:rPr>
        <w:t>. л. 3,49. Уч.-изд. л. 4,4. Заказ 48. Тираж 100 экз.</w:t>
      </w:r>
      <w:r>
        <w:t xml:space="preserve"> </w:t>
      </w:r>
    </w:p>
    <w:p w:rsidR="004052DF" w:rsidRDefault="004052DF">
      <w:pPr>
        <w:ind w:left="59" w:right="64"/>
      </w:pPr>
    </w:p>
    <w:p w:rsidR="004052DF" w:rsidRDefault="004052DF">
      <w:pPr>
        <w:ind w:left="59" w:right="64"/>
      </w:pPr>
    </w:p>
    <w:p w:rsidR="004052DF" w:rsidRDefault="004052DF">
      <w:pPr>
        <w:ind w:left="59" w:right="64"/>
      </w:pPr>
    </w:p>
    <w:p w:rsidR="004052DF" w:rsidRDefault="004052DF">
      <w:pPr>
        <w:ind w:left="59" w:right="64"/>
      </w:pPr>
    </w:p>
    <w:p w:rsidR="004052DF" w:rsidRDefault="004052DF">
      <w:pPr>
        <w:ind w:left="59" w:right="64"/>
      </w:pPr>
    </w:p>
    <w:p w:rsidR="004052DF" w:rsidRDefault="004052DF">
      <w:pPr>
        <w:ind w:left="59" w:right="64"/>
      </w:pPr>
    </w:p>
    <w:p w:rsidR="004052DF" w:rsidRDefault="004052DF" w:rsidP="007449E9">
      <w:pPr>
        <w:ind w:left="59" w:right="64"/>
        <w:jc w:val="center"/>
      </w:pPr>
    </w:p>
    <w:p w:rsidR="00381F14" w:rsidRDefault="00855456" w:rsidP="007449E9">
      <w:pPr>
        <w:ind w:firstLine="0"/>
        <w:jc w:val="center"/>
      </w:pPr>
      <w:r>
        <w:t>Типография Дальневосточного государственного технического</w:t>
      </w:r>
    </w:p>
    <w:p w:rsidR="00381F14" w:rsidRDefault="00855456" w:rsidP="007449E9">
      <w:pPr>
        <w:ind w:firstLine="142"/>
        <w:jc w:val="center"/>
      </w:pPr>
      <w:proofErr w:type="spellStart"/>
      <w:r>
        <w:t>рыбохозяйственного</w:t>
      </w:r>
      <w:proofErr w:type="spellEnd"/>
      <w:r>
        <w:t xml:space="preserve"> университета Владивосток, </w:t>
      </w:r>
      <w:proofErr w:type="spellStart"/>
      <w:r>
        <w:t>Светланская</w:t>
      </w:r>
      <w:proofErr w:type="spellEnd"/>
      <w:r>
        <w:t>, 25</w:t>
      </w:r>
    </w:p>
    <w:p w:rsidR="001F5281" w:rsidRDefault="001F5281" w:rsidP="001F5281">
      <w:pPr>
        <w:ind w:right="473"/>
        <w:jc w:val="left"/>
        <w:rPr>
          <w:sz w:val="20"/>
        </w:rPr>
      </w:pPr>
    </w:p>
    <w:p w:rsidR="001F5281" w:rsidRDefault="001F5281" w:rsidP="001F5281">
      <w:pPr>
        <w:ind w:right="473"/>
        <w:jc w:val="left"/>
        <w:rPr>
          <w:sz w:val="20"/>
        </w:rPr>
      </w:pPr>
    </w:p>
    <w:p w:rsidR="001F5281" w:rsidRDefault="001F5281" w:rsidP="001F5281">
      <w:pPr>
        <w:ind w:right="473"/>
        <w:jc w:val="left"/>
        <w:rPr>
          <w:sz w:val="20"/>
        </w:rPr>
      </w:pPr>
    </w:p>
    <w:p w:rsidR="001F5281" w:rsidRDefault="001F5281" w:rsidP="001F5281">
      <w:pPr>
        <w:ind w:right="473"/>
        <w:jc w:val="left"/>
        <w:rPr>
          <w:sz w:val="20"/>
        </w:rPr>
      </w:pPr>
    </w:p>
    <w:p w:rsidR="001F5281" w:rsidRDefault="001F5281" w:rsidP="001F5281">
      <w:pPr>
        <w:ind w:right="473"/>
        <w:jc w:val="left"/>
        <w:rPr>
          <w:sz w:val="20"/>
        </w:rPr>
      </w:pPr>
    </w:p>
    <w:p w:rsidR="002E46C5" w:rsidRDefault="001F5281" w:rsidP="001F5281">
      <w:pPr>
        <w:ind w:right="473"/>
        <w:jc w:val="right"/>
      </w:pPr>
      <w:proofErr w:type="gramStart"/>
      <w:r>
        <w:rPr>
          <w:rFonts w:ascii="Segoe UI Symbol" w:eastAsia="Segoe UI Symbol" w:hAnsi="Segoe UI Symbol" w:cs="Segoe UI Symbol"/>
        </w:rPr>
        <w:t>©</w:t>
      </w:r>
      <w:r>
        <w:t xml:space="preserve">  Дальн</w:t>
      </w:r>
      <w:r w:rsidR="002E46C5">
        <w:t>евосточный</w:t>
      </w:r>
      <w:proofErr w:type="gramEnd"/>
      <w:r w:rsidR="002E46C5">
        <w:t xml:space="preserve"> государственный  </w:t>
      </w:r>
    </w:p>
    <w:p w:rsidR="004052DF" w:rsidRDefault="001F5281" w:rsidP="001F5281">
      <w:pPr>
        <w:ind w:right="473"/>
        <w:jc w:val="right"/>
      </w:pPr>
      <w:r>
        <w:t xml:space="preserve">технический </w:t>
      </w:r>
      <w:proofErr w:type="spellStart"/>
      <w:r>
        <w:t>рыбохозяйственный</w:t>
      </w:r>
      <w:proofErr w:type="spellEnd"/>
      <w:r>
        <w:t xml:space="preserve">  </w:t>
      </w:r>
    </w:p>
    <w:p w:rsidR="001F5281" w:rsidRDefault="001F5281" w:rsidP="001F5281">
      <w:pPr>
        <w:ind w:right="473"/>
        <w:jc w:val="right"/>
      </w:pPr>
      <w:r>
        <w:t xml:space="preserve"> университет, 2</w:t>
      </w:r>
      <w:r w:rsidR="004052DF">
        <w:t>020</w:t>
      </w:r>
    </w:p>
    <w:p w:rsidR="00381F14" w:rsidRDefault="00381F14" w:rsidP="001F5281">
      <w:pPr>
        <w:spacing w:after="0" w:line="259" w:lineRule="auto"/>
        <w:ind w:right="878"/>
        <w:jc w:val="center"/>
        <w:sectPr w:rsidR="00381F14" w:rsidSect="00C7380B">
          <w:footerReference w:type="even" r:id="rId9"/>
          <w:footerReference w:type="default" r:id="rId10"/>
          <w:footerReference w:type="first" r:id="rId11"/>
          <w:pgSz w:w="8420" w:h="11907" w:code="304"/>
          <w:pgMar w:top="1134" w:right="1134" w:bottom="1134" w:left="1134" w:header="720" w:footer="720" w:gutter="0"/>
          <w:cols w:space="720"/>
          <w:titlePg/>
        </w:sectPr>
      </w:pPr>
    </w:p>
    <w:p w:rsidR="00C7380B" w:rsidRDefault="00C7380B" w:rsidP="00C7380B">
      <w:pPr>
        <w:pStyle w:val="11"/>
      </w:pPr>
      <w:r>
        <w:lastRenderedPageBreak/>
        <w:t>Содержание</w:t>
      </w:r>
    </w:p>
    <w:p w:rsidR="00DE7AD3" w:rsidRDefault="00C7380B" w:rsidP="00DE7AD3">
      <w:pPr>
        <w:pStyle w:val="11"/>
        <w:spacing w:after="0" w:line="240" w:lineRule="auto"/>
        <w:rPr>
          <w:rFonts w:asciiTheme="minorHAnsi" w:eastAsiaTheme="minorEastAsia" w:hAnsiTheme="minorHAnsi" w:cstheme="minorBidi"/>
          <w:noProof/>
          <w:color w:val="auto"/>
          <w:sz w:val="22"/>
        </w:rPr>
      </w:pPr>
      <w:r>
        <w:rPr>
          <w:b/>
        </w:rPr>
        <w:fldChar w:fldCharType="begin"/>
      </w:r>
      <w:r>
        <w:rPr>
          <w:b/>
        </w:rPr>
        <w:instrText xml:space="preserve"> TOC \o "1-2" \h \z \u </w:instrText>
      </w:r>
      <w:r>
        <w:rPr>
          <w:b/>
        </w:rPr>
        <w:fldChar w:fldCharType="separate"/>
      </w:r>
      <w:hyperlink w:anchor="_Toc62501914" w:history="1">
        <w:r w:rsidR="00DE7AD3" w:rsidRPr="00696CB7">
          <w:rPr>
            <w:rStyle w:val="ad"/>
            <w:noProof/>
          </w:rPr>
          <w:t>ВВЕДЕНИЕ</w:t>
        </w:r>
        <w:r w:rsidR="00DE7AD3">
          <w:rPr>
            <w:noProof/>
            <w:webHidden/>
          </w:rPr>
          <w:tab/>
        </w:r>
        <w:r w:rsidR="00DE7AD3">
          <w:rPr>
            <w:noProof/>
            <w:webHidden/>
          </w:rPr>
          <w:fldChar w:fldCharType="begin"/>
        </w:r>
        <w:r w:rsidR="00DE7AD3">
          <w:rPr>
            <w:noProof/>
            <w:webHidden/>
          </w:rPr>
          <w:instrText xml:space="preserve"> PAGEREF _Toc62501914 \h </w:instrText>
        </w:r>
        <w:r w:rsidR="00DE7AD3">
          <w:rPr>
            <w:noProof/>
            <w:webHidden/>
          </w:rPr>
        </w:r>
        <w:r w:rsidR="00DE7AD3">
          <w:rPr>
            <w:noProof/>
            <w:webHidden/>
          </w:rPr>
          <w:fldChar w:fldCharType="separate"/>
        </w:r>
        <w:r w:rsidR="007449E9">
          <w:rPr>
            <w:noProof/>
            <w:webHidden/>
          </w:rPr>
          <w:t>5</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15" w:history="1">
        <w:r w:rsidR="00DE7AD3" w:rsidRPr="00696CB7">
          <w:rPr>
            <w:rStyle w:val="ad"/>
            <w:noProof/>
          </w:rPr>
          <w:t>ЛАБОРАТОРНАЯ РАБОТА 1.  Тактические характеристики ГАРПП</w:t>
        </w:r>
        <w:r w:rsidR="00DE7AD3">
          <w:rPr>
            <w:noProof/>
            <w:webHidden/>
          </w:rPr>
          <w:tab/>
        </w:r>
        <w:r w:rsidR="00DE7AD3">
          <w:rPr>
            <w:noProof/>
            <w:webHidden/>
          </w:rPr>
          <w:fldChar w:fldCharType="begin"/>
        </w:r>
        <w:r w:rsidR="00DE7AD3">
          <w:rPr>
            <w:noProof/>
            <w:webHidden/>
          </w:rPr>
          <w:instrText xml:space="preserve"> PAGEREF _Toc62501915 \h </w:instrText>
        </w:r>
        <w:r w:rsidR="00DE7AD3">
          <w:rPr>
            <w:noProof/>
            <w:webHidden/>
          </w:rPr>
        </w:r>
        <w:r w:rsidR="00DE7AD3">
          <w:rPr>
            <w:noProof/>
            <w:webHidden/>
          </w:rPr>
          <w:fldChar w:fldCharType="separate"/>
        </w:r>
        <w:r w:rsidR="007449E9">
          <w:rPr>
            <w:noProof/>
            <w:webHidden/>
          </w:rPr>
          <w:t>6</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16" w:history="1">
        <w:r w:rsidR="00DE7AD3" w:rsidRPr="00696CB7">
          <w:rPr>
            <w:rStyle w:val="ad"/>
            <w:noProof/>
          </w:rPr>
          <w:t>1.1. Тактические характеристики и технические параметры</w:t>
        </w:r>
        <w:r w:rsidR="00DE7AD3">
          <w:rPr>
            <w:noProof/>
            <w:webHidden/>
          </w:rPr>
          <w:tab/>
        </w:r>
        <w:r w:rsidR="00DE7AD3">
          <w:rPr>
            <w:noProof/>
            <w:webHidden/>
          </w:rPr>
          <w:fldChar w:fldCharType="begin"/>
        </w:r>
        <w:r w:rsidR="00DE7AD3">
          <w:rPr>
            <w:noProof/>
            <w:webHidden/>
          </w:rPr>
          <w:instrText xml:space="preserve"> PAGEREF _Toc62501916 \h </w:instrText>
        </w:r>
        <w:r w:rsidR="00DE7AD3">
          <w:rPr>
            <w:noProof/>
            <w:webHidden/>
          </w:rPr>
        </w:r>
        <w:r w:rsidR="00DE7AD3">
          <w:rPr>
            <w:noProof/>
            <w:webHidden/>
          </w:rPr>
          <w:fldChar w:fldCharType="separate"/>
        </w:r>
        <w:r w:rsidR="007449E9">
          <w:rPr>
            <w:noProof/>
            <w:webHidden/>
          </w:rPr>
          <w:t>6</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17" w:history="1">
        <w:r w:rsidR="00DE7AD3" w:rsidRPr="00696CB7">
          <w:rPr>
            <w:rStyle w:val="ad"/>
            <w:noProof/>
          </w:rPr>
          <w:t>1.2. Расчет геометрической дальности</w:t>
        </w:r>
        <w:r w:rsidR="00DE7AD3">
          <w:rPr>
            <w:noProof/>
            <w:webHidden/>
          </w:rPr>
          <w:tab/>
        </w:r>
        <w:r w:rsidR="00DE7AD3">
          <w:rPr>
            <w:noProof/>
            <w:webHidden/>
          </w:rPr>
          <w:fldChar w:fldCharType="begin"/>
        </w:r>
        <w:r w:rsidR="00DE7AD3">
          <w:rPr>
            <w:noProof/>
            <w:webHidden/>
          </w:rPr>
          <w:instrText xml:space="preserve"> PAGEREF _Toc62501917 \h </w:instrText>
        </w:r>
        <w:r w:rsidR="00DE7AD3">
          <w:rPr>
            <w:noProof/>
            <w:webHidden/>
          </w:rPr>
        </w:r>
        <w:r w:rsidR="00DE7AD3">
          <w:rPr>
            <w:noProof/>
            <w:webHidden/>
          </w:rPr>
          <w:fldChar w:fldCharType="separate"/>
        </w:r>
        <w:r w:rsidR="007449E9">
          <w:rPr>
            <w:noProof/>
            <w:webHidden/>
          </w:rPr>
          <w:t>23</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18" w:history="1">
        <w:r w:rsidR="00DE7AD3" w:rsidRPr="00696CB7">
          <w:rPr>
            <w:rStyle w:val="ad"/>
            <w:noProof/>
          </w:rPr>
          <w:t>1.3. Погрешность акустических измерений</w:t>
        </w:r>
        <w:r w:rsidR="00DE7AD3">
          <w:rPr>
            <w:noProof/>
            <w:webHidden/>
          </w:rPr>
          <w:tab/>
        </w:r>
        <w:r w:rsidR="00DE7AD3">
          <w:rPr>
            <w:noProof/>
            <w:webHidden/>
          </w:rPr>
          <w:fldChar w:fldCharType="begin"/>
        </w:r>
        <w:r w:rsidR="00DE7AD3">
          <w:rPr>
            <w:noProof/>
            <w:webHidden/>
          </w:rPr>
          <w:instrText xml:space="preserve"> PAGEREF _Toc62501918 \h </w:instrText>
        </w:r>
        <w:r w:rsidR="00DE7AD3">
          <w:rPr>
            <w:noProof/>
            <w:webHidden/>
          </w:rPr>
        </w:r>
        <w:r w:rsidR="00DE7AD3">
          <w:rPr>
            <w:noProof/>
            <w:webHidden/>
          </w:rPr>
          <w:fldChar w:fldCharType="separate"/>
        </w:r>
        <w:r w:rsidR="007449E9">
          <w:rPr>
            <w:noProof/>
            <w:webHidden/>
          </w:rPr>
          <w:t>26</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19" w:history="1">
        <w:r w:rsidR="00DE7AD3" w:rsidRPr="00696CB7">
          <w:rPr>
            <w:rStyle w:val="ad"/>
            <w:noProof/>
          </w:rPr>
          <w:t>1.4. Типовые технические параметры</w:t>
        </w:r>
        <w:r w:rsidR="00DE7AD3">
          <w:rPr>
            <w:noProof/>
            <w:webHidden/>
          </w:rPr>
          <w:tab/>
        </w:r>
        <w:r w:rsidR="00DE7AD3">
          <w:rPr>
            <w:noProof/>
            <w:webHidden/>
          </w:rPr>
          <w:fldChar w:fldCharType="begin"/>
        </w:r>
        <w:r w:rsidR="00DE7AD3">
          <w:rPr>
            <w:noProof/>
            <w:webHidden/>
          </w:rPr>
          <w:instrText xml:space="preserve"> PAGEREF _Toc62501919 \h </w:instrText>
        </w:r>
        <w:r w:rsidR="00DE7AD3">
          <w:rPr>
            <w:noProof/>
            <w:webHidden/>
          </w:rPr>
        </w:r>
        <w:r w:rsidR="00DE7AD3">
          <w:rPr>
            <w:noProof/>
            <w:webHidden/>
          </w:rPr>
          <w:fldChar w:fldCharType="separate"/>
        </w:r>
        <w:r w:rsidR="007449E9">
          <w:rPr>
            <w:noProof/>
            <w:webHidden/>
          </w:rPr>
          <w:t>34</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20" w:history="1">
        <w:r w:rsidR="00DE7AD3" w:rsidRPr="00696CB7">
          <w:rPr>
            <w:rStyle w:val="ad"/>
            <w:noProof/>
          </w:rPr>
          <w:t>Лабораторная работа 2. Технические параметры ГАРПП</w:t>
        </w:r>
        <w:r w:rsidR="00DE7AD3">
          <w:rPr>
            <w:noProof/>
            <w:webHidden/>
          </w:rPr>
          <w:tab/>
        </w:r>
        <w:r w:rsidR="00DE7AD3">
          <w:rPr>
            <w:noProof/>
            <w:webHidden/>
          </w:rPr>
          <w:fldChar w:fldCharType="begin"/>
        </w:r>
        <w:r w:rsidR="00DE7AD3">
          <w:rPr>
            <w:noProof/>
            <w:webHidden/>
          </w:rPr>
          <w:instrText xml:space="preserve"> PAGEREF _Toc62501920 \h </w:instrText>
        </w:r>
        <w:r w:rsidR="00DE7AD3">
          <w:rPr>
            <w:noProof/>
            <w:webHidden/>
          </w:rPr>
        </w:r>
        <w:r w:rsidR="00DE7AD3">
          <w:rPr>
            <w:noProof/>
            <w:webHidden/>
          </w:rPr>
          <w:fldChar w:fldCharType="separate"/>
        </w:r>
        <w:r w:rsidR="007449E9">
          <w:rPr>
            <w:noProof/>
            <w:webHidden/>
          </w:rPr>
          <w:t>39</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21" w:history="1">
        <w:r w:rsidR="00DE7AD3" w:rsidRPr="00696CB7">
          <w:rPr>
            <w:rStyle w:val="ad"/>
            <w:noProof/>
          </w:rPr>
          <w:t>2.1. Гидролокатор Furuno CH26</w:t>
        </w:r>
        <w:r w:rsidR="00DE7AD3">
          <w:rPr>
            <w:noProof/>
            <w:webHidden/>
          </w:rPr>
          <w:tab/>
        </w:r>
        <w:r w:rsidR="00DE7AD3">
          <w:rPr>
            <w:noProof/>
            <w:webHidden/>
          </w:rPr>
          <w:fldChar w:fldCharType="begin"/>
        </w:r>
        <w:r w:rsidR="00DE7AD3">
          <w:rPr>
            <w:noProof/>
            <w:webHidden/>
          </w:rPr>
          <w:instrText xml:space="preserve"> PAGEREF _Toc62501921 \h </w:instrText>
        </w:r>
        <w:r w:rsidR="00DE7AD3">
          <w:rPr>
            <w:noProof/>
            <w:webHidden/>
          </w:rPr>
        </w:r>
        <w:r w:rsidR="00DE7AD3">
          <w:rPr>
            <w:noProof/>
            <w:webHidden/>
          </w:rPr>
          <w:fldChar w:fldCharType="separate"/>
        </w:r>
        <w:r w:rsidR="007449E9">
          <w:rPr>
            <w:noProof/>
            <w:webHidden/>
          </w:rPr>
          <w:t>39</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22" w:history="1">
        <w:r w:rsidR="00DE7AD3" w:rsidRPr="00696CB7">
          <w:rPr>
            <w:rStyle w:val="ad"/>
            <w:noProof/>
          </w:rPr>
          <w:t>2.2. Эхолот Furuno FCV-780</w:t>
        </w:r>
        <w:r w:rsidR="00DE7AD3">
          <w:rPr>
            <w:noProof/>
            <w:webHidden/>
          </w:rPr>
          <w:tab/>
        </w:r>
        <w:r w:rsidR="00DE7AD3">
          <w:rPr>
            <w:noProof/>
            <w:webHidden/>
          </w:rPr>
          <w:fldChar w:fldCharType="begin"/>
        </w:r>
        <w:r w:rsidR="00DE7AD3">
          <w:rPr>
            <w:noProof/>
            <w:webHidden/>
          </w:rPr>
          <w:instrText xml:space="preserve"> PAGEREF _Toc62501922 \h </w:instrText>
        </w:r>
        <w:r w:rsidR="00DE7AD3">
          <w:rPr>
            <w:noProof/>
            <w:webHidden/>
          </w:rPr>
        </w:r>
        <w:r w:rsidR="00DE7AD3">
          <w:rPr>
            <w:noProof/>
            <w:webHidden/>
          </w:rPr>
          <w:fldChar w:fldCharType="separate"/>
        </w:r>
        <w:r w:rsidR="007449E9">
          <w:rPr>
            <w:noProof/>
            <w:webHidden/>
          </w:rPr>
          <w:t>42</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23" w:history="1">
        <w:r w:rsidR="00DE7AD3" w:rsidRPr="00696CB7">
          <w:rPr>
            <w:rStyle w:val="ad"/>
            <w:noProof/>
          </w:rPr>
          <w:t xml:space="preserve">Лабораторная работа 3. Интерфейс и особенности работы с гидролокатором </w:t>
        </w:r>
        <w:r w:rsidR="00DE7AD3" w:rsidRPr="00696CB7">
          <w:rPr>
            <w:rStyle w:val="ad"/>
            <w:noProof/>
            <w:lang w:val="en-US"/>
          </w:rPr>
          <w:t>SP</w:t>
        </w:r>
        <w:r w:rsidR="00DE7AD3" w:rsidRPr="00696CB7">
          <w:rPr>
            <w:rStyle w:val="ad"/>
            <w:noProof/>
          </w:rPr>
          <w:t>70</w:t>
        </w:r>
        <w:r w:rsidR="00DE7AD3">
          <w:rPr>
            <w:noProof/>
            <w:webHidden/>
          </w:rPr>
          <w:tab/>
        </w:r>
        <w:r w:rsidR="00DE7AD3">
          <w:rPr>
            <w:noProof/>
            <w:webHidden/>
          </w:rPr>
          <w:fldChar w:fldCharType="begin"/>
        </w:r>
        <w:r w:rsidR="00DE7AD3">
          <w:rPr>
            <w:noProof/>
            <w:webHidden/>
          </w:rPr>
          <w:instrText xml:space="preserve"> PAGEREF _Toc62501923 \h </w:instrText>
        </w:r>
        <w:r w:rsidR="00DE7AD3">
          <w:rPr>
            <w:noProof/>
            <w:webHidden/>
          </w:rPr>
        </w:r>
        <w:r w:rsidR="00DE7AD3">
          <w:rPr>
            <w:noProof/>
            <w:webHidden/>
          </w:rPr>
          <w:fldChar w:fldCharType="separate"/>
        </w:r>
        <w:r w:rsidR="007449E9">
          <w:rPr>
            <w:noProof/>
            <w:webHidden/>
          </w:rPr>
          <w:t>49</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24" w:history="1">
        <w:r w:rsidR="00DE7AD3" w:rsidRPr="00696CB7">
          <w:rPr>
            <w:rStyle w:val="ad"/>
            <w:noProof/>
          </w:rPr>
          <w:t xml:space="preserve">3.1. Состав гидролокатора </w:t>
        </w:r>
        <w:r w:rsidR="00DE7AD3" w:rsidRPr="00696CB7">
          <w:rPr>
            <w:rStyle w:val="ad"/>
            <w:noProof/>
            <w:lang w:val="en-US"/>
          </w:rPr>
          <w:t>SP</w:t>
        </w:r>
        <w:r w:rsidR="00DE7AD3" w:rsidRPr="00696CB7">
          <w:rPr>
            <w:rStyle w:val="ad"/>
            <w:noProof/>
          </w:rPr>
          <w:t>-70</w:t>
        </w:r>
        <w:r w:rsidR="00DE7AD3">
          <w:rPr>
            <w:noProof/>
            <w:webHidden/>
          </w:rPr>
          <w:tab/>
        </w:r>
        <w:r w:rsidR="00DE7AD3">
          <w:rPr>
            <w:noProof/>
            <w:webHidden/>
          </w:rPr>
          <w:fldChar w:fldCharType="begin"/>
        </w:r>
        <w:r w:rsidR="00DE7AD3">
          <w:rPr>
            <w:noProof/>
            <w:webHidden/>
          </w:rPr>
          <w:instrText xml:space="preserve"> PAGEREF _Toc62501924 \h </w:instrText>
        </w:r>
        <w:r w:rsidR="00DE7AD3">
          <w:rPr>
            <w:noProof/>
            <w:webHidden/>
          </w:rPr>
        </w:r>
        <w:r w:rsidR="00DE7AD3">
          <w:rPr>
            <w:noProof/>
            <w:webHidden/>
          </w:rPr>
          <w:fldChar w:fldCharType="separate"/>
        </w:r>
        <w:r w:rsidR="007449E9">
          <w:rPr>
            <w:noProof/>
            <w:webHidden/>
          </w:rPr>
          <w:t>49</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25" w:history="1">
        <w:r w:rsidR="00DE7AD3" w:rsidRPr="00696CB7">
          <w:rPr>
            <w:rStyle w:val="ad"/>
            <w:noProof/>
          </w:rPr>
          <w:t xml:space="preserve">3.2. Функциональное описание гидролокатора </w:t>
        </w:r>
        <w:r w:rsidR="00DE7AD3" w:rsidRPr="00696CB7">
          <w:rPr>
            <w:rStyle w:val="ad"/>
            <w:noProof/>
            <w:lang w:val="en-US"/>
          </w:rPr>
          <w:t>SP</w:t>
        </w:r>
        <w:r w:rsidR="00DE7AD3" w:rsidRPr="00696CB7">
          <w:rPr>
            <w:rStyle w:val="ad"/>
            <w:noProof/>
          </w:rPr>
          <w:t>70</w:t>
        </w:r>
        <w:r w:rsidR="00DE7AD3">
          <w:rPr>
            <w:noProof/>
            <w:webHidden/>
          </w:rPr>
          <w:tab/>
        </w:r>
        <w:r w:rsidR="00DE7AD3">
          <w:rPr>
            <w:noProof/>
            <w:webHidden/>
          </w:rPr>
          <w:fldChar w:fldCharType="begin"/>
        </w:r>
        <w:r w:rsidR="00DE7AD3">
          <w:rPr>
            <w:noProof/>
            <w:webHidden/>
          </w:rPr>
          <w:instrText xml:space="preserve"> PAGEREF _Toc62501925 \h </w:instrText>
        </w:r>
        <w:r w:rsidR="00DE7AD3">
          <w:rPr>
            <w:noProof/>
            <w:webHidden/>
          </w:rPr>
        </w:r>
        <w:r w:rsidR="00DE7AD3">
          <w:rPr>
            <w:noProof/>
            <w:webHidden/>
          </w:rPr>
          <w:fldChar w:fldCharType="separate"/>
        </w:r>
        <w:r w:rsidR="007449E9">
          <w:rPr>
            <w:noProof/>
            <w:webHidden/>
          </w:rPr>
          <w:t>50</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26" w:history="1">
        <w:r w:rsidR="00DE7AD3" w:rsidRPr="00696CB7">
          <w:rPr>
            <w:rStyle w:val="ad"/>
            <w:noProof/>
          </w:rPr>
          <w:t>3.3. Принципы функционирования</w:t>
        </w:r>
        <w:r w:rsidR="00DE7AD3">
          <w:rPr>
            <w:noProof/>
            <w:webHidden/>
          </w:rPr>
          <w:tab/>
        </w:r>
        <w:r w:rsidR="00DE7AD3">
          <w:rPr>
            <w:noProof/>
            <w:webHidden/>
          </w:rPr>
          <w:fldChar w:fldCharType="begin"/>
        </w:r>
        <w:r w:rsidR="00DE7AD3">
          <w:rPr>
            <w:noProof/>
            <w:webHidden/>
          </w:rPr>
          <w:instrText xml:space="preserve"> PAGEREF _Toc62501926 \h </w:instrText>
        </w:r>
        <w:r w:rsidR="00DE7AD3">
          <w:rPr>
            <w:noProof/>
            <w:webHidden/>
          </w:rPr>
        </w:r>
        <w:r w:rsidR="00DE7AD3">
          <w:rPr>
            <w:noProof/>
            <w:webHidden/>
          </w:rPr>
          <w:fldChar w:fldCharType="separate"/>
        </w:r>
        <w:r w:rsidR="007449E9">
          <w:rPr>
            <w:noProof/>
            <w:webHidden/>
          </w:rPr>
          <w:t>51</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27" w:history="1">
        <w:r w:rsidR="00DE7AD3" w:rsidRPr="00696CB7">
          <w:rPr>
            <w:rStyle w:val="ad"/>
            <w:noProof/>
          </w:rPr>
          <w:t>3.4. Рабочие режимы</w:t>
        </w:r>
        <w:r w:rsidR="00DE7AD3">
          <w:rPr>
            <w:noProof/>
            <w:webHidden/>
          </w:rPr>
          <w:tab/>
        </w:r>
        <w:r w:rsidR="00DE7AD3">
          <w:rPr>
            <w:noProof/>
            <w:webHidden/>
          </w:rPr>
          <w:fldChar w:fldCharType="begin"/>
        </w:r>
        <w:r w:rsidR="00DE7AD3">
          <w:rPr>
            <w:noProof/>
            <w:webHidden/>
          </w:rPr>
          <w:instrText xml:space="preserve"> PAGEREF _Toc62501927 \h </w:instrText>
        </w:r>
        <w:r w:rsidR="00DE7AD3">
          <w:rPr>
            <w:noProof/>
            <w:webHidden/>
          </w:rPr>
        </w:r>
        <w:r w:rsidR="00DE7AD3">
          <w:rPr>
            <w:noProof/>
            <w:webHidden/>
          </w:rPr>
          <w:fldChar w:fldCharType="separate"/>
        </w:r>
        <w:r w:rsidR="007449E9">
          <w:rPr>
            <w:noProof/>
            <w:webHidden/>
          </w:rPr>
          <w:t>56</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28" w:history="1">
        <w:r w:rsidR="00DE7AD3" w:rsidRPr="00696CB7">
          <w:rPr>
            <w:rStyle w:val="ad"/>
            <w:noProof/>
          </w:rPr>
          <w:t>Лабораторная работа № 4 Особенности при работе с современным эхолотом.</w:t>
        </w:r>
        <w:r w:rsidR="00DE7AD3">
          <w:rPr>
            <w:noProof/>
            <w:webHidden/>
          </w:rPr>
          <w:tab/>
        </w:r>
        <w:r w:rsidR="00DE7AD3">
          <w:rPr>
            <w:noProof/>
            <w:webHidden/>
          </w:rPr>
          <w:fldChar w:fldCharType="begin"/>
        </w:r>
        <w:r w:rsidR="00DE7AD3">
          <w:rPr>
            <w:noProof/>
            <w:webHidden/>
          </w:rPr>
          <w:instrText xml:space="preserve"> PAGEREF _Toc62501928 \h </w:instrText>
        </w:r>
        <w:r w:rsidR="00DE7AD3">
          <w:rPr>
            <w:noProof/>
            <w:webHidden/>
          </w:rPr>
        </w:r>
        <w:r w:rsidR="00DE7AD3">
          <w:rPr>
            <w:noProof/>
            <w:webHidden/>
          </w:rPr>
          <w:fldChar w:fldCharType="separate"/>
        </w:r>
        <w:r w:rsidR="007449E9">
          <w:rPr>
            <w:noProof/>
            <w:webHidden/>
          </w:rPr>
          <w:t>69</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29" w:history="1">
        <w:r w:rsidR="00DE7AD3" w:rsidRPr="00696CB7">
          <w:rPr>
            <w:rStyle w:val="ad"/>
            <w:noProof/>
          </w:rPr>
          <w:t>4.1. Динамический диапазон (Dynamic Range).</w:t>
        </w:r>
        <w:r w:rsidR="00DE7AD3">
          <w:rPr>
            <w:noProof/>
            <w:webHidden/>
          </w:rPr>
          <w:tab/>
        </w:r>
        <w:r w:rsidR="00DE7AD3">
          <w:rPr>
            <w:noProof/>
            <w:webHidden/>
          </w:rPr>
          <w:fldChar w:fldCharType="begin"/>
        </w:r>
        <w:r w:rsidR="00DE7AD3">
          <w:rPr>
            <w:noProof/>
            <w:webHidden/>
          </w:rPr>
          <w:instrText xml:space="preserve"> PAGEREF _Toc62501929 \h </w:instrText>
        </w:r>
        <w:r w:rsidR="00DE7AD3">
          <w:rPr>
            <w:noProof/>
            <w:webHidden/>
          </w:rPr>
        </w:r>
        <w:r w:rsidR="00DE7AD3">
          <w:rPr>
            <w:noProof/>
            <w:webHidden/>
          </w:rPr>
          <w:fldChar w:fldCharType="separate"/>
        </w:r>
        <w:r w:rsidR="007449E9">
          <w:rPr>
            <w:noProof/>
            <w:webHidden/>
          </w:rPr>
          <w:t>69</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30" w:history="1">
        <w:r w:rsidR="00DE7AD3" w:rsidRPr="00696CB7">
          <w:rPr>
            <w:rStyle w:val="ad"/>
            <w:noProof/>
          </w:rPr>
          <w:t>4.2. Описание режимов работы эхолотов Simrad.</w:t>
        </w:r>
        <w:r w:rsidR="00DE7AD3">
          <w:rPr>
            <w:noProof/>
            <w:webHidden/>
          </w:rPr>
          <w:tab/>
        </w:r>
        <w:r w:rsidR="00DE7AD3">
          <w:rPr>
            <w:noProof/>
            <w:webHidden/>
          </w:rPr>
          <w:fldChar w:fldCharType="begin"/>
        </w:r>
        <w:r w:rsidR="00DE7AD3">
          <w:rPr>
            <w:noProof/>
            <w:webHidden/>
          </w:rPr>
          <w:instrText xml:space="preserve"> PAGEREF _Toc62501930 \h </w:instrText>
        </w:r>
        <w:r w:rsidR="00DE7AD3">
          <w:rPr>
            <w:noProof/>
            <w:webHidden/>
          </w:rPr>
        </w:r>
        <w:r w:rsidR="00DE7AD3">
          <w:rPr>
            <w:noProof/>
            <w:webHidden/>
          </w:rPr>
          <w:fldChar w:fldCharType="separate"/>
        </w:r>
        <w:r w:rsidR="007449E9">
          <w:rPr>
            <w:noProof/>
            <w:webHidden/>
          </w:rPr>
          <w:t>70</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31" w:history="1">
        <w:r w:rsidR="00DE7AD3" w:rsidRPr="00696CB7">
          <w:rPr>
            <w:rStyle w:val="ad"/>
            <w:noProof/>
          </w:rPr>
          <w:t>Лабораторная работа № 5  Подготовка к работе, выбор режима, настройка и регулировки приемного тракта.</w:t>
        </w:r>
        <w:r w:rsidR="00DE7AD3">
          <w:rPr>
            <w:noProof/>
            <w:webHidden/>
          </w:rPr>
          <w:tab/>
        </w:r>
        <w:r w:rsidR="00DE7AD3">
          <w:rPr>
            <w:noProof/>
            <w:webHidden/>
          </w:rPr>
          <w:fldChar w:fldCharType="begin"/>
        </w:r>
        <w:r w:rsidR="00DE7AD3">
          <w:rPr>
            <w:noProof/>
            <w:webHidden/>
          </w:rPr>
          <w:instrText xml:space="preserve"> PAGEREF _Toc62501931 \h </w:instrText>
        </w:r>
        <w:r w:rsidR="00DE7AD3">
          <w:rPr>
            <w:noProof/>
            <w:webHidden/>
          </w:rPr>
        </w:r>
        <w:r w:rsidR="00DE7AD3">
          <w:rPr>
            <w:noProof/>
            <w:webHidden/>
          </w:rPr>
          <w:fldChar w:fldCharType="separate"/>
        </w:r>
        <w:r w:rsidR="007449E9">
          <w:rPr>
            <w:noProof/>
            <w:webHidden/>
          </w:rPr>
          <w:t>87</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32" w:history="1">
        <w:r w:rsidR="00DE7AD3" w:rsidRPr="00696CB7">
          <w:rPr>
            <w:rStyle w:val="ad"/>
            <w:noProof/>
          </w:rPr>
          <w:t>5.1. Органы управления и настройка гидролокатора FURUNO CH-26</w:t>
        </w:r>
        <w:r w:rsidR="00DE7AD3">
          <w:rPr>
            <w:noProof/>
            <w:webHidden/>
          </w:rPr>
          <w:tab/>
        </w:r>
        <w:r w:rsidR="00DE7AD3">
          <w:rPr>
            <w:noProof/>
            <w:webHidden/>
          </w:rPr>
          <w:fldChar w:fldCharType="begin"/>
        </w:r>
        <w:r w:rsidR="00DE7AD3">
          <w:rPr>
            <w:noProof/>
            <w:webHidden/>
          </w:rPr>
          <w:instrText xml:space="preserve"> PAGEREF _Toc62501932 \h </w:instrText>
        </w:r>
        <w:r w:rsidR="00DE7AD3">
          <w:rPr>
            <w:noProof/>
            <w:webHidden/>
          </w:rPr>
        </w:r>
        <w:r w:rsidR="00DE7AD3">
          <w:rPr>
            <w:noProof/>
            <w:webHidden/>
          </w:rPr>
          <w:fldChar w:fldCharType="separate"/>
        </w:r>
        <w:r w:rsidR="007449E9">
          <w:rPr>
            <w:noProof/>
            <w:webHidden/>
          </w:rPr>
          <w:t>87</w:t>
        </w:r>
        <w:r w:rsidR="00DE7AD3">
          <w:rPr>
            <w:noProof/>
            <w:webHidden/>
          </w:rPr>
          <w:fldChar w:fldCharType="end"/>
        </w:r>
      </w:hyperlink>
    </w:p>
    <w:p w:rsidR="00DE7AD3" w:rsidRDefault="00C86D70" w:rsidP="00DE7AD3">
      <w:pPr>
        <w:pStyle w:val="21"/>
        <w:tabs>
          <w:tab w:val="right" w:leader="dot" w:pos="6142"/>
        </w:tabs>
        <w:spacing w:after="0" w:line="240" w:lineRule="auto"/>
        <w:rPr>
          <w:rFonts w:asciiTheme="minorHAnsi" w:eastAsiaTheme="minorEastAsia" w:hAnsiTheme="minorHAnsi" w:cstheme="minorBidi"/>
          <w:noProof/>
          <w:color w:val="auto"/>
          <w:sz w:val="22"/>
        </w:rPr>
      </w:pPr>
      <w:hyperlink w:anchor="_Toc62501933" w:history="1">
        <w:r w:rsidR="00DE7AD3" w:rsidRPr="00696CB7">
          <w:rPr>
            <w:rStyle w:val="ad"/>
            <w:noProof/>
          </w:rPr>
          <w:t>5.2. Работа с ВАРУ. Настройка качественного изображения.</w:t>
        </w:r>
        <w:r w:rsidR="00DE7AD3">
          <w:rPr>
            <w:noProof/>
            <w:webHidden/>
          </w:rPr>
          <w:tab/>
        </w:r>
        <w:r w:rsidR="00DE7AD3">
          <w:rPr>
            <w:noProof/>
            <w:webHidden/>
          </w:rPr>
          <w:fldChar w:fldCharType="begin"/>
        </w:r>
        <w:r w:rsidR="00DE7AD3">
          <w:rPr>
            <w:noProof/>
            <w:webHidden/>
          </w:rPr>
          <w:instrText xml:space="preserve"> PAGEREF _Toc62501933 \h </w:instrText>
        </w:r>
        <w:r w:rsidR="00DE7AD3">
          <w:rPr>
            <w:noProof/>
            <w:webHidden/>
          </w:rPr>
        </w:r>
        <w:r w:rsidR="00DE7AD3">
          <w:rPr>
            <w:noProof/>
            <w:webHidden/>
          </w:rPr>
          <w:fldChar w:fldCharType="separate"/>
        </w:r>
        <w:r w:rsidR="007449E9">
          <w:rPr>
            <w:noProof/>
            <w:webHidden/>
          </w:rPr>
          <w:t>88</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34" w:history="1">
        <w:r w:rsidR="00DE7AD3" w:rsidRPr="00696CB7">
          <w:rPr>
            <w:rStyle w:val="ad"/>
            <w:noProof/>
          </w:rPr>
          <w:t>Лабораторная работа 6  Особенности эксплуатации ГАРПП.</w:t>
        </w:r>
        <w:r w:rsidR="00DE7AD3">
          <w:rPr>
            <w:noProof/>
            <w:webHidden/>
          </w:rPr>
          <w:tab/>
        </w:r>
        <w:r w:rsidR="00DE7AD3">
          <w:rPr>
            <w:noProof/>
            <w:webHidden/>
          </w:rPr>
          <w:fldChar w:fldCharType="begin"/>
        </w:r>
        <w:r w:rsidR="00DE7AD3">
          <w:rPr>
            <w:noProof/>
            <w:webHidden/>
          </w:rPr>
          <w:instrText xml:space="preserve"> PAGEREF _Toc62501934 \h </w:instrText>
        </w:r>
        <w:r w:rsidR="00DE7AD3">
          <w:rPr>
            <w:noProof/>
            <w:webHidden/>
          </w:rPr>
        </w:r>
        <w:r w:rsidR="00DE7AD3">
          <w:rPr>
            <w:noProof/>
            <w:webHidden/>
          </w:rPr>
          <w:fldChar w:fldCharType="separate"/>
        </w:r>
        <w:r w:rsidR="007449E9">
          <w:rPr>
            <w:noProof/>
            <w:webHidden/>
          </w:rPr>
          <w:t>91</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35" w:history="1">
        <w:r w:rsidR="00DE7AD3" w:rsidRPr="00696CB7">
          <w:rPr>
            <w:rStyle w:val="ad"/>
            <w:noProof/>
          </w:rPr>
          <w:t>6.1. Меры безопасности при обслуживании ГАС</w:t>
        </w:r>
        <w:r w:rsidR="00DE7AD3">
          <w:rPr>
            <w:noProof/>
            <w:webHidden/>
          </w:rPr>
          <w:tab/>
        </w:r>
        <w:r w:rsidR="00DE7AD3">
          <w:rPr>
            <w:noProof/>
            <w:webHidden/>
          </w:rPr>
          <w:fldChar w:fldCharType="begin"/>
        </w:r>
        <w:r w:rsidR="00DE7AD3">
          <w:rPr>
            <w:noProof/>
            <w:webHidden/>
          </w:rPr>
          <w:instrText xml:space="preserve"> PAGEREF _Toc62501935 \h </w:instrText>
        </w:r>
        <w:r w:rsidR="00DE7AD3">
          <w:rPr>
            <w:noProof/>
            <w:webHidden/>
          </w:rPr>
        </w:r>
        <w:r w:rsidR="00DE7AD3">
          <w:rPr>
            <w:noProof/>
            <w:webHidden/>
          </w:rPr>
          <w:fldChar w:fldCharType="separate"/>
        </w:r>
        <w:r w:rsidR="007449E9">
          <w:rPr>
            <w:noProof/>
            <w:webHidden/>
          </w:rPr>
          <w:t>91</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36" w:history="1">
        <w:r w:rsidR="00DE7AD3" w:rsidRPr="00696CB7">
          <w:rPr>
            <w:rStyle w:val="ad"/>
            <w:noProof/>
          </w:rPr>
          <w:t>6.2. Основные положения теории эксплуатации</w:t>
        </w:r>
        <w:r w:rsidR="00DE7AD3">
          <w:rPr>
            <w:noProof/>
            <w:webHidden/>
          </w:rPr>
          <w:tab/>
        </w:r>
        <w:r w:rsidR="00DE7AD3">
          <w:rPr>
            <w:noProof/>
            <w:webHidden/>
          </w:rPr>
          <w:fldChar w:fldCharType="begin"/>
        </w:r>
        <w:r w:rsidR="00DE7AD3">
          <w:rPr>
            <w:noProof/>
            <w:webHidden/>
          </w:rPr>
          <w:instrText xml:space="preserve"> PAGEREF _Toc62501936 \h </w:instrText>
        </w:r>
        <w:r w:rsidR="00DE7AD3">
          <w:rPr>
            <w:noProof/>
            <w:webHidden/>
          </w:rPr>
        </w:r>
        <w:r w:rsidR="00DE7AD3">
          <w:rPr>
            <w:noProof/>
            <w:webHidden/>
          </w:rPr>
          <w:fldChar w:fldCharType="separate"/>
        </w:r>
        <w:r w:rsidR="007449E9">
          <w:rPr>
            <w:noProof/>
            <w:webHidden/>
          </w:rPr>
          <w:t>93</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37" w:history="1">
        <w:r w:rsidR="00DE7AD3" w:rsidRPr="00696CB7">
          <w:rPr>
            <w:rStyle w:val="ad"/>
            <w:noProof/>
          </w:rPr>
          <w:t>6.3. Эксплуатационная возможность и влияние внешних факторов  на техническое состояние ГАС</w:t>
        </w:r>
        <w:r w:rsidR="00DE7AD3">
          <w:rPr>
            <w:noProof/>
            <w:webHidden/>
          </w:rPr>
          <w:tab/>
        </w:r>
        <w:r w:rsidR="00DE7AD3">
          <w:rPr>
            <w:noProof/>
            <w:webHidden/>
          </w:rPr>
          <w:fldChar w:fldCharType="begin"/>
        </w:r>
        <w:r w:rsidR="00DE7AD3">
          <w:rPr>
            <w:noProof/>
            <w:webHidden/>
          </w:rPr>
          <w:instrText xml:space="preserve"> PAGEREF _Toc62501937 \h </w:instrText>
        </w:r>
        <w:r w:rsidR="00DE7AD3">
          <w:rPr>
            <w:noProof/>
            <w:webHidden/>
          </w:rPr>
        </w:r>
        <w:r w:rsidR="00DE7AD3">
          <w:rPr>
            <w:noProof/>
            <w:webHidden/>
          </w:rPr>
          <w:fldChar w:fldCharType="separate"/>
        </w:r>
        <w:r w:rsidR="007449E9">
          <w:rPr>
            <w:noProof/>
            <w:webHidden/>
          </w:rPr>
          <w:t>94</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38" w:history="1">
        <w:r w:rsidR="00DE7AD3" w:rsidRPr="00696CB7">
          <w:rPr>
            <w:rStyle w:val="ad"/>
            <w:noProof/>
          </w:rPr>
          <w:t>6.4. Пути повышения эксплуатационной надежности</w:t>
        </w:r>
        <w:r w:rsidR="00DE7AD3">
          <w:rPr>
            <w:noProof/>
            <w:webHidden/>
          </w:rPr>
          <w:tab/>
        </w:r>
        <w:r w:rsidR="00DE7AD3">
          <w:rPr>
            <w:noProof/>
            <w:webHidden/>
          </w:rPr>
          <w:fldChar w:fldCharType="begin"/>
        </w:r>
        <w:r w:rsidR="00DE7AD3">
          <w:rPr>
            <w:noProof/>
            <w:webHidden/>
          </w:rPr>
          <w:instrText xml:space="preserve"> PAGEREF _Toc62501938 \h </w:instrText>
        </w:r>
        <w:r w:rsidR="00DE7AD3">
          <w:rPr>
            <w:noProof/>
            <w:webHidden/>
          </w:rPr>
        </w:r>
        <w:r w:rsidR="00DE7AD3">
          <w:rPr>
            <w:noProof/>
            <w:webHidden/>
          </w:rPr>
          <w:fldChar w:fldCharType="separate"/>
        </w:r>
        <w:r w:rsidR="007449E9">
          <w:rPr>
            <w:noProof/>
            <w:webHidden/>
          </w:rPr>
          <w:t>96</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39" w:history="1">
        <w:r w:rsidR="00DE7AD3" w:rsidRPr="00696CB7">
          <w:rPr>
            <w:rStyle w:val="ad"/>
            <w:noProof/>
          </w:rPr>
          <w:t>6.5. Техническое обслуживание и ремонт ГАС</w:t>
        </w:r>
        <w:r w:rsidR="00DE7AD3">
          <w:rPr>
            <w:noProof/>
            <w:webHidden/>
          </w:rPr>
          <w:tab/>
        </w:r>
        <w:r w:rsidR="00DE7AD3">
          <w:rPr>
            <w:noProof/>
            <w:webHidden/>
          </w:rPr>
          <w:fldChar w:fldCharType="begin"/>
        </w:r>
        <w:r w:rsidR="00DE7AD3">
          <w:rPr>
            <w:noProof/>
            <w:webHidden/>
          </w:rPr>
          <w:instrText xml:space="preserve"> PAGEREF _Toc62501939 \h </w:instrText>
        </w:r>
        <w:r w:rsidR="00DE7AD3">
          <w:rPr>
            <w:noProof/>
            <w:webHidden/>
          </w:rPr>
        </w:r>
        <w:r w:rsidR="00DE7AD3">
          <w:rPr>
            <w:noProof/>
            <w:webHidden/>
          </w:rPr>
          <w:fldChar w:fldCharType="separate"/>
        </w:r>
        <w:r w:rsidR="007449E9">
          <w:rPr>
            <w:noProof/>
            <w:webHidden/>
          </w:rPr>
          <w:t>97</w:t>
        </w:r>
        <w:r w:rsidR="00DE7AD3">
          <w:rPr>
            <w:noProof/>
            <w:webHidden/>
          </w:rPr>
          <w:fldChar w:fldCharType="end"/>
        </w:r>
      </w:hyperlink>
    </w:p>
    <w:p w:rsidR="00DE7AD3" w:rsidRDefault="00C86D70" w:rsidP="00DE7AD3">
      <w:pPr>
        <w:pStyle w:val="11"/>
        <w:spacing w:after="0" w:line="240" w:lineRule="auto"/>
        <w:rPr>
          <w:rFonts w:asciiTheme="minorHAnsi" w:eastAsiaTheme="minorEastAsia" w:hAnsiTheme="minorHAnsi" w:cstheme="minorBidi"/>
          <w:noProof/>
          <w:color w:val="auto"/>
          <w:sz w:val="22"/>
        </w:rPr>
      </w:pPr>
      <w:hyperlink w:anchor="_Toc62501940" w:history="1">
        <w:r w:rsidR="00DE7AD3" w:rsidRPr="00696CB7">
          <w:rPr>
            <w:rStyle w:val="ad"/>
            <w:noProof/>
          </w:rPr>
          <w:t>БИБЛИОГРАФИЧЕСКИЙ СПИСОК</w:t>
        </w:r>
        <w:r w:rsidR="00DE7AD3">
          <w:rPr>
            <w:noProof/>
            <w:webHidden/>
          </w:rPr>
          <w:tab/>
        </w:r>
        <w:r w:rsidR="00DE7AD3">
          <w:rPr>
            <w:noProof/>
            <w:webHidden/>
          </w:rPr>
          <w:fldChar w:fldCharType="begin"/>
        </w:r>
        <w:r w:rsidR="00DE7AD3">
          <w:rPr>
            <w:noProof/>
            <w:webHidden/>
          </w:rPr>
          <w:instrText xml:space="preserve"> PAGEREF _Toc62501940 \h </w:instrText>
        </w:r>
        <w:r w:rsidR="00DE7AD3">
          <w:rPr>
            <w:noProof/>
            <w:webHidden/>
          </w:rPr>
        </w:r>
        <w:r w:rsidR="00DE7AD3">
          <w:rPr>
            <w:noProof/>
            <w:webHidden/>
          </w:rPr>
          <w:fldChar w:fldCharType="separate"/>
        </w:r>
        <w:r w:rsidR="007449E9">
          <w:rPr>
            <w:noProof/>
            <w:webHidden/>
          </w:rPr>
          <w:t>98</w:t>
        </w:r>
        <w:r w:rsidR="00DE7AD3">
          <w:rPr>
            <w:noProof/>
            <w:webHidden/>
          </w:rPr>
          <w:fldChar w:fldCharType="end"/>
        </w:r>
      </w:hyperlink>
    </w:p>
    <w:p w:rsidR="00C7380B" w:rsidRDefault="00C7380B" w:rsidP="00DE7AD3">
      <w:pPr>
        <w:pStyle w:val="1"/>
        <w:spacing w:after="0" w:line="240" w:lineRule="auto"/>
        <w:ind w:left="263" w:right="282"/>
        <w:rPr>
          <w:b w:val="0"/>
        </w:rPr>
      </w:pPr>
      <w:r>
        <w:rPr>
          <w:b w:val="0"/>
        </w:rPr>
        <w:fldChar w:fldCharType="end"/>
      </w:r>
    </w:p>
    <w:p w:rsidR="00C7380B" w:rsidRDefault="00C7380B">
      <w:pPr>
        <w:spacing w:after="160" w:line="259" w:lineRule="auto"/>
        <w:jc w:val="left"/>
      </w:pPr>
      <w:r>
        <w:rPr>
          <w:b/>
        </w:rPr>
        <w:br w:type="page"/>
      </w:r>
    </w:p>
    <w:p w:rsidR="00381F14" w:rsidRDefault="00855456">
      <w:pPr>
        <w:pStyle w:val="1"/>
        <w:ind w:left="263" w:right="282"/>
      </w:pPr>
      <w:bookmarkStart w:id="0" w:name="_Toc62501914"/>
      <w:r>
        <w:lastRenderedPageBreak/>
        <w:t>ВВЕДЕНИЕ</w:t>
      </w:r>
      <w:bookmarkEnd w:id="0"/>
      <w:r>
        <w:t xml:space="preserve"> </w:t>
      </w:r>
    </w:p>
    <w:p w:rsidR="00381F14" w:rsidRDefault="00855456">
      <w:pPr>
        <w:spacing w:after="0" w:line="259" w:lineRule="auto"/>
        <w:ind w:left="50"/>
        <w:jc w:val="center"/>
      </w:pPr>
      <w:r>
        <w:rPr>
          <w:b/>
        </w:rPr>
        <w:t xml:space="preserve"> </w:t>
      </w:r>
    </w:p>
    <w:p w:rsidR="00381F14" w:rsidRDefault="00855456">
      <w:pPr>
        <w:ind w:left="59" w:right="64" w:firstLine="568"/>
      </w:pPr>
      <w:r>
        <w:t xml:space="preserve">В современных условиях океанического рыболовства все большее значение приобретает уровень технической оснащенности промыслового флота современными орудиями лова, промысловыми механизмами, средствами поиска, обнаружения рыбы и контроля параметров орудий лова. Судоводитель, решая задачу прицельного выхода на косяк при разноглубинном лове, не может обойтись без гидроакустической аппаратуры, а также без обработки большого объема информации, получаемой от гидроакустических приборов, о положении косяка и трала, степени наполнения трала рыбой, элементах движения судна, температуре воды и т.д. </w:t>
      </w:r>
    </w:p>
    <w:p w:rsidR="00381F14" w:rsidRDefault="00855456">
      <w:pPr>
        <w:ind w:left="59" w:right="64" w:firstLine="568"/>
      </w:pPr>
      <w:r>
        <w:t xml:space="preserve">Практика рыбного промысла ставит перед промысловой гидроакустикой и рыболокацией все более серьезные задачи. Они связаны как с дальнейшим развитием и совершенствованием методов и способов добычи рыбы, с необходимостью повышения эффективности и производительности лова. </w:t>
      </w:r>
    </w:p>
    <w:p w:rsidR="00381F14" w:rsidRDefault="00855456">
      <w:pPr>
        <w:ind w:left="59" w:right="64" w:firstLine="568"/>
      </w:pPr>
      <w:r>
        <w:t xml:space="preserve">Максимальный эффект от средств промысловой гидроакустики может быть получен только при знании физических основ их действия, принципов построения, устройства и работы различных типов аппаратуры, ее узлов и блоков, влиянии характеристик среды, в которой распространяются акустические колебания, на ее возможности в различных условиях применения, учете акустических параметров водной среды, регулярной работе и контроле ее тактико-технических характеристик. </w:t>
      </w:r>
    </w:p>
    <w:p w:rsidR="00381F14" w:rsidRDefault="00855456">
      <w:pPr>
        <w:ind w:left="59" w:right="64" w:firstLine="568"/>
      </w:pPr>
      <w:r>
        <w:t xml:space="preserve">Эти вопросы в рамках учебной программы и отображены в методических рекомендациях. </w:t>
      </w:r>
    </w:p>
    <w:p w:rsidR="00381F14" w:rsidRDefault="00855456">
      <w:pPr>
        <w:spacing w:after="0" w:line="259" w:lineRule="auto"/>
        <w:ind w:left="51"/>
        <w:jc w:val="center"/>
      </w:pPr>
      <w:r>
        <w:rPr>
          <w:b/>
        </w:rPr>
        <w:t xml:space="preserve"> </w:t>
      </w:r>
    </w:p>
    <w:p w:rsidR="00381F14" w:rsidRDefault="00855456">
      <w:pPr>
        <w:spacing w:after="0" w:line="259" w:lineRule="auto"/>
        <w:ind w:left="51"/>
        <w:jc w:val="center"/>
      </w:pPr>
      <w:r>
        <w:rPr>
          <w:b/>
        </w:rPr>
        <w:t xml:space="preserve"> </w:t>
      </w:r>
    </w:p>
    <w:p w:rsidR="00381F14" w:rsidRDefault="00855456">
      <w:pPr>
        <w:spacing w:after="0" w:line="259" w:lineRule="auto"/>
        <w:ind w:left="51"/>
        <w:jc w:val="center"/>
      </w:pPr>
      <w:r>
        <w:rPr>
          <w:b/>
        </w:rPr>
        <w:t xml:space="preserve"> </w:t>
      </w:r>
    </w:p>
    <w:p w:rsidR="00381F14" w:rsidRDefault="00855456">
      <w:pPr>
        <w:spacing w:after="0" w:line="259" w:lineRule="auto"/>
        <w:ind w:left="51"/>
        <w:jc w:val="center"/>
      </w:pPr>
      <w:r>
        <w:rPr>
          <w:b/>
        </w:rPr>
        <w:t xml:space="preserve"> </w:t>
      </w:r>
    </w:p>
    <w:p w:rsidR="00381F14" w:rsidRDefault="00855456">
      <w:pPr>
        <w:spacing w:after="0" w:line="259" w:lineRule="auto"/>
        <w:ind w:left="51"/>
        <w:jc w:val="center"/>
      </w:pPr>
      <w:r>
        <w:rPr>
          <w:b/>
        </w:rPr>
        <w:t xml:space="preserve"> </w:t>
      </w:r>
    </w:p>
    <w:p w:rsidR="00381F14" w:rsidRDefault="00855456">
      <w:pPr>
        <w:spacing w:after="0" w:line="259" w:lineRule="auto"/>
        <w:ind w:left="51"/>
        <w:jc w:val="center"/>
      </w:pPr>
      <w:r>
        <w:rPr>
          <w:b/>
        </w:rPr>
        <w:t xml:space="preserve"> </w:t>
      </w:r>
    </w:p>
    <w:p w:rsidR="00381F14" w:rsidRDefault="00855456">
      <w:pPr>
        <w:spacing w:after="0" w:line="259" w:lineRule="auto"/>
        <w:ind w:left="51"/>
        <w:jc w:val="center"/>
      </w:pPr>
      <w:r>
        <w:rPr>
          <w:b/>
        </w:rPr>
        <w:t xml:space="preserve"> </w:t>
      </w:r>
    </w:p>
    <w:p w:rsidR="00381F14" w:rsidRDefault="00855456">
      <w:pPr>
        <w:spacing w:after="0" w:line="259" w:lineRule="auto"/>
        <w:ind w:left="51"/>
        <w:jc w:val="center"/>
      </w:pPr>
      <w:r>
        <w:rPr>
          <w:b/>
        </w:rPr>
        <w:t xml:space="preserve"> </w:t>
      </w:r>
    </w:p>
    <w:p w:rsidR="00381F14" w:rsidRDefault="00855456">
      <w:pPr>
        <w:spacing w:after="0" w:line="259" w:lineRule="auto"/>
        <w:ind w:left="51"/>
        <w:jc w:val="center"/>
      </w:pPr>
      <w:r>
        <w:rPr>
          <w:b/>
        </w:rPr>
        <w:t xml:space="preserve"> </w:t>
      </w:r>
    </w:p>
    <w:p w:rsidR="00381F14" w:rsidRPr="004052DF" w:rsidRDefault="00855456" w:rsidP="00A05E9F">
      <w:pPr>
        <w:pStyle w:val="1"/>
      </w:pPr>
      <w:bookmarkStart w:id="1" w:name="_Toc62501915"/>
      <w:r w:rsidRPr="004052DF">
        <w:lastRenderedPageBreak/>
        <w:t>ЛАБОРАТОРНАЯ РАБОТА 1</w:t>
      </w:r>
      <w:r w:rsidR="001F78AE">
        <w:t>.</w:t>
      </w:r>
      <w:r w:rsidRPr="004052DF">
        <w:t xml:space="preserve"> </w:t>
      </w:r>
      <w:r w:rsidR="001F78AE">
        <w:br/>
      </w:r>
      <w:r w:rsidR="001F78AE" w:rsidRPr="001F78AE">
        <w:t>Тактические характеристики</w:t>
      </w:r>
      <w:r w:rsidR="001F78AE">
        <w:t xml:space="preserve"> ГАРПП</w:t>
      </w:r>
      <w:bookmarkEnd w:id="1"/>
    </w:p>
    <w:p w:rsidR="00381F14" w:rsidRDefault="00855456">
      <w:pPr>
        <w:spacing w:after="0" w:line="259" w:lineRule="auto"/>
        <w:ind w:left="50"/>
        <w:jc w:val="center"/>
      </w:pPr>
      <w:r>
        <w:rPr>
          <w:b/>
        </w:rPr>
        <w:t xml:space="preserve"> </w:t>
      </w:r>
    </w:p>
    <w:p w:rsidR="00381F14" w:rsidRDefault="00855456" w:rsidP="00C7380B">
      <w:r>
        <w:t xml:space="preserve">Технические параметры, особенности конструкции. Состав приборов и блоков. </w:t>
      </w:r>
    </w:p>
    <w:p w:rsidR="00A57C7F" w:rsidRDefault="00A57C7F" w:rsidP="00C7380B"/>
    <w:p w:rsidR="00A57C7F" w:rsidRDefault="00A57C7F" w:rsidP="00A57C7F">
      <w:r w:rsidRPr="0015411A">
        <w:rPr>
          <w:b/>
        </w:rPr>
        <w:t>Цель работы:</w:t>
      </w:r>
      <w:r>
        <w:t xml:space="preserve"> Ознакомиться с тактическими и техническими параметрами ГАРПП</w:t>
      </w:r>
      <w:r w:rsidRPr="00A6653F">
        <w:rPr>
          <w:szCs w:val="28"/>
        </w:rPr>
        <w:t>.</w:t>
      </w:r>
      <w:r>
        <w:t xml:space="preserve"> Выявить энергетическую и геометрическую дальность гидролокатора. Разобрать погрешности акустических измерений. </w:t>
      </w:r>
    </w:p>
    <w:p w:rsidR="00A57C7F" w:rsidRPr="0015411A" w:rsidRDefault="00A57C7F" w:rsidP="00A57C7F">
      <w:pPr>
        <w:rPr>
          <w:b/>
        </w:rPr>
      </w:pPr>
      <w:r w:rsidRPr="0015411A">
        <w:rPr>
          <w:b/>
        </w:rPr>
        <w:t>Порядок выполнения работы:</w:t>
      </w:r>
    </w:p>
    <w:p w:rsidR="00A57C7F" w:rsidRPr="00A6653F" w:rsidRDefault="00A57C7F" w:rsidP="00A57C7F">
      <w:pPr>
        <w:pStyle w:val="a8"/>
        <w:numPr>
          <w:ilvl w:val="0"/>
          <w:numId w:val="26"/>
        </w:numPr>
        <w:spacing w:after="160" w:line="259" w:lineRule="auto"/>
        <w:jc w:val="left"/>
        <w:rPr>
          <w:szCs w:val="28"/>
        </w:rPr>
      </w:pPr>
      <w:r>
        <w:t>Законспектируйте тактические и технические параметры ГАРПП, основное уравнение гидролокации.</w:t>
      </w:r>
    </w:p>
    <w:p w:rsidR="00A57C7F" w:rsidRDefault="00A57C7F" w:rsidP="00A57C7F">
      <w:pPr>
        <w:pStyle w:val="a8"/>
        <w:numPr>
          <w:ilvl w:val="0"/>
          <w:numId w:val="26"/>
        </w:numPr>
        <w:spacing w:after="160" w:line="259" w:lineRule="auto"/>
        <w:jc w:val="left"/>
        <w:rPr>
          <w:szCs w:val="28"/>
        </w:rPr>
      </w:pPr>
      <w:r>
        <w:rPr>
          <w:szCs w:val="28"/>
        </w:rPr>
        <w:t>Выполните рисунок геометрической дальности гидролокатора и запишите ее формулу расчета.</w:t>
      </w:r>
    </w:p>
    <w:p w:rsidR="00A57C7F" w:rsidRDefault="00A57C7F" w:rsidP="00A57C7F">
      <w:pPr>
        <w:pStyle w:val="a8"/>
        <w:numPr>
          <w:ilvl w:val="0"/>
          <w:numId w:val="26"/>
        </w:numPr>
        <w:spacing w:after="160" w:line="259" w:lineRule="auto"/>
        <w:jc w:val="left"/>
        <w:rPr>
          <w:szCs w:val="28"/>
        </w:rPr>
      </w:pPr>
      <w:r>
        <w:rPr>
          <w:szCs w:val="28"/>
        </w:rPr>
        <w:t xml:space="preserve">Сделайте список погрешностей акустических измерений с разъяснением природы возникновения, </w:t>
      </w:r>
      <w:proofErr w:type="gramStart"/>
      <w:r>
        <w:rPr>
          <w:szCs w:val="28"/>
        </w:rPr>
        <w:t>и</w:t>
      </w:r>
      <w:proofErr w:type="gramEnd"/>
      <w:r>
        <w:rPr>
          <w:szCs w:val="28"/>
        </w:rPr>
        <w:t xml:space="preserve"> если решения действий оператора в том или ином случае (учет, компенсация) с поясняющими рисунками, формулами.</w:t>
      </w:r>
    </w:p>
    <w:p w:rsidR="00381F14" w:rsidRDefault="00381F14">
      <w:pPr>
        <w:spacing w:after="0" w:line="259" w:lineRule="auto"/>
        <w:ind w:right="31"/>
        <w:jc w:val="center"/>
      </w:pPr>
    </w:p>
    <w:p w:rsidR="00381F14" w:rsidRDefault="00A34FA3">
      <w:pPr>
        <w:pStyle w:val="2"/>
        <w:ind w:left="263"/>
      </w:pPr>
      <w:bookmarkStart w:id="2" w:name="_Toc62501916"/>
      <w:r>
        <w:t>1.1.</w:t>
      </w:r>
      <w:r w:rsidR="00855456">
        <w:t xml:space="preserve"> Тактические характеристики и технические параметры</w:t>
      </w:r>
      <w:bookmarkEnd w:id="2"/>
      <w:r w:rsidR="00855456">
        <w:t xml:space="preserve"> </w:t>
      </w:r>
    </w:p>
    <w:p w:rsidR="00381F14" w:rsidRDefault="00855456" w:rsidP="00C7380B">
      <w:r>
        <w:t xml:space="preserve">Проектирование гидроакустических приборов начинают с технического задания, в котором задают технические и тактические параметры будущего прибора или комплекса, от которых зависят предельные возможности прибора, при ведении промысла или измерении глубины места. </w:t>
      </w:r>
    </w:p>
    <w:p w:rsidR="00381F14" w:rsidRDefault="00855456" w:rsidP="00C7380B">
      <w:r>
        <w:t xml:space="preserve">Тактические параметры устанавливают главное назначение рыбопоисковых приборов; на максимально возможном расстоянии обнаруживать объекты промысла, с достаточной точностью определять их координаты и расшифровывать полученную информацию с помощью индикаторных и регистрирующих устройств. Решение таких задач зависит от множества факторов, в том числе от частоты акустических волн, ширины ДН, мощности, длительности импульсов, чувствительности, коэффициента усиления и т.д. </w:t>
      </w:r>
    </w:p>
    <w:p w:rsidR="00381F14" w:rsidRDefault="00855456" w:rsidP="00C7380B">
      <w:r>
        <w:t xml:space="preserve">Невозможно, да и нецелесообразно конструировать прибор с бесконечно большим диапазоном частот, мощностей, длительностей </w:t>
      </w:r>
      <w:r>
        <w:lastRenderedPageBreak/>
        <w:t xml:space="preserve">импульсов и др., поэтому для эхолотов и гидролокаторов выбирают некоторые оптимальные их значения, позволяющие решать конкретные ограниченные задачи. Выпускаемые промышленностью приборы имеют несколько частот, длительностей импульсов, ДН, мощностей и т.д., которые выбирает оператор в зависимости от решаемых задач и условий. </w:t>
      </w:r>
    </w:p>
    <w:p w:rsidR="00381F14" w:rsidRDefault="00855456" w:rsidP="00C7380B">
      <w:r>
        <w:t xml:space="preserve">Выбирать оптимальные режимы работы эхолотов и гидролокаторов можно с помощью компьютеров, в которые от специальных датчиков автоматически вводятся данные о промысловой обстановке в районе лова, состоянии среды, скорости и курсе судна, орудиях лова и др. Однако такое решение задач промысла и навигации не всегда целесообразно и экономически выгодно, так как приводит к усложнению приборов, увеличению стоимости. В связи с этим компьютеры применяют в основном для обработки сигналов, выделения полезной информации и воспроизведения ее в наиболее удобной форме. </w:t>
      </w:r>
    </w:p>
    <w:p w:rsidR="00381F14" w:rsidRDefault="00855456" w:rsidP="00C7380B">
      <w:r>
        <w:t xml:space="preserve">Отдельные операции в приборах выполняются полуавтоматически. Например, оператор выбирает и устанавливает диапазон измерений, а длительность импульсов устанавливается автоматически. Однако все главные решения на промысле по выбору режимов работы гидроакустических приборов принимает оператор. Знание взаимосвязи между техническими и тактическими параметрами определяет успешное решение задач промышленного рыболовства. </w:t>
      </w:r>
    </w:p>
    <w:p w:rsidR="00381F14" w:rsidRDefault="00855456">
      <w:pPr>
        <w:spacing w:after="0" w:line="259" w:lineRule="auto"/>
        <w:ind w:left="871"/>
        <w:jc w:val="left"/>
      </w:pPr>
      <w:r>
        <w:t xml:space="preserve"> </w:t>
      </w:r>
    </w:p>
    <w:p w:rsidR="00381F14" w:rsidRDefault="00855456">
      <w:pPr>
        <w:pStyle w:val="3"/>
        <w:ind w:left="263" w:right="278"/>
      </w:pPr>
      <w:r>
        <w:t>1.1.</w:t>
      </w:r>
      <w:r w:rsidR="00A34FA3">
        <w:t>1.</w:t>
      </w:r>
      <w:r>
        <w:t xml:space="preserve"> Основное уравнение гидролокации </w:t>
      </w:r>
    </w:p>
    <w:p w:rsidR="00381F14" w:rsidRDefault="00855456" w:rsidP="00C7380B">
      <w:r>
        <w:t xml:space="preserve">Основное уравнение гидролокации устанавливает связь между явлениями, присущими морской среде, объектом обнаружения (морское дно, промысловые скопления) и самой аппаратурой. </w:t>
      </w:r>
    </w:p>
    <w:p w:rsidR="00381F14" w:rsidRDefault="00855456" w:rsidP="00C7380B">
      <w:r>
        <w:t xml:space="preserve">Принятый прибором эхосигнал состоит из двух основных составляющих - полезного сигнала от объекта обнаружения и фонового сигнала, который называют помехой. Основная помеха создается реверберацией, которая возвращает часть энергии, излучаемой гидролокатором. </w:t>
      </w:r>
    </w:p>
    <w:p w:rsidR="00381F14" w:rsidRDefault="00855456" w:rsidP="00C7380B">
      <w:r>
        <w:t xml:space="preserve">Поиск и обнаружение объекта промысла возможны в том случае, когда уровень полученного сигнала станет равным или несколько большим уровня помехи, которая лежит в частотной полосе полезного сигнала. </w:t>
      </w:r>
    </w:p>
    <w:p w:rsidR="00381F14" w:rsidRDefault="00855456" w:rsidP="00C7380B">
      <w:r>
        <w:lastRenderedPageBreak/>
        <w:t xml:space="preserve">Для простоты рассмотрения уравнения гидролокации воспользуемся условными обозначениями: УИ - уровень излучения, который характеризует интенсивность излучения на расстоянии 1 м в направлении акустической оси; ПН - показатель направленности, характеризующий ширину ДН в режиме приема; ПР - потери при распространении волн в среде до объекта от излучающей антенны и от объекта до приемной антенны; УР - уровень реверберации; СЦ -сила цели; ПО - порог обнаружения. </w:t>
      </w:r>
    </w:p>
    <w:p w:rsidR="00381F14" w:rsidRDefault="00855456" w:rsidP="00C7380B">
      <w:r>
        <w:t>Акустические волны с определенным УИ распространяются от антенны до объекта. По мере удаления от антенны УИ уменьшается, а когда передний фронт волны достигает объекта, УИ уменьшится на величину ПР, т.е. УИ</w:t>
      </w:r>
      <w:r>
        <w:rPr>
          <w:vertAlign w:val="subscript"/>
        </w:rPr>
        <w:t>1</w:t>
      </w:r>
      <w:r>
        <w:t xml:space="preserve"> = УИ - ПР, где УИ</w:t>
      </w:r>
      <w:r>
        <w:rPr>
          <w:vertAlign w:val="subscript"/>
        </w:rPr>
        <w:t>1</w:t>
      </w:r>
      <w:r>
        <w:t xml:space="preserve"> - уровень излучения возле объекта. Уровень отраженного сигнала от объекта зависит от СЦ и станет равным УИ - ПР + СЦ. </w:t>
      </w:r>
    </w:p>
    <w:p w:rsidR="00381F14" w:rsidRDefault="00855456" w:rsidP="00C7380B">
      <w:r>
        <w:t xml:space="preserve">При поступлении сигнала на приемную антенну его уровень уменьшается на величину ПР и в точке приема станет равным УИ - 2ПР + СЦ. </w:t>
      </w:r>
    </w:p>
    <w:p w:rsidR="00381F14" w:rsidRDefault="00855456" w:rsidP="00C7380B">
      <w:r>
        <w:t>Здес</w:t>
      </w:r>
      <w:r w:rsidRPr="00C7380B">
        <w:t>ь</w:t>
      </w:r>
      <w:r>
        <w:t xml:space="preserve"> присутствует сигнал помехи определенного уровня. Предположим, эта помеха возникла за счет реверберации и равна УР. Тогда задачу обнаружения объекта промысла решаем при следующем равенстве: </w:t>
      </w:r>
    </w:p>
    <w:p w:rsidR="00381F14" w:rsidRPr="00A77144" w:rsidRDefault="00C7380B" w:rsidP="00C7380B">
      <w:pPr>
        <w:pStyle w:val="af4"/>
        <w:rPr>
          <w:lang w:val="ru-RU"/>
        </w:rPr>
      </w:pPr>
      <w:r w:rsidRPr="00A77144">
        <w:rPr>
          <w:lang w:val="ru-RU"/>
        </w:rPr>
        <w:tab/>
      </w:r>
      <w:r w:rsidR="00855456" w:rsidRPr="00A77144">
        <w:rPr>
          <w:lang w:val="ru-RU"/>
        </w:rPr>
        <w:t xml:space="preserve">УИ - 2ПР + СЦ = УР + ПО. </w:t>
      </w:r>
    </w:p>
    <w:p w:rsidR="00381F14" w:rsidRDefault="00855456" w:rsidP="00C7380B">
      <w:r>
        <w:t xml:space="preserve">Если учитывать все помехи, кроме </w:t>
      </w:r>
      <w:proofErr w:type="spellStart"/>
      <w:r>
        <w:t>реверберационных</w:t>
      </w:r>
      <w:proofErr w:type="spellEnd"/>
      <w:r>
        <w:t xml:space="preserve">, УР можно заменить величиной УП - ПН, где УП - уровень собственных помех, т.е. </w:t>
      </w:r>
    </w:p>
    <w:p w:rsidR="00C7380B" w:rsidRDefault="00C7380B" w:rsidP="00C7380B">
      <w:pPr>
        <w:pStyle w:val="af4"/>
        <w:rPr>
          <w:lang w:val="ru-RU"/>
        </w:rPr>
      </w:pPr>
      <w:r w:rsidRPr="00A77144">
        <w:rPr>
          <w:lang w:val="ru-RU"/>
        </w:rPr>
        <w:tab/>
      </w:r>
      <w:r w:rsidR="00855456" w:rsidRPr="00A77144">
        <w:rPr>
          <w:lang w:val="ru-RU"/>
        </w:rPr>
        <w:t>УИ-2ПР+СЦ=УП-ПН+ПО.</w:t>
      </w:r>
      <w:r w:rsidRPr="00A77144">
        <w:rPr>
          <w:lang w:val="ru-RU"/>
        </w:rPr>
        <w:tab/>
      </w:r>
      <w:r w:rsidR="00855456" w:rsidRPr="00C7380B">
        <w:rPr>
          <w:lang w:val="ru-RU"/>
        </w:rPr>
        <w:t>(1)</w:t>
      </w:r>
    </w:p>
    <w:p w:rsidR="00381F14" w:rsidRPr="00C7380B" w:rsidRDefault="00855456" w:rsidP="00C7380B">
      <w:r w:rsidRPr="00C7380B">
        <w:t xml:space="preserve">В реальных условиях в эхосигнале присутствуют различные суммарные помехи и поэтому дальность действия на больших расстояниях, ограничивается реверберацией, состоянием среды и уровнем собственных шумов. </w:t>
      </w:r>
    </w:p>
    <w:p w:rsidR="00C7380B" w:rsidRDefault="00C7380B" w:rsidP="00C7380B"/>
    <w:p w:rsidR="00381F14" w:rsidRDefault="00855456">
      <w:pPr>
        <w:pStyle w:val="3"/>
        <w:spacing w:after="48"/>
        <w:ind w:left="263" w:right="284"/>
      </w:pPr>
      <w:r>
        <w:t>1.</w:t>
      </w:r>
      <w:r w:rsidR="00A34FA3">
        <w:t>1.</w:t>
      </w:r>
      <w:r>
        <w:t xml:space="preserve">2. Тактические характеристики </w:t>
      </w:r>
    </w:p>
    <w:p w:rsidR="00381F14" w:rsidRDefault="00855456">
      <w:pPr>
        <w:ind w:left="59" w:right="193" w:firstLine="730"/>
      </w:pPr>
      <w:r>
        <w:t xml:space="preserve">К основным тактическим параметрам относят максимальную дальность действия, мертвую зону, разрешающую способность по дальности и направлению, точность измерения расстояний и направлений. </w:t>
      </w:r>
    </w:p>
    <w:p w:rsidR="00381F14" w:rsidRDefault="00855456" w:rsidP="00C7380B">
      <w:r>
        <w:rPr>
          <w:i/>
        </w:rPr>
        <w:lastRenderedPageBreak/>
        <w:t>Дальность, или глубина обнаружения.</w:t>
      </w:r>
      <w:r>
        <w:rPr>
          <w:b/>
        </w:rPr>
        <w:t xml:space="preserve"> </w:t>
      </w:r>
      <w:r>
        <w:t xml:space="preserve">Максимальное расстояние по горизонту или по глубине, на котором может быть обнаружен объект промысла или морское дно, определяет дальность. При вертикальной локации это будет только энергетическая дальность. Она зависит от технических параметров, свойств среды, силы цели и выражается основным уравнением гидролокации. При поиске в горизонтальном направлении горизонтальное расстояние от акустической антенны до границы тени называют геометрической дальностью (рис. 1). </w:t>
      </w:r>
    </w:p>
    <w:p w:rsidR="00381F14" w:rsidRDefault="00855456">
      <w:pPr>
        <w:spacing w:after="0" w:line="259" w:lineRule="auto"/>
        <w:ind w:left="239" w:right="951"/>
        <w:jc w:val="left"/>
      </w:pPr>
      <w:r>
        <w:t xml:space="preserve"> </w:t>
      </w:r>
    </w:p>
    <w:p w:rsidR="00381F14" w:rsidRDefault="00855456" w:rsidP="00C7380B">
      <w:pPr>
        <w:pStyle w:val="ae"/>
      </w:pPr>
      <w:r>
        <w:rPr>
          <w:noProof/>
        </w:rPr>
        <w:drawing>
          <wp:inline distT="0" distB="0" distL="0" distR="0" wp14:anchorId="0C8C8A29" wp14:editId="069D0BC2">
            <wp:extent cx="3914635" cy="1421968"/>
            <wp:effectExtent l="0" t="0" r="0" b="0"/>
            <wp:docPr id="2792" name="Picture 2792"/>
            <wp:cNvGraphicFramePr/>
            <a:graphic xmlns:a="http://schemas.openxmlformats.org/drawingml/2006/main">
              <a:graphicData uri="http://schemas.openxmlformats.org/drawingml/2006/picture">
                <pic:pic xmlns:pic="http://schemas.openxmlformats.org/drawingml/2006/picture">
                  <pic:nvPicPr>
                    <pic:cNvPr id="2792" name="Picture 2792"/>
                    <pic:cNvPicPr/>
                  </pic:nvPicPr>
                  <pic:blipFill>
                    <a:blip r:embed="rId12"/>
                    <a:stretch>
                      <a:fillRect/>
                    </a:stretch>
                  </pic:blipFill>
                  <pic:spPr>
                    <a:xfrm>
                      <a:off x="0" y="0"/>
                      <a:ext cx="3920191" cy="1423986"/>
                    </a:xfrm>
                    <a:prstGeom prst="rect">
                      <a:avLst/>
                    </a:prstGeom>
                  </pic:spPr>
                </pic:pic>
              </a:graphicData>
            </a:graphic>
          </wp:inline>
        </w:drawing>
      </w:r>
    </w:p>
    <w:p w:rsidR="00381F14" w:rsidRDefault="00855456" w:rsidP="00C7380B">
      <w:pPr>
        <w:pStyle w:val="ae"/>
      </w:pPr>
      <w:r>
        <w:t xml:space="preserve"> Рис.1. Геометрическая </w:t>
      </w:r>
      <w:proofErr w:type="spellStart"/>
      <w:proofErr w:type="gramStart"/>
      <w:r>
        <w:t>дальность:А</w:t>
      </w:r>
      <w:proofErr w:type="spellEnd"/>
      <w:proofErr w:type="gramEnd"/>
      <w:r>
        <w:t xml:space="preserve"> - антенна; </w:t>
      </w:r>
      <w:r>
        <w:rPr>
          <w:rFonts w:ascii="Calibri" w:eastAsia="Segoe UI Symbol" w:hAnsi="Calibri" w:cs="Calibri"/>
        </w:rPr>
        <w:t>β</w:t>
      </w:r>
      <w:r>
        <w:t xml:space="preserve"> - угол наклона; h</w:t>
      </w:r>
      <w:r>
        <w:rPr>
          <w:vertAlign w:val="subscript"/>
        </w:rPr>
        <w:t xml:space="preserve">1 </w:t>
      </w:r>
      <w:r>
        <w:t>- глубина  нахождения антенны; h</w:t>
      </w:r>
      <w:r>
        <w:rPr>
          <w:vertAlign w:val="subscript"/>
        </w:rPr>
        <w:t>2</w:t>
      </w:r>
      <w:r>
        <w:t xml:space="preserve"> - глубина объекта промысла </w:t>
      </w:r>
    </w:p>
    <w:p w:rsidR="00C7380B" w:rsidRDefault="00C7380B" w:rsidP="00C7380B">
      <w:pPr>
        <w:pStyle w:val="ae"/>
      </w:pPr>
    </w:p>
    <w:p w:rsidR="00381F14" w:rsidRDefault="00855456" w:rsidP="00C7380B">
      <w:r>
        <w:t xml:space="preserve">Как видно из рис.1, геометрическая дальность при отрицательной рефракции ограничивает максимальную дальность, какой бы ни была энергетическая. Распространение акустических волн с учетом рефракции описывают волновыми уравнениями, решение которых возможно с помощью ЭВМ. Влияние положительной рефракции можно не учитывать и оценивать максимальную дальность обнаружения лишь энергетической дальностью гидролокатора. Дальность действия </w:t>
      </w:r>
      <w:proofErr w:type="gramStart"/>
      <w:r>
        <w:t>гидролокатора  зависит</w:t>
      </w:r>
      <w:proofErr w:type="gramEnd"/>
      <w:r>
        <w:t xml:space="preserve"> от гидрологических факторов и технических параметров станции. Поэтому различают геометрическую и энергетическую дальность действия гидролокатора. </w:t>
      </w:r>
    </w:p>
    <w:p w:rsidR="00381F14" w:rsidRDefault="00855456" w:rsidP="00C7380B">
      <w:r>
        <w:rPr>
          <w:i/>
        </w:rPr>
        <w:t>Геометрическая дальность</w:t>
      </w:r>
      <w:r>
        <w:t xml:space="preserve">. Основным фактором, определяющим дальность действия гидролокатора, является рефракция. </w:t>
      </w:r>
    </w:p>
    <w:p w:rsidR="00381F14" w:rsidRDefault="00855456" w:rsidP="00C7380B">
      <w:r>
        <w:t xml:space="preserve">Геометрическая дальность характеризует влияние на обнаружение объектов </w:t>
      </w:r>
      <w:proofErr w:type="spellStart"/>
      <w:r>
        <w:t>рефрагирующей</w:t>
      </w:r>
      <w:proofErr w:type="spellEnd"/>
      <w:r>
        <w:t xml:space="preserve"> водной среды при </w:t>
      </w:r>
      <w:r>
        <w:lastRenderedPageBreak/>
        <w:t xml:space="preserve">горизонтальном и наклонном распространении звука, которая в целом ряде случаев ограничивает возможности аппаратуры независимо от ее энергетической дальности. Так как при вертикальном распространении звука явление рефракции отсутствует, то для </w:t>
      </w:r>
      <w:proofErr w:type="spellStart"/>
      <w:r>
        <w:t>рыболокаторов</w:t>
      </w:r>
      <w:proofErr w:type="spellEnd"/>
      <w:r>
        <w:t xml:space="preserve"> вертикального действия существует одно понятие — энергетическая глубина обнаружения, или просто глубина обнаружения и регистрации. Влияние рефракции в </w:t>
      </w:r>
      <w:proofErr w:type="spellStart"/>
      <w:r>
        <w:t>рыболокационных</w:t>
      </w:r>
      <w:proofErr w:type="spellEnd"/>
      <w:r>
        <w:t xml:space="preserve"> станциях можно не учитывать только в том случае, когда она положительная, когда реальную максимальную дистанцию обнаружения можно практически оценивать лишь энергетической дальностью действия прибора. В остальных случаях ее воздействие должно учитываться, так как граница возникающей при этом акустической тени почти всегда является границей дальности обнаружения гидролокаторов. Для простейшего случая отрицательной рефракции при линейном изменении скорости звука с глубиной геометрическая дальность обнаружения легко может быть определена по формуле: </w:t>
      </w:r>
    </w:p>
    <w:p w:rsidR="00381F14" w:rsidRPr="00A77144" w:rsidRDefault="00C7380B" w:rsidP="00C7380B">
      <w:pPr>
        <w:pStyle w:val="af4"/>
        <w:rPr>
          <w:lang w:val="ru-RU"/>
        </w:rPr>
      </w:pPr>
      <w:r w:rsidRPr="00A77144">
        <w:rPr>
          <w:rFonts w:eastAsia="Arial" w:cs="Arial"/>
          <w:b/>
          <w:bCs/>
          <w:lang w:val="ru-RU"/>
        </w:rPr>
        <w:tab/>
      </w:r>
      <m:oMath>
        <m:r>
          <m:rPr>
            <m:sty m:val="b"/>
          </m:rPr>
          <w:rPr>
            <w:rFonts w:ascii="Cambria Math" w:eastAsia="Calibri" w:hAnsi="Cambria Math"/>
          </w:rPr>
          <m:t>D</m:t>
        </m:r>
        <m:r>
          <m:rPr>
            <m:sty m:val="p"/>
          </m:rPr>
          <w:rPr>
            <w:rFonts w:ascii="Cambria Math" w:eastAsia="Calibri" w:hAnsi="Cambria Math"/>
            <w:lang w:val="ru-RU"/>
          </w:rPr>
          <m:t>=</m:t>
        </m:r>
        <m:rad>
          <m:radPr>
            <m:degHide m:val="1"/>
            <m:ctrlPr>
              <w:rPr>
                <w:rFonts w:ascii="Cambria Math" w:eastAsia="Calibri" w:hAnsi="Cambria Math"/>
              </w:rPr>
            </m:ctrlPr>
          </m:radPr>
          <m:deg>
            <m:ctrlPr>
              <w:rPr>
                <w:rFonts w:ascii="Cambria Math" w:hAnsi="Cambria Math"/>
              </w:rPr>
            </m:ctrlPr>
          </m:deg>
          <m:e>
            <m:r>
              <m:rPr>
                <m:sty m:val="b"/>
              </m:rPr>
              <w:rPr>
                <w:rFonts w:ascii="Cambria Math" w:hAnsi="Cambria Math"/>
              </w:rPr>
              <m:t>2R</m:t>
            </m:r>
            <m:r>
              <m:rPr>
                <m:sty m:val="p"/>
              </m:rPr>
              <w:rPr>
                <w:rFonts w:ascii="Cambria Math" w:hAnsi="Cambria Math"/>
                <w:lang w:val="ru-RU"/>
              </w:rPr>
              <m:t xml:space="preserve"> </m:t>
            </m:r>
          </m:e>
        </m:rad>
        <m:d>
          <m:dPr>
            <m:ctrlPr>
              <w:rPr>
                <w:rFonts w:ascii="Cambria Math" w:eastAsia="Calibri" w:hAnsi="Cambria Math"/>
              </w:rPr>
            </m:ctrlPr>
          </m:dPr>
          <m:e>
            <m:rad>
              <m:radPr>
                <m:degHide m:val="1"/>
                <m:ctrlPr>
                  <w:rPr>
                    <w:rFonts w:ascii="Cambria Math" w:eastAsia="Calibri" w:hAnsi="Cambria Math"/>
                  </w:rPr>
                </m:ctrlPr>
              </m:radPr>
              <m:deg/>
              <m:e>
                <m:sSub>
                  <m:sSubPr>
                    <m:ctrlPr>
                      <w:rPr>
                        <w:rFonts w:ascii="Cambria Math" w:eastAsia="Calibri" w:hAnsi="Cambria Math"/>
                      </w:rPr>
                    </m:ctrlPr>
                  </m:sSubPr>
                  <m:e>
                    <m:r>
                      <m:rPr>
                        <m:sty m:val="b"/>
                      </m:rPr>
                      <w:rPr>
                        <w:rFonts w:ascii="Cambria Math" w:eastAsia="Calibri" w:hAnsi="Cambria Math"/>
                      </w:rPr>
                      <m:t>h</m:t>
                    </m:r>
                  </m:e>
                  <m:sub>
                    <m:r>
                      <m:rPr>
                        <m:sty m:val="b"/>
                      </m:rPr>
                      <w:rPr>
                        <w:rFonts w:ascii="Cambria Math" w:eastAsia="Calibri" w:hAnsi="Cambria Math"/>
                      </w:rPr>
                      <m:t>1</m:t>
                    </m:r>
                  </m:sub>
                </m:sSub>
              </m:e>
            </m:rad>
            <m:r>
              <m:rPr>
                <m:sty m:val="p"/>
              </m:rPr>
              <w:rPr>
                <w:rFonts w:ascii="Cambria Math" w:eastAsia="Calibri" w:hAnsi="Cambria Math"/>
                <w:lang w:val="ru-RU"/>
              </w:rPr>
              <m:t>+</m:t>
            </m:r>
            <m:rad>
              <m:radPr>
                <m:degHide m:val="1"/>
                <m:ctrlPr>
                  <w:rPr>
                    <w:rFonts w:ascii="Cambria Math" w:eastAsia="Calibri" w:hAnsi="Cambria Math"/>
                  </w:rPr>
                </m:ctrlPr>
              </m:radPr>
              <m:deg/>
              <m:e>
                <m:sSub>
                  <m:sSubPr>
                    <m:ctrlPr>
                      <w:rPr>
                        <w:rFonts w:ascii="Cambria Math" w:eastAsia="Calibri" w:hAnsi="Cambria Math"/>
                      </w:rPr>
                    </m:ctrlPr>
                  </m:sSubPr>
                  <m:e>
                    <m:r>
                      <m:rPr>
                        <m:sty m:val="b"/>
                      </m:rPr>
                      <w:rPr>
                        <w:rFonts w:ascii="Cambria Math" w:eastAsia="Calibri" w:hAnsi="Cambria Math"/>
                      </w:rPr>
                      <m:t>h</m:t>
                    </m:r>
                  </m:e>
                  <m:sub>
                    <m:r>
                      <m:rPr>
                        <m:sty m:val="b"/>
                      </m:rPr>
                      <w:rPr>
                        <w:rFonts w:ascii="Cambria Math" w:eastAsia="Calibri" w:hAnsi="Cambria Math"/>
                      </w:rPr>
                      <m:t>2</m:t>
                    </m:r>
                  </m:sub>
                </m:sSub>
              </m:e>
            </m:rad>
          </m:e>
        </m:d>
        <m:r>
          <m:rPr>
            <m:sty m:val="p"/>
          </m:rPr>
          <w:rPr>
            <w:rFonts w:ascii="Cambria Math" w:eastAsia="Calibri" w:hAnsi="Cambria Math"/>
            <w:lang w:val="ru-RU"/>
          </w:rPr>
          <m:t>=</m:t>
        </m:r>
        <m:rad>
          <m:radPr>
            <m:degHide m:val="1"/>
            <m:ctrlPr>
              <w:rPr>
                <w:rFonts w:ascii="Cambria Math" w:eastAsia="Calibri" w:hAnsi="Cambria Math"/>
              </w:rPr>
            </m:ctrlPr>
          </m:radPr>
          <m:deg/>
          <m:e>
            <m:f>
              <m:fPr>
                <m:ctrlPr>
                  <w:rPr>
                    <w:rFonts w:ascii="Cambria Math" w:eastAsia="Calibri" w:hAnsi="Cambria Math"/>
                  </w:rPr>
                </m:ctrlPr>
              </m:fPr>
              <m:num>
                <m:sSub>
                  <m:sSubPr>
                    <m:ctrlPr>
                      <w:rPr>
                        <w:rFonts w:ascii="Cambria Math" w:eastAsia="Calibri" w:hAnsi="Cambria Math"/>
                      </w:rPr>
                    </m:ctrlPr>
                  </m:sSubPr>
                  <m:e>
                    <m:r>
                      <m:rPr>
                        <m:sty m:val="b"/>
                      </m:rPr>
                      <w:rPr>
                        <w:rFonts w:ascii="Cambria Math" w:eastAsia="Calibri" w:hAnsi="Cambria Math"/>
                      </w:rPr>
                      <m:t>2c</m:t>
                    </m:r>
                  </m:e>
                  <m:sub>
                    <m:r>
                      <m:rPr>
                        <m:sty m:val="b"/>
                      </m:rPr>
                      <w:rPr>
                        <w:rFonts w:ascii="Cambria Math" w:eastAsia="Calibri" w:hAnsi="Cambria Math"/>
                      </w:rPr>
                      <m:t>1</m:t>
                    </m:r>
                  </m:sub>
                </m:sSub>
              </m:num>
              <m:den>
                <m:d>
                  <m:dPr>
                    <m:begChr m:val="|"/>
                    <m:endChr m:val="|"/>
                    <m:ctrlPr>
                      <w:rPr>
                        <w:rFonts w:ascii="Cambria Math" w:eastAsia="Calibri" w:hAnsi="Cambria Math"/>
                      </w:rPr>
                    </m:ctrlPr>
                  </m:dPr>
                  <m:e>
                    <m:r>
                      <m:rPr>
                        <m:sty m:val="b"/>
                      </m:rPr>
                      <w:rPr>
                        <w:rFonts w:ascii="Cambria Math" w:eastAsia="Calibri" w:hAnsi="Cambria Math"/>
                      </w:rPr>
                      <m:t>Gc</m:t>
                    </m:r>
                  </m:e>
                </m:d>
              </m:den>
            </m:f>
          </m:e>
        </m:rad>
        <m:d>
          <m:dPr>
            <m:ctrlPr>
              <w:rPr>
                <w:rFonts w:ascii="Cambria Math" w:eastAsia="Calibri" w:hAnsi="Cambria Math"/>
              </w:rPr>
            </m:ctrlPr>
          </m:dPr>
          <m:e>
            <m:rad>
              <m:radPr>
                <m:degHide m:val="1"/>
                <m:ctrlPr>
                  <w:rPr>
                    <w:rFonts w:ascii="Cambria Math" w:eastAsia="Calibri" w:hAnsi="Cambria Math"/>
                  </w:rPr>
                </m:ctrlPr>
              </m:radPr>
              <m:deg/>
              <m:e>
                <m:sSub>
                  <m:sSubPr>
                    <m:ctrlPr>
                      <w:rPr>
                        <w:rFonts w:ascii="Cambria Math" w:eastAsia="Calibri" w:hAnsi="Cambria Math"/>
                      </w:rPr>
                    </m:ctrlPr>
                  </m:sSubPr>
                  <m:e>
                    <m:r>
                      <m:rPr>
                        <m:sty m:val="b"/>
                      </m:rPr>
                      <w:rPr>
                        <w:rFonts w:ascii="Cambria Math" w:eastAsia="Calibri" w:hAnsi="Cambria Math"/>
                      </w:rPr>
                      <m:t>h</m:t>
                    </m:r>
                  </m:e>
                  <m:sub>
                    <m:r>
                      <m:rPr>
                        <m:sty m:val="b"/>
                      </m:rPr>
                      <w:rPr>
                        <w:rFonts w:ascii="Cambria Math" w:eastAsia="Calibri" w:hAnsi="Cambria Math"/>
                      </w:rPr>
                      <m:t>1</m:t>
                    </m:r>
                  </m:sub>
                </m:sSub>
              </m:e>
            </m:rad>
            <m:r>
              <m:rPr>
                <m:sty m:val="p"/>
              </m:rPr>
              <w:rPr>
                <w:rFonts w:ascii="Cambria Math" w:eastAsia="Calibri" w:hAnsi="Cambria Math"/>
                <w:lang w:val="ru-RU"/>
              </w:rPr>
              <m:t>+</m:t>
            </m:r>
            <m:rad>
              <m:radPr>
                <m:degHide m:val="1"/>
                <m:ctrlPr>
                  <w:rPr>
                    <w:rFonts w:ascii="Cambria Math" w:eastAsia="Calibri" w:hAnsi="Cambria Math"/>
                  </w:rPr>
                </m:ctrlPr>
              </m:radPr>
              <m:deg/>
              <m:e>
                <m:sSub>
                  <m:sSubPr>
                    <m:ctrlPr>
                      <w:rPr>
                        <w:rFonts w:ascii="Cambria Math" w:eastAsia="Calibri" w:hAnsi="Cambria Math"/>
                      </w:rPr>
                    </m:ctrlPr>
                  </m:sSubPr>
                  <m:e>
                    <m:r>
                      <m:rPr>
                        <m:sty m:val="b"/>
                      </m:rPr>
                      <w:rPr>
                        <w:rFonts w:ascii="Cambria Math" w:eastAsia="Calibri" w:hAnsi="Cambria Math"/>
                      </w:rPr>
                      <m:t>h</m:t>
                    </m:r>
                  </m:e>
                  <m:sub>
                    <m:r>
                      <m:rPr>
                        <m:sty m:val="b"/>
                      </m:rPr>
                      <w:rPr>
                        <w:rFonts w:ascii="Cambria Math" w:eastAsia="Calibri" w:hAnsi="Cambria Math"/>
                      </w:rPr>
                      <m:t>2</m:t>
                    </m:r>
                  </m:sub>
                </m:sSub>
              </m:e>
            </m:rad>
          </m:e>
        </m:d>
      </m:oMath>
      <w:r w:rsidRPr="00A77144">
        <w:rPr>
          <w:lang w:val="ru-RU"/>
        </w:rPr>
        <w:tab/>
      </w:r>
      <w:r w:rsidR="00855456" w:rsidRPr="00A77144">
        <w:rPr>
          <w:lang w:val="ru-RU"/>
        </w:rPr>
        <w:t>( 2 )</w:t>
      </w:r>
    </w:p>
    <w:p w:rsidR="009E138A" w:rsidRPr="00D55F13" w:rsidRDefault="00855456" w:rsidP="00C7380B">
      <w:pPr>
        <w:rPr>
          <w:i/>
        </w:rPr>
      </w:pPr>
      <w:r>
        <w:t xml:space="preserve">где </w:t>
      </w:r>
      <w:r>
        <w:rPr>
          <w:i/>
        </w:rPr>
        <w:t>h</w:t>
      </w:r>
      <w:r>
        <w:rPr>
          <w:i/>
          <w:vertAlign w:val="subscript"/>
        </w:rPr>
        <w:t>1</w:t>
      </w:r>
      <w:r>
        <w:rPr>
          <w:i/>
        </w:rPr>
        <w:t xml:space="preserve"> — </w:t>
      </w:r>
      <w:r>
        <w:t>г</w:t>
      </w:r>
      <w:r w:rsidRPr="00C7380B">
        <w:t>лубина нахождения ан</w:t>
      </w:r>
      <w:r w:rsidR="00C7380B">
        <w:t>тенны;</w:t>
      </w:r>
    </w:p>
    <w:p w:rsidR="00C7380B" w:rsidRDefault="00855456" w:rsidP="00C7380B">
      <w:pPr>
        <w:ind w:firstLine="708"/>
      </w:pPr>
      <w:r>
        <w:rPr>
          <w:i/>
        </w:rPr>
        <w:t>c</w:t>
      </w:r>
      <w:r>
        <w:rPr>
          <w:i/>
          <w:vertAlign w:val="subscript"/>
        </w:rPr>
        <w:t>1</w:t>
      </w:r>
      <w:r>
        <w:rPr>
          <w:i/>
        </w:rPr>
        <w:t xml:space="preserve"> - </w:t>
      </w:r>
      <w:r w:rsidRPr="00C7380B">
        <w:t>скорость звука на уровне источника, м/с;</w:t>
      </w:r>
    </w:p>
    <w:p w:rsidR="00381F14" w:rsidRPr="00C7380B" w:rsidRDefault="00855456" w:rsidP="00C7380B">
      <w:pPr>
        <w:ind w:firstLine="708"/>
      </w:pPr>
      <w:r w:rsidRPr="00C7380B">
        <w:t xml:space="preserve">h2 - </w:t>
      </w:r>
      <w:r w:rsidR="00C7380B">
        <w:t>глубина объекта промысла.</w:t>
      </w:r>
    </w:p>
    <w:p w:rsidR="00381F14" w:rsidRPr="00A77144" w:rsidRDefault="00C86D70" w:rsidP="00C7380B">
      <w:pPr>
        <w:pStyle w:val="af4"/>
        <w:rPr>
          <w:lang w:val="ru-RU"/>
        </w:rPr>
      </w:pPr>
      <m:oMath>
        <m:d>
          <m:dPr>
            <m:begChr m:val="|"/>
            <m:endChr m:val="|"/>
            <m:ctrlPr>
              <w:rPr>
                <w:rFonts w:ascii="Cambria Math" w:hAnsi="Cambria Math"/>
              </w:rPr>
            </m:ctrlPr>
          </m:dPr>
          <m:e>
            <m:r>
              <m:rPr>
                <m:sty m:val="bi"/>
              </m:rPr>
              <w:rPr>
                <w:rFonts w:ascii="Cambria Math" w:hAnsi="Cambria Math"/>
              </w:rPr>
              <m:t>Gc</m:t>
            </m:r>
          </m:e>
        </m:d>
        <m:r>
          <m:rPr>
            <m:sty m:val="p"/>
          </m:rPr>
          <w:rPr>
            <w:rFonts w:ascii="Cambria Math" w:hAnsi="Cambria Math"/>
            <w:lang w:val="ru-RU"/>
          </w:rPr>
          <m:t>=</m:t>
        </m:r>
        <m:d>
          <m:dPr>
            <m:begChr m:val="|"/>
            <m:endChr m:val="|"/>
            <m:ctrlPr>
              <w:rPr>
                <w:rFonts w:ascii="Cambria Math" w:hAnsi="Cambria Math"/>
              </w:rPr>
            </m:ctrlPr>
          </m:dPr>
          <m:e>
            <m:r>
              <m:rPr>
                <m:sty m:val="bi"/>
              </m:rPr>
              <w:rPr>
                <w:rFonts w:ascii="Cambria Math" w:hAnsi="Cambria Math"/>
              </w:rPr>
              <m:t>dc</m:t>
            </m:r>
            <m:r>
              <m:rPr>
                <m:sty m:val="p"/>
              </m:rPr>
              <w:rPr>
                <w:rFonts w:ascii="Cambria Math" w:hAnsi="Cambria Math"/>
                <w:lang w:val="ru-RU"/>
              </w:rPr>
              <m:t>/</m:t>
            </m:r>
            <m:r>
              <m:rPr>
                <m:sty m:val="bi"/>
              </m:rPr>
              <w:rPr>
                <w:rFonts w:ascii="Cambria Math" w:hAnsi="Cambria Math"/>
              </w:rPr>
              <m:t>dh</m:t>
            </m:r>
          </m:e>
        </m:d>
        <m:r>
          <m:rPr>
            <m:sty m:val="p"/>
          </m:rPr>
          <w:rPr>
            <w:rFonts w:ascii="Cambria Math" w:hAnsi="Cambria Math"/>
            <w:lang w:val="ru-RU"/>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c</m:t>
                    </m:r>
                  </m:e>
                  <m:sub>
                    <m:r>
                      <m:rPr>
                        <m:sty m:val="b"/>
                      </m:rPr>
                      <w:rPr>
                        <w:rFonts w:ascii="Cambria Math" w:hAnsi="Cambria Math"/>
                      </w:rPr>
                      <m:t>2</m:t>
                    </m:r>
                  </m:sub>
                </m:sSub>
                <m:r>
                  <m:rPr>
                    <m:sty m:val="p"/>
                  </m:rPr>
                  <w:rPr>
                    <w:rFonts w:ascii="Cambria Math" w:hAnsi="Cambria Math"/>
                    <w:lang w:val="ru-RU"/>
                  </w:rPr>
                  <m:t>-</m:t>
                </m:r>
                <m:sSub>
                  <m:sSubPr>
                    <m:ctrlPr>
                      <w:rPr>
                        <w:rFonts w:ascii="Cambria Math" w:hAnsi="Cambria Math"/>
                      </w:rPr>
                    </m:ctrlPr>
                  </m:sSubPr>
                  <m:e>
                    <m:r>
                      <m:rPr>
                        <m:sty m:val="bi"/>
                      </m:rPr>
                      <w:rPr>
                        <w:rFonts w:ascii="Cambria Math" w:hAnsi="Cambria Math"/>
                      </w:rPr>
                      <m:t>c</m:t>
                    </m:r>
                  </m:e>
                  <m:sub>
                    <m:r>
                      <m:rPr>
                        <m:sty m:val="b"/>
                      </m:rPr>
                      <w:rPr>
                        <w:rFonts w:ascii="Cambria Math" w:hAnsi="Cambria Math"/>
                      </w:rPr>
                      <m:t>1</m:t>
                    </m:r>
                  </m:sub>
                </m:sSub>
              </m:e>
            </m:d>
          </m:num>
          <m:den>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h</m:t>
                    </m:r>
                  </m:e>
                  <m:sub>
                    <m:r>
                      <m:rPr>
                        <m:sty m:val="b"/>
                      </m:rPr>
                      <w:rPr>
                        <w:rFonts w:ascii="Cambria Math" w:hAnsi="Cambria Math"/>
                      </w:rPr>
                      <m:t>2</m:t>
                    </m:r>
                  </m:sub>
                </m:sSub>
                <m:r>
                  <m:rPr>
                    <m:sty m:val="p"/>
                  </m:rPr>
                  <w:rPr>
                    <w:rFonts w:ascii="Cambria Math" w:hAnsi="Cambria Math"/>
                    <w:lang w:val="ru-RU"/>
                  </w:rPr>
                  <m:t>-</m:t>
                </m:r>
                <m:sSub>
                  <m:sSubPr>
                    <m:ctrlPr>
                      <w:rPr>
                        <w:rFonts w:ascii="Cambria Math" w:hAnsi="Cambria Math"/>
                      </w:rPr>
                    </m:ctrlPr>
                  </m:sSubPr>
                  <m:e>
                    <m:r>
                      <m:rPr>
                        <m:sty m:val="bi"/>
                      </m:rPr>
                      <w:rPr>
                        <w:rFonts w:ascii="Cambria Math" w:hAnsi="Cambria Math"/>
                      </w:rPr>
                      <m:t>h</m:t>
                    </m:r>
                  </m:e>
                  <m:sub>
                    <m:r>
                      <m:rPr>
                        <m:sty m:val="b"/>
                      </m:rPr>
                      <w:rPr>
                        <w:rFonts w:ascii="Cambria Math" w:hAnsi="Cambria Math"/>
                      </w:rPr>
                      <m:t>1</m:t>
                    </m:r>
                  </m:sub>
                </m:sSub>
              </m:e>
            </m:d>
          </m:den>
        </m:f>
        <m:r>
          <m:rPr>
            <m:sty m:val="p"/>
          </m:rPr>
          <w:rPr>
            <w:rFonts w:ascii="Cambria Math" w:hAnsi="Cambria Math"/>
            <w:lang w:val="ru-RU"/>
          </w:rPr>
          <m:t>-</m:t>
        </m:r>
      </m:oMath>
      <w:r w:rsidR="009E138A" w:rsidRPr="00A77144">
        <w:rPr>
          <w:lang w:val="ru-RU"/>
        </w:rPr>
        <w:t>градиент скорости звука, 1/с (рис. 2).</w:t>
      </w:r>
    </w:p>
    <w:p w:rsidR="00381F14" w:rsidRDefault="00855456" w:rsidP="00C7380B">
      <w:pPr>
        <w:pStyle w:val="ae"/>
      </w:pPr>
      <w:r>
        <w:t xml:space="preserve"> </w:t>
      </w:r>
      <w:r w:rsidR="00663A5E">
        <w:rPr>
          <w:noProof/>
        </w:rPr>
        <w:drawing>
          <wp:inline distT="0" distB="0" distL="0" distR="0" wp14:anchorId="51D8C22E" wp14:editId="039E3B1A">
            <wp:extent cx="2556206" cy="213603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365" cy="2141185"/>
                    </a:xfrm>
                    <a:prstGeom prst="rect">
                      <a:avLst/>
                    </a:prstGeom>
                    <a:noFill/>
                  </pic:spPr>
                </pic:pic>
              </a:graphicData>
            </a:graphic>
          </wp:inline>
        </w:drawing>
      </w:r>
    </w:p>
    <w:p w:rsidR="00381F14" w:rsidRDefault="00855456" w:rsidP="00C7380B">
      <w:pPr>
        <w:pStyle w:val="ae"/>
      </w:pPr>
      <w:r>
        <w:lastRenderedPageBreak/>
        <w:t xml:space="preserve">Рис. 2. Геометрическая дальность действия </w:t>
      </w:r>
      <w:proofErr w:type="spellStart"/>
      <w:r>
        <w:t>рыболокатора</w:t>
      </w:r>
      <w:proofErr w:type="spellEnd"/>
      <w:r>
        <w:t xml:space="preserve"> </w:t>
      </w:r>
    </w:p>
    <w:p w:rsidR="00C7380B" w:rsidRDefault="00C7380B" w:rsidP="00C7380B">
      <w:pPr>
        <w:pStyle w:val="ae"/>
      </w:pPr>
    </w:p>
    <w:p w:rsidR="00381F14" w:rsidRDefault="00855456" w:rsidP="00C7380B">
      <w:r>
        <w:t xml:space="preserve">Для </w:t>
      </w:r>
      <w:proofErr w:type="spellStart"/>
      <w:r>
        <w:t>подкильных</w:t>
      </w:r>
      <w:proofErr w:type="spellEnd"/>
      <w:r>
        <w:t xml:space="preserve"> антенн можно принять </w:t>
      </w:r>
      <w:r>
        <w:rPr>
          <w:i/>
        </w:rPr>
        <w:t>h</w:t>
      </w:r>
      <w:r>
        <w:rPr>
          <w:i/>
          <w:vertAlign w:val="subscript"/>
        </w:rPr>
        <w:t>1</w:t>
      </w:r>
      <w:r>
        <w:t xml:space="preserve">=0, тогда </w:t>
      </w:r>
    </w:p>
    <w:p w:rsidR="00381F14" w:rsidRPr="00C7380B" w:rsidRDefault="00C7380B" w:rsidP="00C7380B">
      <w:pPr>
        <w:pStyle w:val="af4"/>
        <w:rPr>
          <w:i/>
          <w:lang w:val="ru-RU"/>
        </w:rPr>
      </w:pPr>
      <w:r w:rsidRPr="00A77144">
        <w:rPr>
          <w:lang w:val="ru-RU"/>
        </w:rPr>
        <w:tab/>
      </w:r>
      <m:oMath>
        <m:r>
          <m:rPr>
            <m:sty m:val="bi"/>
          </m:rPr>
          <w:rPr>
            <w:rFonts w:ascii="Cambria Math" w:hAnsi="Cambria Math"/>
          </w:rPr>
          <m:t>D</m:t>
        </m:r>
        <m:r>
          <w:rPr>
            <w:rFonts w:ascii="Cambria Math" w:hAnsi="Cambria Math"/>
            <w:lang w:val="ru-RU"/>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2</m:t>
                    </m:r>
                    <m:r>
                      <m:rPr>
                        <m:sty m:val="bi"/>
                      </m:rPr>
                      <w:rPr>
                        <w:rFonts w:ascii="Cambria Math" w:hAnsi="Cambria Math"/>
                      </w:rPr>
                      <m:t>c</m:t>
                    </m:r>
                  </m:e>
                  <m:sub>
                    <m:r>
                      <m:rPr>
                        <m:sty m:val="bi"/>
                      </m:rPr>
                      <w:rPr>
                        <w:rFonts w:ascii="Cambria Math" w:hAnsi="Cambria Math"/>
                      </w:rPr>
                      <m:t>1</m:t>
                    </m:r>
                  </m:sub>
                </m:sSub>
              </m:num>
              <m:den>
                <m:d>
                  <m:dPr>
                    <m:begChr m:val="|"/>
                    <m:endChr m:val="|"/>
                    <m:ctrlPr>
                      <w:rPr>
                        <w:rFonts w:ascii="Cambria Math" w:hAnsi="Cambria Math"/>
                        <w:i/>
                      </w:rPr>
                    </m:ctrlPr>
                  </m:dPr>
                  <m:e>
                    <m:r>
                      <m:rPr>
                        <m:sty m:val="bi"/>
                      </m:rPr>
                      <w:rPr>
                        <w:rFonts w:ascii="Cambria Math" w:hAnsi="Cambria Math"/>
                      </w:rPr>
                      <m:t>Gc</m:t>
                    </m:r>
                  </m:e>
                </m:d>
              </m:den>
            </m:f>
            <m:r>
              <w:rPr>
                <w:rFonts w:ascii="Cambria Math" w:hAnsi="Cambria Math"/>
                <w:lang w:val="ru-RU"/>
              </w:rPr>
              <m:t>∙</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2</m:t>
                </m:r>
              </m:sub>
            </m:sSub>
          </m:e>
        </m:rad>
      </m:oMath>
      <w:r w:rsidRPr="00C7380B">
        <w:rPr>
          <w:lang w:val="ru-RU"/>
        </w:rPr>
        <w:tab/>
      </w:r>
      <w:r w:rsidR="00C65BC1" w:rsidRPr="00C7380B">
        <w:rPr>
          <w:lang w:val="ru-RU"/>
        </w:rPr>
        <w:t>(3)</w:t>
      </w:r>
    </w:p>
    <w:p w:rsidR="00381F14" w:rsidRDefault="00855456" w:rsidP="00C7380B">
      <w:r>
        <w:t xml:space="preserve">В других случаях вертикального распределения скорости звука (особенно при ярко выраженных нелинейных изменениях температуры воды) влияние рефракции и геометрическая дальность обнаружения должны оцениваться путем построения лучевых картин. </w:t>
      </w:r>
    </w:p>
    <w:p w:rsidR="00381F14" w:rsidRDefault="00855456" w:rsidP="00C7380B">
      <w:r>
        <w:t xml:space="preserve">Из выражения (3) видно, что при указанном характере распространения звука геометрическая дальность зависит от глубины нахождения объекта. Например, при градиенте скорости звука минус 0,3 1/с горизонтальная дальность обнаружения рыбных скоплений, находящихся на глубине 10 м, будет составлять 316 м, а находящихся на глубине 50 м, - 700 м, хотя энергетическая дальность обнаружения при этом может быть одинаковой и значительно больше обоих вычисленных значений. </w:t>
      </w:r>
    </w:p>
    <w:p w:rsidR="00381F14" w:rsidRDefault="00855456" w:rsidP="00C7380B">
      <w:r>
        <w:rPr>
          <w:i/>
        </w:rPr>
        <w:t>Энергетическая дальность</w:t>
      </w:r>
      <w:r>
        <w:rPr>
          <w:b/>
        </w:rPr>
        <w:t xml:space="preserve"> </w:t>
      </w:r>
      <w:r>
        <w:t xml:space="preserve">действия гидролокатора определяется техническими параметрами станции, свойствами среды и характеристикой отражающего объекта. Если зависимость дальности распространения акустических колебаний от технических параметров можно установить сравнительно легко, то влияние таких факторов, как курс облучения, рефракция акустических волн, затухание звуковой энергии при распространении и прочее, учесть значительно труднее. И, тем не менее, с определенными упрощениями выведем энергетическую дальность действия гидроакустической станции. </w:t>
      </w:r>
    </w:p>
    <w:p w:rsidR="00381F14" w:rsidRDefault="00855456" w:rsidP="00C7380B">
      <w:r>
        <w:t xml:space="preserve">Формула интенсивности звука на расстоянии </w:t>
      </w:r>
      <w:r>
        <w:rPr>
          <w:rFonts w:eastAsia="Times New Roman" w:cs="Times New Roman"/>
          <w:i/>
        </w:rPr>
        <w:t>r</w:t>
      </w:r>
      <w:r>
        <w:rPr>
          <w:i/>
        </w:rPr>
        <w:t xml:space="preserve"> </w:t>
      </w:r>
      <w:r>
        <w:t xml:space="preserve">от излучателя запишется в виде: </w:t>
      </w:r>
    </w:p>
    <w:p w:rsidR="00381F14" w:rsidRPr="00A77144" w:rsidRDefault="00C7380B" w:rsidP="00C7380B">
      <w:pPr>
        <w:pStyle w:val="af4"/>
        <w:rPr>
          <w:lang w:val="ru-RU"/>
        </w:rPr>
      </w:pPr>
      <w:r w:rsidRPr="00A77144">
        <w:rPr>
          <w:rFonts w:eastAsia="Arial" w:cs="Arial"/>
          <w:lang w:val="ru-RU"/>
        </w:rPr>
        <w:tab/>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r</m:t>
            </m:r>
          </m:sub>
        </m:sSub>
        <m:r>
          <w:rPr>
            <w:rFonts w:ascii="Cambria Math" w:hAnsi="Cambria Math"/>
            <w:lang w:val="ru-RU"/>
          </w:rPr>
          <m:t>=</m:t>
        </m:r>
        <m:f>
          <m:fPr>
            <m:ctrlPr>
              <w:rPr>
                <w:rFonts w:ascii="Cambria Math" w:hAnsi="Cambria Math"/>
                <w:i/>
              </w:rPr>
            </m:ctrlPr>
          </m:fPr>
          <m:num>
            <m:r>
              <m:rPr>
                <m:sty m:val="bi"/>
              </m:rPr>
              <w:rPr>
                <w:rFonts w:ascii="Cambria Math" w:hAnsi="Cambria Math"/>
              </w:rPr>
              <m:t>Pa</m:t>
            </m:r>
          </m:num>
          <m:den>
            <m:sSup>
              <m:sSupPr>
                <m:ctrlPr>
                  <w:rPr>
                    <w:rFonts w:ascii="Cambria Math" w:hAnsi="Cambria Math"/>
                    <w:i/>
                  </w:rPr>
                </m:ctrlPr>
              </m:sSupPr>
              <m:e>
                <m:r>
                  <m:rPr>
                    <m:sty m:val="bi"/>
                  </m:rPr>
                  <w:rPr>
                    <w:rFonts w:ascii="Cambria Math" w:hAnsi="Cambria Math"/>
                  </w:rPr>
                  <m:t>4</m:t>
                </m:r>
                <m:r>
                  <m:rPr>
                    <m:sty m:val="bi"/>
                  </m:rPr>
                  <w:rPr>
                    <w:rFonts w:ascii="Cambria Math" w:hAnsi="Cambria Math"/>
                  </w:rPr>
                  <m:t>πr</m:t>
                </m:r>
              </m:e>
              <m:sup>
                <m:r>
                  <m:rPr>
                    <m:sty m:val="bi"/>
                  </m:rPr>
                  <w:rPr>
                    <w:rFonts w:ascii="Cambria Math" w:hAnsi="Cambria Math"/>
                  </w:rPr>
                  <m:t>2</m:t>
                </m:r>
              </m:sup>
            </m:sSup>
          </m:den>
        </m:f>
        <m:sSup>
          <m:sSupPr>
            <m:ctrlPr>
              <w:rPr>
                <w:rFonts w:ascii="Cambria Math" w:hAnsi="Cambria Math"/>
                <w:i/>
              </w:rPr>
            </m:ctrlPr>
          </m:sSupPr>
          <m:e>
            <m:r>
              <m:rPr>
                <m:sty m:val="bi"/>
              </m:rPr>
              <w:rPr>
                <w:rFonts w:ascii="Cambria Math" w:hAnsi="Cambria Math"/>
              </w:rPr>
              <m:t>e</m:t>
            </m:r>
          </m:e>
          <m:sup>
            <m:r>
              <w:rPr>
                <w:rFonts w:ascii="Cambria Math" w:hAnsi="Cambria Math"/>
                <w:lang w:val="ru-RU"/>
              </w:rPr>
              <m:t>-</m:t>
            </m:r>
            <m:r>
              <m:rPr>
                <m:sty m:val="bi"/>
              </m:rPr>
              <w:rPr>
                <w:rFonts w:ascii="Cambria Math" w:hAnsi="Cambria Math"/>
              </w:rPr>
              <m:t>2</m:t>
            </m:r>
            <m:r>
              <m:rPr>
                <m:sty m:val="bi"/>
              </m:rPr>
              <w:rPr>
                <w:rFonts w:ascii="Cambria Math" w:hAnsi="Cambria Math"/>
              </w:rPr>
              <m:t>δr</m:t>
            </m:r>
          </m:sup>
        </m:sSup>
      </m:oMath>
      <w:r w:rsidRPr="00A77144">
        <w:rPr>
          <w:lang w:val="ru-RU"/>
        </w:rPr>
        <w:tab/>
      </w:r>
      <w:r w:rsidR="00855456" w:rsidRPr="00A77144">
        <w:rPr>
          <w:lang w:val="ru-RU"/>
        </w:rPr>
        <w:t xml:space="preserve">(4) </w:t>
      </w:r>
    </w:p>
    <w:p w:rsidR="00381F14" w:rsidRDefault="00855456" w:rsidP="00C7380B">
      <w:r>
        <w:t xml:space="preserve">Этому равенству соответствует другое, составленное на основе аппроксимации, т.е. приближенное значение каких-либо величин через другие более известные величины, графической зависимости </w:t>
      </w:r>
      <w:r>
        <w:rPr>
          <w:i/>
        </w:rPr>
        <w:t xml:space="preserve">p </w:t>
      </w:r>
      <w:r>
        <w:rPr>
          <w:rFonts w:ascii="Segoe UI Symbol" w:eastAsia="Segoe UI Symbol" w:hAnsi="Segoe UI Symbol" w:cs="Segoe UI Symbol"/>
        </w:rPr>
        <w:t xml:space="preserve">= </w:t>
      </w:r>
      <w:r>
        <w:rPr>
          <w:i/>
        </w:rPr>
        <w:t>f</w:t>
      </w:r>
      <w:r>
        <w:t>(</w:t>
      </w:r>
      <w:r w:rsidR="00C65BC1">
        <w:rPr>
          <w:i/>
        </w:rPr>
        <w:t>r</w:t>
      </w:r>
      <w:proofErr w:type="gramStart"/>
      <w:r>
        <w:t>) ,</w:t>
      </w:r>
      <w:proofErr w:type="gramEnd"/>
      <w:r>
        <w:t xml:space="preserve"> полученной экспериментальным путем для больших значений </w:t>
      </w:r>
      <w:proofErr w:type="spellStart"/>
      <w:r w:rsidRPr="00C7380B">
        <w:rPr>
          <w:rFonts w:eastAsia="Segoe UI Symbol" w:cs="Times New Roman"/>
          <w:szCs w:val="21"/>
        </w:rPr>
        <w:t>δ</w:t>
      </w:r>
      <w:r w:rsidRPr="00C7380B">
        <w:rPr>
          <w:rFonts w:cs="Times New Roman"/>
          <w:i/>
          <w:szCs w:val="21"/>
        </w:rPr>
        <w:t>r</w:t>
      </w:r>
      <w:proofErr w:type="spellEnd"/>
      <w:r w:rsidRPr="00C7380B">
        <w:rPr>
          <w:rFonts w:cs="Times New Roman"/>
          <w:i/>
          <w:szCs w:val="21"/>
        </w:rPr>
        <w:t xml:space="preserve"> </w:t>
      </w:r>
      <w:r w:rsidRPr="00C7380B">
        <w:rPr>
          <w:rFonts w:cs="Times New Roman"/>
          <w:szCs w:val="21"/>
        </w:rPr>
        <w:t>,</w:t>
      </w:r>
      <w:r>
        <w:t xml:space="preserve"> </w:t>
      </w:r>
    </w:p>
    <w:p w:rsidR="00381F14" w:rsidRPr="00C7380B" w:rsidRDefault="00C7380B" w:rsidP="00C7380B">
      <w:pPr>
        <w:pStyle w:val="af4"/>
        <w:rPr>
          <w:lang w:val="ru-RU"/>
        </w:rPr>
      </w:pPr>
      <w:r>
        <w:rPr>
          <w:rFonts w:eastAsia="Arial"/>
          <w:lang w:val="ru-RU"/>
        </w:rPr>
        <w:lastRenderedPageBreak/>
        <w:tab/>
      </w:r>
      <m:oMath>
        <m:r>
          <m:rPr>
            <m:sty m:val="p"/>
          </m:rPr>
          <w:rPr>
            <w:rFonts w:ascii="Cambria Math" w:hAnsi="Cambria Math"/>
            <w:lang w:val="ru-RU"/>
          </w:rPr>
          <m:t xml:space="preserve">  </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r</m:t>
            </m:r>
          </m:sub>
        </m:sSub>
        <m:r>
          <m:rPr>
            <m:sty m:val="p"/>
          </m:rPr>
          <w:rPr>
            <w:rFonts w:ascii="Cambria Math" w:hAnsi="Cambria Math"/>
            <w:lang w:val="ru-RU"/>
          </w:rPr>
          <m:t>=</m:t>
        </m:r>
        <m:f>
          <m:fPr>
            <m:ctrlPr>
              <w:rPr>
                <w:rFonts w:ascii="Cambria Math" w:hAnsi="Cambria Math"/>
              </w:rPr>
            </m:ctrlPr>
          </m:fPr>
          <m:num>
            <m:r>
              <m:rPr>
                <m:sty m:val="bi"/>
              </m:rPr>
              <w:rPr>
                <w:rFonts w:ascii="Cambria Math" w:hAnsi="Cambria Math"/>
              </w:rPr>
              <m:t>Pa</m:t>
            </m:r>
            <m:r>
              <m:rPr>
                <m:sty m:val="p"/>
              </m:rPr>
              <w:rPr>
                <w:rFonts w:ascii="Cambria Math" w:hAnsi="Cambria Math"/>
                <w:lang w:val="ru-RU"/>
              </w:rPr>
              <m:t>∙</m:t>
            </m:r>
            <m:sSup>
              <m:sSupPr>
                <m:ctrlPr>
                  <w:rPr>
                    <w:rFonts w:ascii="Cambria Math" w:hAnsi="Cambria Math"/>
                  </w:rPr>
                </m:ctrlPr>
              </m:sSupPr>
              <m:e>
                <m:r>
                  <m:rPr>
                    <m:sty m:val="b"/>
                  </m:rPr>
                  <w:rPr>
                    <w:rFonts w:ascii="Cambria Math" w:hAnsi="Cambria Math"/>
                  </w:rPr>
                  <m:t>10</m:t>
                </m:r>
              </m:e>
              <m:sup>
                <m:r>
                  <m:rPr>
                    <m:sty m:val="p"/>
                  </m:rPr>
                  <w:rPr>
                    <w:rFonts w:ascii="Cambria Math" w:hAnsi="Cambria Math"/>
                    <w:lang w:val="ru-RU"/>
                  </w:rPr>
                  <m:t>-</m:t>
                </m:r>
                <m:r>
                  <m:rPr>
                    <m:sty m:val="b"/>
                  </m:rPr>
                  <w:rPr>
                    <w:rFonts w:ascii="Cambria Math" w:hAnsi="Cambria Math"/>
                  </w:rPr>
                  <m:t>0</m:t>
                </m:r>
                <m:r>
                  <m:rPr>
                    <m:sty m:val="p"/>
                  </m:rPr>
                  <w:rPr>
                    <w:rFonts w:ascii="Cambria Math" w:hAnsi="Cambria Math"/>
                    <w:lang w:val="ru-RU"/>
                  </w:rPr>
                  <m:t>.</m:t>
                </m:r>
                <m:r>
                  <m:rPr>
                    <m:sty m:val="b"/>
                  </m:rPr>
                  <w:rPr>
                    <w:rFonts w:ascii="Cambria Math" w:hAnsi="Cambria Math"/>
                  </w:rPr>
                  <m:t>1</m:t>
                </m:r>
                <m:r>
                  <m:rPr>
                    <m:sty m:val="bi"/>
                  </m:rPr>
                  <w:rPr>
                    <w:rFonts w:ascii="Cambria Math" w:hAnsi="Cambria Math"/>
                  </w:rPr>
                  <m:t>δr</m:t>
                </m:r>
              </m:sup>
            </m:sSup>
          </m:num>
          <m:den>
            <m:sSup>
              <m:sSupPr>
                <m:ctrlPr>
                  <w:rPr>
                    <w:rFonts w:ascii="Cambria Math" w:hAnsi="Cambria Math"/>
                  </w:rPr>
                </m:ctrlPr>
              </m:sSupPr>
              <m:e>
                <m:r>
                  <m:rPr>
                    <m:sty m:val="b"/>
                  </m:rPr>
                  <w:rPr>
                    <w:rFonts w:ascii="Cambria Math" w:hAnsi="Cambria Math"/>
                  </w:rPr>
                  <m:t>4</m:t>
                </m:r>
                <m:r>
                  <m:rPr>
                    <m:sty m:val="bi"/>
                  </m:rPr>
                  <w:rPr>
                    <w:rFonts w:ascii="Cambria Math" w:hAnsi="Cambria Math"/>
                  </w:rPr>
                  <m:t>πr</m:t>
                </m:r>
              </m:e>
              <m:sup>
                <m:r>
                  <m:rPr>
                    <m:sty m:val="b"/>
                  </m:rPr>
                  <w:rPr>
                    <w:rFonts w:ascii="Cambria Math" w:hAnsi="Cambria Math"/>
                  </w:rPr>
                  <m:t>2</m:t>
                </m:r>
              </m:sup>
            </m:sSup>
          </m:den>
        </m:f>
        <m:r>
          <m:rPr>
            <m:sty m:val="p"/>
          </m:rPr>
          <w:rPr>
            <w:rFonts w:ascii="Cambria Math" w:hAnsi="Cambria Math"/>
            <w:lang w:val="ru-RU"/>
          </w:rPr>
          <m:t xml:space="preserve"> </m:t>
        </m:r>
      </m:oMath>
      <w:r>
        <w:rPr>
          <w:lang w:val="ru-RU"/>
        </w:rPr>
        <w:tab/>
      </w:r>
      <w:r w:rsidR="00855456" w:rsidRPr="00C7380B">
        <w:rPr>
          <w:lang w:val="ru-RU"/>
        </w:rPr>
        <w:t>(5)</w:t>
      </w:r>
    </w:p>
    <w:p w:rsidR="00381F14" w:rsidRPr="00C7380B" w:rsidRDefault="00855456" w:rsidP="00C7380B">
      <w:pPr>
        <w:pStyle w:val="af4"/>
        <w:rPr>
          <w:szCs w:val="28"/>
          <w:lang w:val="ru-RU"/>
        </w:rPr>
      </w:pPr>
      <w:r w:rsidRPr="00C7380B">
        <w:rPr>
          <w:lang w:val="ru-RU"/>
        </w:rPr>
        <w:t xml:space="preserve">Так как гидролокатор имеет направленное излучение, введем в последнее выражение коэффициент осевой концентрации </w:t>
      </w:r>
      <w:r w:rsidRPr="00C7380B">
        <w:rPr>
          <w:rFonts w:eastAsia="Segoe UI Symbol"/>
        </w:rPr>
        <w:t>γ</w:t>
      </w:r>
      <w:r w:rsidRPr="00C7380B">
        <w:rPr>
          <w:lang w:val="ru-RU"/>
        </w:rPr>
        <w:t xml:space="preserve">, </w:t>
      </w:r>
      <w:proofErr w:type="gramStart"/>
      <w:r w:rsidRPr="00C7380B">
        <w:rPr>
          <w:lang w:val="ru-RU"/>
        </w:rPr>
        <w:t>равный</w:t>
      </w:r>
      <w:r w:rsidR="00C7380B" w:rsidRPr="00C7380B">
        <w:rPr>
          <w:lang w:val="ru-RU"/>
        </w:rPr>
        <w:br/>
      </w:r>
      <m:oMath>
        <m:r>
          <w:rPr>
            <w:rFonts w:ascii="Cambria Math" w:hAnsi="Cambria Math"/>
          </w:rPr>
          <m:t>γ</m:t>
        </m:r>
        <m:r>
          <m:rPr>
            <m:sty m:val="p"/>
          </m:rPr>
          <w:rPr>
            <w:rFonts w:ascii="Cambria Math" w:hAnsi="Cambria Math"/>
            <w:lang w:val="ru-RU"/>
          </w:rPr>
          <m:t>=</m:t>
        </m:r>
        <m:f>
          <m:fPr>
            <m:ctrlPr>
              <w:rPr>
                <w:rFonts w:ascii="Cambria Math" w:hAnsi="Cambria Math"/>
              </w:rPr>
            </m:ctrlPr>
          </m:fPr>
          <m:num>
            <m:r>
              <m:rPr>
                <m:sty m:val="p"/>
              </m:rPr>
              <w:rPr>
                <w:rFonts w:ascii="Cambria Math" w:hAnsi="Cambria Math"/>
                <w:lang w:val="ru-RU"/>
              </w:rPr>
              <m:t>4</m:t>
            </m:r>
            <m:r>
              <w:rPr>
                <w:rFonts w:ascii="Cambria Math" w:hAnsi="Cambria Math"/>
              </w:rPr>
              <m:t>πS</m:t>
            </m:r>
          </m:num>
          <m:den>
            <m:sSup>
              <m:sSupPr>
                <m:ctrlPr>
                  <w:rPr>
                    <w:rFonts w:ascii="Cambria Math" w:hAnsi="Cambria Math"/>
                  </w:rPr>
                </m:ctrlPr>
              </m:sSupPr>
              <m:e>
                <m:r>
                  <w:rPr>
                    <w:rFonts w:ascii="Cambria Math" w:hAnsi="Cambria Math"/>
                  </w:rPr>
                  <m:t>τ</m:t>
                </m:r>
              </m:e>
              <m:sup>
                <m:r>
                  <m:rPr>
                    <m:sty m:val="p"/>
                  </m:rPr>
                  <w:rPr>
                    <w:rFonts w:ascii="Cambria Math" w:hAnsi="Cambria Math"/>
                    <w:lang w:val="ru-RU"/>
                  </w:rPr>
                  <m:t>2</m:t>
                </m:r>
              </m:sup>
            </m:sSup>
          </m:den>
        </m:f>
      </m:oMath>
      <w:r w:rsidR="002C7FE3" w:rsidRPr="00C7380B">
        <w:rPr>
          <w:lang w:val="ru-RU"/>
        </w:rPr>
        <w:t>,</w:t>
      </w:r>
      <w:r w:rsidR="00C7380B">
        <w:rPr>
          <w:lang w:val="ru-RU"/>
        </w:rPr>
        <w:t xml:space="preserve"> </w:t>
      </w:r>
      <w:r w:rsidR="002C7FE3" w:rsidRPr="00C7380B">
        <w:rPr>
          <w:lang w:val="ru-RU"/>
        </w:rPr>
        <w:t xml:space="preserve"> </w:t>
      </w:r>
      <w:r w:rsidR="002C7FE3" w:rsidRPr="00C7380B">
        <w:rPr>
          <w:szCs w:val="28"/>
          <w:lang w:val="ru-RU"/>
        </w:rPr>
        <w:t>тогда</w:t>
      </w:r>
      <w:proofErr w:type="gramEnd"/>
    </w:p>
    <w:p w:rsidR="00381F14" w:rsidRPr="00C7380B" w:rsidRDefault="00C7380B" w:rsidP="00C7380B">
      <w:pPr>
        <w:pStyle w:val="af4"/>
        <w:rPr>
          <w:lang w:val="ru-RU"/>
        </w:rPr>
      </w:pPr>
      <w:r>
        <w:rPr>
          <w:lang w:val="ru-RU"/>
        </w:rPr>
        <w:tab/>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r</m:t>
            </m:r>
          </m:sub>
        </m:sSub>
        <m:r>
          <m:rPr>
            <m:sty m:val="p"/>
          </m:rPr>
          <w:rPr>
            <w:rFonts w:ascii="Cambria Math" w:hAnsi="Cambria Math"/>
            <w:lang w:val="ru-RU"/>
          </w:rPr>
          <m:t>=</m:t>
        </m:r>
        <m:f>
          <m:fPr>
            <m:ctrlPr>
              <w:rPr>
                <w:rFonts w:ascii="Cambria Math" w:hAnsi="Cambria Math"/>
              </w:rPr>
            </m:ctrlPr>
          </m:fPr>
          <m:num>
            <m:r>
              <m:rPr>
                <m:sty m:val="bi"/>
              </m:rPr>
              <w:rPr>
                <w:rFonts w:ascii="Cambria Math" w:hAnsi="Cambria Math"/>
              </w:rPr>
              <m:t>Pa</m:t>
            </m:r>
            <m:r>
              <m:rPr>
                <m:sty m:val="p"/>
              </m:rPr>
              <w:rPr>
                <w:rFonts w:ascii="Cambria Math" w:hAnsi="Cambria Math"/>
                <w:lang w:val="ru-RU"/>
              </w:rPr>
              <m:t>∙</m:t>
            </m:r>
            <m:r>
              <m:rPr>
                <m:sty m:val="bi"/>
              </m:rPr>
              <w:rPr>
                <w:rFonts w:ascii="Cambria Math" w:hAnsi="Cambria Math"/>
              </w:rPr>
              <m:t>γ</m:t>
            </m:r>
            <m:r>
              <m:rPr>
                <m:sty m:val="p"/>
              </m:rPr>
              <w:rPr>
                <w:rFonts w:ascii="Cambria Math" w:hAnsi="Cambria Math"/>
                <w:lang w:val="ru-RU"/>
              </w:rPr>
              <m:t>∙</m:t>
            </m:r>
            <m:sSup>
              <m:sSupPr>
                <m:ctrlPr>
                  <w:rPr>
                    <w:rFonts w:ascii="Cambria Math" w:hAnsi="Cambria Math"/>
                  </w:rPr>
                </m:ctrlPr>
              </m:sSupPr>
              <m:e>
                <m:r>
                  <m:rPr>
                    <m:sty m:val="b"/>
                  </m:rPr>
                  <w:rPr>
                    <w:rFonts w:ascii="Cambria Math" w:hAnsi="Cambria Math"/>
                  </w:rPr>
                  <m:t>10</m:t>
                </m:r>
              </m:e>
              <m:sup>
                <m:r>
                  <m:rPr>
                    <m:sty m:val="p"/>
                  </m:rPr>
                  <w:rPr>
                    <w:rFonts w:ascii="Cambria Math" w:hAnsi="Cambria Math"/>
                    <w:lang w:val="ru-RU"/>
                  </w:rPr>
                  <m:t>-</m:t>
                </m:r>
                <m:r>
                  <m:rPr>
                    <m:sty m:val="b"/>
                  </m:rPr>
                  <w:rPr>
                    <w:rFonts w:ascii="Cambria Math" w:hAnsi="Cambria Math"/>
                  </w:rPr>
                  <m:t>0</m:t>
                </m:r>
                <m:r>
                  <m:rPr>
                    <m:sty m:val="p"/>
                  </m:rPr>
                  <w:rPr>
                    <w:rFonts w:ascii="Cambria Math" w:hAnsi="Cambria Math"/>
                    <w:lang w:val="ru-RU"/>
                  </w:rPr>
                  <m:t>.</m:t>
                </m:r>
                <m:r>
                  <m:rPr>
                    <m:sty m:val="b"/>
                  </m:rPr>
                  <w:rPr>
                    <w:rFonts w:ascii="Cambria Math" w:hAnsi="Cambria Math"/>
                  </w:rPr>
                  <m:t>1</m:t>
                </m:r>
                <m:r>
                  <m:rPr>
                    <m:sty m:val="bi"/>
                  </m:rPr>
                  <w:rPr>
                    <w:rFonts w:ascii="Cambria Math" w:hAnsi="Cambria Math"/>
                  </w:rPr>
                  <m:t>δr</m:t>
                </m:r>
              </m:sup>
            </m:sSup>
          </m:num>
          <m:den>
            <m:sSup>
              <m:sSupPr>
                <m:ctrlPr>
                  <w:rPr>
                    <w:rFonts w:ascii="Cambria Math" w:hAnsi="Cambria Math"/>
                  </w:rPr>
                </m:ctrlPr>
              </m:sSupPr>
              <m:e>
                <m:r>
                  <m:rPr>
                    <m:sty m:val="b"/>
                  </m:rPr>
                  <w:rPr>
                    <w:rFonts w:ascii="Cambria Math" w:hAnsi="Cambria Math"/>
                  </w:rPr>
                  <m:t>4</m:t>
                </m:r>
                <m:r>
                  <m:rPr>
                    <m:sty m:val="bi"/>
                  </m:rPr>
                  <w:rPr>
                    <w:rFonts w:ascii="Cambria Math" w:hAnsi="Cambria Math"/>
                  </w:rPr>
                  <m:t>πr</m:t>
                </m:r>
              </m:e>
              <m:sup>
                <m:r>
                  <m:rPr>
                    <m:sty m:val="b"/>
                  </m:rPr>
                  <w:rPr>
                    <w:rFonts w:ascii="Cambria Math" w:hAnsi="Cambria Math"/>
                  </w:rPr>
                  <m:t>2</m:t>
                </m:r>
              </m:sup>
            </m:sSup>
          </m:den>
        </m:f>
      </m:oMath>
      <w:r w:rsidR="00855456" w:rsidRPr="00C7380B">
        <w:rPr>
          <w:lang w:val="ru-RU"/>
        </w:rPr>
        <w:tab/>
      </w:r>
      <w:r>
        <w:rPr>
          <w:lang w:val="ru-RU"/>
        </w:rPr>
        <w:t>(6)</w:t>
      </w:r>
    </w:p>
    <w:p w:rsidR="002C7FE3" w:rsidRDefault="002C7FE3">
      <w:pPr>
        <w:tabs>
          <w:tab w:val="center" w:pos="3892"/>
          <w:tab w:val="center" w:pos="5033"/>
          <w:tab w:val="center" w:pos="5948"/>
          <w:tab w:val="center" w:pos="6526"/>
          <w:tab w:val="center" w:pos="7246"/>
          <w:tab w:val="center" w:pos="8520"/>
        </w:tabs>
        <w:spacing w:after="0" w:line="259" w:lineRule="auto"/>
        <w:jc w:val="left"/>
      </w:pPr>
    </w:p>
    <w:p w:rsidR="00C7380B" w:rsidRDefault="00855456" w:rsidP="00610991">
      <w:r>
        <w:t xml:space="preserve">Подводный объект становится излучателем эхосигналов в сторону приемника. В этом случае по аналогии с прямым импульсом интенсивность отраженного сигнала выражается формулой </w:t>
      </w:r>
    </w:p>
    <w:p w:rsidR="00381F14" w:rsidRPr="00A77144" w:rsidRDefault="00855456" w:rsidP="00C7380B">
      <w:pPr>
        <w:pStyle w:val="af4"/>
        <w:rPr>
          <w:lang w:val="ru-RU"/>
        </w:rPr>
      </w:pPr>
      <w:r w:rsidRPr="00A77144">
        <w:rPr>
          <w:lang w:val="ru-RU"/>
        </w:rPr>
        <w:tab/>
      </w:r>
      <m:oMath>
        <m:sSub>
          <m:sSubPr>
            <m:ctrlPr>
              <w:rPr>
                <w:rFonts w:ascii="Cambria Math" w:hAnsi="Cambria Math"/>
              </w:rPr>
            </m:ctrlPr>
          </m:sSubPr>
          <m:e>
            <m:r>
              <m:rPr>
                <m:sty m:val="bi"/>
              </m:rPr>
              <w:rPr>
                <w:rFonts w:ascii="Cambria Math" w:hAnsi="Cambria Math"/>
              </w:rPr>
              <m:t>l</m:t>
            </m:r>
          </m:e>
          <m:sub>
            <m:r>
              <m:rPr>
                <m:sty m:val="p"/>
              </m:rPr>
              <w:rPr>
                <w:rFonts w:ascii="Cambria Math" w:hAnsi="Cambria Math"/>
                <w:lang w:val="ru-RU"/>
              </w:rPr>
              <m:t>э</m:t>
            </m:r>
          </m:sub>
        </m:sSub>
        <m:r>
          <m:rPr>
            <m:sty m:val="p"/>
          </m:rPr>
          <w:rPr>
            <w:rFonts w:ascii="Cambria Math" w:hAnsi="Cambria Math"/>
            <w:lang w:val="ru-RU"/>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pa</m:t>
                </m:r>
              </m:e>
              <m:sup>
                <m:r>
                  <m:rPr>
                    <m:sty m:val="p"/>
                  </m:rPr>
                  <w:rPr>
                    <w:rFonts w:ascii="Cambria Math" w:hAnsi="Cambria Math"/>
                    <w:lang w:val="ru-RU"/>
                  </w:rPr>
                  <m:t>,</m:t>
                </m:r>
              </m:sup>
            </m:sSup>
            <m:sSub>
              <m:sSubPr>
                <m:ctrlPr>
                  <w:rPr>
                    <w:rFonts w:ascii="Cambria Math" w:hAnsi="Cambria Math"/>
                  </w:rPr>
                </m:ctrlPr>
              </m:sSubPr>
              <m:e>
                <m:r>
                  <m:rPr>
                    <m:sty m:val="bi"/>
                  </m:rPr>
                  <w:rPr>
                    <w:rFonts w:ascii="Cambria Math" w:hAnsi="Cambria Math"/>
                  </w:rPr>
                  <m:t>γ</m:t>
                </m:r>
              </m:e>
              <m:sub>
                <m:r>
                  <m:rPr>
                    <m:sty m:val="b"/>
                  </m:rPr>
                  <w:rPr>
                    <w:rFonts w:ascii="Cambria Math" w:hAnsi="Cambria Math"/>
                  </w:rPr>
                  <m:t>1</m:t>
                </m:r>
              </m:sub>
            </m:sSub>
          </m:num>
          <m:den>
            <m:sSup>
              <m:sSupPr>
                <m:ctrlPr>
                  <w:rPr>
                    <w:rFonts w:ascii="Cambria Math" w:hAnsi="Cambria Math"/>
                  </w:rPr>
                </m:ctrlPr>
              </m:sSupPr>
              <m:e>
                <m:r>
                  <m:rPr>
                    <m:sty m:val="b"/>
                  </m:rPr>
                  <w:rPr>
                    <w:rFonts w:ascii="Cambria Math" w:hAnsi="Cambria Math"/>
                  </w:rPr>
                  <m:t>4</m:t>
                </m:r>
                <m:r>
                  <m:rPr>
                    <m:sty m:val="bi"/>
                  </m:rPr>
                  <w:rPr>
                    <w:rFonts w:ascii="Cambria Math" w:hAnsi="Cambria Math"/>
                  </w:rPr>
                  <m:t>πr</m:t>
                </m:r>
              </m:e>
              <m:sup>
                <m:r>
                  <m:rPr>
                    <m:sty m:val="b"/>
                  </m:rPr>
                  <w:rPr>
                    <w:rFonts w:ascii="Cambria Math" w:hAnsi="Cambria Math"/>
                  </w:rPr>
                  <m:t>2</m:t>
                </m:r>
              </m:sup>
            </m:sSup>
          </m:den>
        </m:f>
        <m:r>
          <m:rPr>
            <m:sty m:val="p"/>
          </m:rPr>
          <w:rPr>
            <w:rFonts w:ascii="Cambria Math" w:hAnsi="Cambria Math"/>
            <w:lang w:val="ru-RU"/>
          </w:rPr>
          <m:t>∙</m:t>
        </m:r>
        <m:sSup>
          <m:sSupPr>
            <m:ctrlPr>
              <w:rPr>
                <w:rFonts w:ascii="Cambria Math" w:hAnsi="Cambria Math"/>
              </w:rPr>
            </m:ctrlPr>
          </m:sSupPr>
          <m:e>
            <m:r>
              <m:rPr>
                <m:sty m:val="b"/>
              </m:rPr>
              <w:rPr>
                <w:rFonts w:ascii="Cambria Math" w:hAnsi="Cambria Math"/>
              </w:rPr>
              <m:t>10</m:t>
            </m:r>
          </m:e>
          <m:sup>
            <m:r>
              <m:rPr>
                <m:sty m:val="p"/>
              </m:rPr>
              <w:rPr>
                <w:rFonts w:ascii="Cambria Math" w:hAnsi="Cambria Math"/>
                <w:lang w:val="ru-RU"/>
              </w:rPr>
              <m:t>-</m:t>
            </m:r>
            <m:r>
              <m:rPr>
                <m:sty m:val="b"/>
              </m:rPr>
              <w:rPr>
                <w:rFonts w:ascii="Cambria Math" w:hAnsi="Cambria Math"/>
              </w:rPr>
              <m:t>0</m:t>
            </m:r>
            <m:r>
              <m:rPr>
                <m:sty m:val="p"/>
              </m:rPr>
              <w:rPr>
                <w:rFonts w:ascii="Cambria Math" w:hAnsi="Cambria Math"/>
                <w:lang w:val="ru-RU"/>
              </w:rPr>
              <m:t>.</m:t>
            </m:r>
            <m:r>
              <m:rPr>
                <m:sty m:val="b"/>
              </m:rPr>
              <w:rPr>
                <w:rFonts w:ascii="Cambria Math" w:hAnsi="Cambria Math"/>
              </w:rPr>
              <m:t>1</m:t>
            </m:r>
            <m:r>
              <m:rPr>
                <m:sty m:val="bi"/>
              </m:rPr>
              <w:rPr>
                <w:rFonts w:ascii="Cambria Math" w:hAnsi="Cambria Math"/>
              </w:rPr>
              <m:t>δr</m:t>
            </m:r>
          </m:sup>
        </m:sSup>
      </m:oMath>
      <w:r w:rsidRPr="00A77144">
        <w:rPr>
          <w:lang w:val="ru-RU"/>
        </w:rPr>
        <w:t xml:space="preserve"> </w:t>
      </w:r>
      <w:r w:rsidRPr="00A77144">
        <w:rPr>
          <w:lang w:val="ru-RU"/>
        </w:rPr>
        <w:tab/>
      </w:r>
      <w:r w:rsidR="00C7380B" w:rsidRPr="00A77144">
        <w:rPr>
          <w:lang w:val="ru-RU"/>
        </w:rPr>
        <w:t>(7)</w:t>
      </w:r>
    </w:p>
    <w:p w:rsidR="00381F14" w:rsidRPr="00A77144" w:rsidRDefault="00381F14">
      <w:pPr>
        <w:spacing w:after="4" w:line="259" w:lineRule="auto"/>
        <w:ind w:left="1250" w:right="2106" w:hanging="10"/>
        <w:jc w:val="center"/>
      </w:pPr>
    </w:p>
    <w:p w:rsidR="00C7380B" w:rsidRDefault="00855456" w:rsidP="00610991">
      <w:r>
        <w:t xml:space="preserve">где </w:t>
      </w:r>
      <w:r>
        <w:rPr>
          <w:i/>
        </w:rPr>
        <w:t xml:space="preserve">Ра' - </w:t>
      </w:r>
      <w:r>
        <w:t>акустическая мощность, рассеянная отражателем</w:t>
      </w:r>
      <w:r w:rsidRPr="00C7380B">
        <w:t>;</w:t>
      </w:r>
    </w:p>
    <w:p w:rsidR="00381F14" w:rsidRDefault="00855456" w:rsidP="00C7380B">
      <w:pPr>
        <w:ind w:firstLine="708"/>
      </w:pPr>
      <w:r w:rsidRPr="00C7380B">
        <w:t>γ1</w:t>
      </w:r>
      <w:r>
        <w:rPr>
          <w:sz w:val="25"/>
          <w:vertAlign w:val="subscript"/>
        </w:rPr>
        <w:t xml:space="preserve"> </w:t>
      </w:r>
      <w:r>
        <w:rPr>
          <w:rFonts w:ascii="Segoe UI Symbol" w:eastAsia="Segoe UI Symbol" w:hAnsi="Segoe UI Symbol" w:cs="Segoe UI Symbol"/>
        </w:rPr>
        <w:t>−</w:t>
      </w:r>
      <w:r>
        <w:rPr>
          <w:i/>
        </w:rPr>
        <w:t xml:space="preserve"> </w:t>
      </w:r>
      <w:r>
        <w:t xml:space="preserve">коэффициент новой концентрации излучателя эхо-сигналов. </w:t>
      </w:r>
    </w:p>
    <w:p w:rsidR="00F34F01" w:rsidRPr="00D55F13" w:rsidRDefault="00855456" w:rsidP="00C7380B">
      <w:r>
        <w:t xml:space="preserve">Величина отраженной акустической энергии по направлению приемника представляется в виде соотношения </w:t>
      </w:r>
    </w:p>
    <w:p w:rsidR="004E2BAD" w:rsidRPr="00A77144" w:rsidRDefault="00C7380B" w:rsidP="00C7380B">
      <w:pPr>
        <w:pStyle w:val="af4"/>
        <w:rPr>
          <w:szCs w:val="28"/>
          <w:lang w:val="ru-RU"/>
        </w:rPr>
      </w:pPr>
      <w:r w:rsidRPr="00A77144">
        <w:rPr>
          <w:rFonts w:eastAsia="Arial" w:cs="Arial"/>
          <w:lang w:val="ru-RU"/>
        </w:rPr>
        <w:tab/>
      </w:r>
      <m:oMath>
        <m:sSup>
          <m:sSupPr>
            <m:ctrlPr>
              <w:rPr>
                <w:rFonts w:ascii="Cambria Math" w:hAnsi="Cambria Math"/>
                <w:i/>
              </w:rPr>
            </m:ctrlPr>
          </m:sSupPr>
          <m:e>
            <m:r>
              <m:rPr>
                <m:sty m:val="bi"/>
              </m:rPr>
              <w:rPr>
                <w:rFonts w:ascii="Cambria Math" w:hAnsi="Cambria Math"/>
              </w:rPr>
              <m:t>Pa</m:t>
            </m:r>
          </m:e>
          <m:sup>
            <m:r>
              <w:rPr>
                <w:rFonts w:ascii="Cambria Math" w:hAnsi="Cambria Math"/>
                <w:lang w:val="ru-RU"/>
              </w:rPr>
              <m:t>,</m:t>
            </m:r>
          </m:sup>
        </m:sSup>
        <m:sSub>
          <m:sSubPr>
            <m:ctrlPr>
              <w:rPr>
                <w:rFonts w:ascii="Cambria Math" w:hAnsi="Cambria Math"/>
                <w:i/>
              </w:rPr>
            </m:ctrlPr>
          </m:sSubPr>
          <m:e>
            <m:r>
              <m:rPr>
                <m:sty m:val="bi"/>
              </m:rPr>
              <w:rPr>
                <w:rFonts w:ascii="Cambria Math" w:hAnsi="Cambria Math"/>
              </w:rPr>
              <m:t>γ</m:t>
            </m:r>
          </m:e>
          <m:sub>
            <m:r>
              <m:rPr>
                <m:sty m:val="bi"/>
              </m:rPr>
              <w:rPr>
                <w:rFonts w:ascii="Cambria Math" w:hAnsi="Cambria Math"/>
              </w:rPr>
              <m:t>1</m:t>
            </m:r>
          </m:sub>
        </m:sSub>
        <m:r>
          <w:rPr>
            <w:rFonts w:ascii="Cambria Math" w:hAnsi="Cambria Math"/>
            <w:lang w:val="ru-RU"/>
          </w:rPr>
          <m:t>=</m:t>
        </m:r>
        <m:r>
          <m:rPr>
            <m:sty m:val="bi"/>
          </m:rPr>
          <w:rPr>
            <w:rFonts w:ascii="Cambria Math" w:hAnsi="Cambria Math"/>
          </w:rPr>
          <m:t>Irβ</m:t>
        </m:r>
        <m:sSubSup>
          <m:sSubSupPr>
            <m:ctrlPr>
              <w:rPr>
                <w:rFonts w:ascii="Cambria Math" w:hAnsi="Cambria Math"/>
                <w:i/>
              </w:rPr>
            </m:ctrlPr>
          </m:sSubSupPr>
          <m:e>
            <m:r>
              <m:rPr>
                <m:sty m:val="bi"/>
              </m:rPr>
              <w:rPr>
                <w:rFonts w:ascii="Cambria Math" w:hAnsi="Cambria Math"/>
              </w:rPr>
              <m:t>R</m:t>
            </m:r>
          </m:e>
          <m:sub>
            <m:r>
              <w:rPr>
                <w:rFonts w:ascii="Cambria Math" w:hAnsi="Cambria Math"/>
                <w:lang w:val="ru-RU"/>
              </w:rPr>
              <m:t>э</m:t>
            </m:r>
          </m:sub>
          <m:sup>
            <m:r>
              <m:rPr>
                <m:sty m:val="bi"/>
              </m:rPr>
              <w:rPr>
                <w:rFonts w:ascii="Cambria Math" w:hAnsi="Cambria Math"/>
              </w:rPr>
              <m:t>2</m:t>
            </m:r>
          </m:sup>
        </m:sSubSup>
      </m:oMath>
      <w:r w:rsidRPr="00A77144">
        <w:rPr>
          <w:lang w:val="ru-RU"/>
        </w:rPr>
        <w:tab/>
      </w:r>
      <w:r w:rsidR="0084294B" w:rsidRPr="00A77144">
        <w:rPr>
          <w:szCs w:val="28"/>
          <w:lang w:val="ru-RU"/>
        </w:rPr>
        <w:t>(8)</w:t>
      </w:r>
    </w:p>
    <w:p w:rsidR="00C7380B" w:rsidRDefault="00855456" w:rsidP="00C7380B">
      <w:r>
        <w:t xml:space="preserve">где </w:t>
      </w:r>
      <w:proofErr w:type="spellStart"/>
      <w:r>
        <w:rPr>
          <w:i/>
        </w:rPr>
        <w:t>Ir</w:t>
      </w:r>
      <w:proofErr w:type="spellEnd"/>
      <w:r>
        <w:rPr>
          <w:i/>
        </w:rPr>
        <w:t xml:space="preserve"> </w:t>
      </w:r>
      <w:r>
        <w:rPr>
          <w:rFonts w:ascii="Segoe UI Symbol" w:eastAsia="Segoe UI Symbol" w:hAnsi="Segoe UI Symbol" w:cs="Segoe UI Symbol"/>
        </w:rPr>
        <w:t>−</w:t>
      </w:r>
      <w:r>
        <w:t>интенсивность падающего луча;</w:t>
      </w:r>
    </w:p>
    <w:p w:rsidR="00381F14" w:rsidRDefault="00855456" w:rsidP="00C7380B">
      <w:pPr>
        <w:ind w:firstLine="708"/>
      </w:pPr>
      <w:r w:rsidRPr="00C7380B">
        <w:rPr>
          <w:rFonts w:eastAsia="Segoe UI Symbol" w:cs="Times New Roman"/>
          <w:szCs w:val="21"/>
        </w:rPr>
        <w:t>β</w:t>
      </w:r>
      <w:r>
        <w:rPr>
          <w:rFonts w:ascii="Segoe UI Symbol" w:eastAsia="Segoe UI Symbol" w:hAnsi="Segoe UI Symbol" w:cs="Segoe UI Symbol"/>
        </w:rPr>
        <w:t>−</w:t>
      </w:r>
      <w:r>
        <w:t xml:space="preserve">коэффициент отражения; </w:t>
      </w:r>
    </w:p>
    <w:p w:rsidR="00381F14" w:rsidRDefault="00855456" w:rsidP="00C7380B">
      <w:pPr>
        <w:ind w:firstLine="708"/>
      </w:pPr>
      <w:proofErr w:type="spellStart"/>
      <w:r>
        <w:rPr>
          <w:i/>
        </w:rPr>
        <w:t>R</w:t>
      </w:r>
      <w:r>
        <w:rPr>
          <w:i/>
          <w:sz w:val="25"/>
          <w:vertAlign w:val="subscript"/>
        </w:rPr>
        <w:t>э</w:t>
      </w:r>
      <w:proofErr w:type="spellEnd"/>
      <w:r>
        <w:rPr>
          <w:i/>
          <w:sz w:val="25"/>
          <w:vertAlign w:val="subscript"/>
        </w:rPr>
        <w:t xml:space="preserve"> </w:t>
      </w:r>
      <w:r>
        <w:rPr>
          <w:rFonts w:ascii="Segoe UI Symbol" w:eastAsia="Segoe UI Symbol" w:hAnsi="Segoe UI Symbol" w:cs="Segoe UI Symbol"/>
        </w:rPr>
        <w:t xml:space="preserve">− </w:t>
      </w:r>
      <w:r>
        <w:t xml:space="preserve">радиус эквивалентной сферы, соответствующей по отражательной способности неизвестному наблюдаемому объекту (определяется экспериментально). </w:t>
      </w:r>
    </w:p>
    <w:p w:rsidR="00381F14" w:rsidRDefault="00855456" w:rsidP="00C7380B">
      <w:r>
        <w:t xml:space="preserve">После подстановки значений (8) с учетом (6) выражение (7) запишется в таком виде </w:t>
      </w:r>
    </w:p>
    <w:p w:rsidR="00381F14" w:rsidRPr="00A77144" w:rsidRDefault="00C7380B" w:rsidP="00C7380B">
      <w:pPr>
        <w:pStyle w:val="af4"/>
        <w:rPr>
          <w:rFonts w:ascii="Calibri" w:eastAsia="Calibri" w:hAnsi="Calibri" w:cs="Calibri"/>
          <w:szCs w:val="28"/>
          <w:lang w:val="ru-RU"/>
        </w:rPr>
      </w:pPr>
      <w:r w:rsidRPr="00A77144">
        <w:rPr>
          <w:rFonts w:eastAsia="Arial" w:cs="Arial"/>
          <w:lang w:val="ru-RU"/>
        </w:rPr>
        <w:tab/>
      </w:r>
      <m:oMath>
        <m:sSub>
          <m:sSubPr>
            <m:ctrlPr>
              <w:rPr>
                <w:rFonts w:ascii="Cambria Math" w:hAnsi="Cambria Math"/>
              </w:rPr>
            </m:ctrlPr>
          </m:sSubPr>
          <m:e>
            <m:r>
              <m:rPr>
                <m:sty m:val="bi"/>
              </m:rPr>
              <w:rPr>
                <w:rFonts w:ascii="Cambria Math" w:hAnsi="Cambria Math"/>
              </w:rPr>
              <m:t>l</m:t>
            </m:r>
          </m:e>
          <m:sub>
            <m:r>
              <m:rPr>
                <m:sty m:val="p"/>
              </m:rPr>
              <w:rPr>
                <w:rFonts w:ascii="Cambria Math" w:hAnsi="Cambria Math"/>
                <w:lang w:val="ru-RU"/>
              </w:rPr>
              <m:t>э</m:t>
            </m:r>
          </m:sub>
        </m:sSub>
        <m:r>
          <m:rPr>
            <m:sty m:val="p"/>
          </m:rPr>
          <w:rPr>
            <w:rFonts w:ascii="Cambria Math" w:hAnsi="Cambria Math"/>
            <w:lang w:val="ru-RU"/>
          </w:rPr>
          <m:t>=</m:t>
        </m:r>
        <m:f>
          <m:fPr>
            <m:ctrlPr>
              <w:rPr>
                <w:rFonts w:ascii="Cambria Math" w:hAnsi="Cambria Math"/>
              </w:rPr>
            </m:ctrlPr>
          </m:fPr>
          <m:num>
            <m:sSubSup>
              <m:sSubSupPr>
                <m:ctrlPr>
                  <w:rPr>
                    <w:rFonts w:ascii="Cambria Math" w:hAnsi="Cambria Math"/>
                  </w:rPr>
                </m:ctrlPr>
              </m:sSubSupPr>
              <m:e>
                <m:r>
                  <m:rPr>
                    <m:sty m:val="bi"/>
                  </m:rPr>
                  <w:rPr>
                    <w:rFonts w:ascii="Cambria Math" w:hAnsi="Cambria Math"/>
                  </w:rPr>
                  <m:t>P</m:t>
                </m:r>
                <m:r>
                  <m:rPr>
                    <m:sty m:val="p"/>
                  </m:rPr>
                  <w:rPr>
                    <w:rFonts w:ascii="Cambria Math" w:hAnsi="Cambria Math"/>
                    <w:lang w:val="ru-RU"/>
                  </w:rPr>
                  <m:t>а</m:t>
                </m:r>
                <m:r>
                  <m:rPr>
                    <m:sty m:val="b"/>
                  </m:rPr>
                  <w:rPr>
                    <w:rFonts w:ascii="Cambria Math" w:hAnsi="Cambria Math"/>
                  </w:rPr>
                  <m:t>γβ</m:t>
                </m:r>
                <m:r>
                  <m:rPr>
                    <m:sty m:val="bi"/>
                  </m:rPr>
                  <w:rPr>
                    <w:rFonts w:ascii="Cambria Math" w:hAnsi="Cambria Math"/>
                  </w:rPr>
                  <m:t>R</m:t>
                </m:r>
              </m:e>
              <m:sub>
                <m:r>
                  <m:rPr>
                    <m:sty m:val="b"/>
                  </m:rPr>
                  <w:rPr>
                    <w:rFonts w:ascii="Cambria Math" w:hAnsi="Cambria Math"/>
                  </w:rPr>
                  <m:t>3</m:t>
                </m:r>
              </m:sub>
              <m:sup>
                <m:r>
                  <m:rPr>
                    <m:sty m:val="b"/>
                  </m:rPr>
                  <w:rPr>
                    <w:rFonts w:ascii="Cambria Math" w:hAnsi="Cambria Math"/>
                  </w:rPr>
                  <m:t>2</m:t>
                </m:r>
              </m:sup>
            </m:sSubSup>
          </m:num>
          <m:den>
            <m:r>
              <m:rPr>
                <m:sty m:val="b"/>
              </m:rPr>
              <w:rPr>
                <w:rFonts w:ascii="Cambria Math" w:hAnsi="Cambria Math"/>
              </w:rPr>
              <m:t>16</m:t>
            </m:r>
            <m:sSup>
              <m:sSupPr>
                <m:ctrlPr>
                  <w:rPr>
                    <w:rFonts w:ascii="Cambria Math" w:hAnsi="Cambria Math"/>
                  </w:rPr>
                </m:ctrlPr>
              </m:sSupPr>
              <m:e>
                <m:r>
                  <m:rPr>
                    <m:sty m:val="bi"/>
                  </m:rPr>
                  <w:rPr>
                    <w:rFonts w:ascii="Cambria Math" w:hAnsi="Cambria Math"/>
                  </w:rPr>
                  <m:t>π</m:t>
                </m:r>
              </m:e>
              <m:sup>
                <m:r>
                  <m:rPr>
                    <m:sty m:val="b"/>
                  </m:rPr>
                  <w:rPr>
                    <w:rFonts w:ascii="Cambria Math" w:hAnsi="Cambria Math"/>
                  </w:rPr>
                  <m:t>2</m:t>
                </m:r>
              </m:sup>
            </m:sSup>
            <m:sSup>
              <m:sSupPr>
                <m:ctrlPr>
                  <w:rPr>
                    <w:rFonts w:ascii="Cambria Math" w:hAnsi="Cambria Math"/>
                  </w:rPr>
                </m:ctrlPr>
              </m:sSupPr>
              <m:e>
                <m:r>
                  <m:rPr>
                    <m:sty m:val="bi"/>
                  </m:rPr>
                  <w:rPr>
                    <w:rFonts w:ascii="Cambria Math" w:hAnsi="Cambria Math"/>
                  </w:rPr>
                  <m:t>r</m:t>
                </m:r>
              </m:e>
              <m:sup>
                <m:r>
                  <m:rPr>
                    <m:sty m:val="b"/>
                  </m:rPr>
                  <w:rPr>
                    <w:rFonts w:ascii="Cambria Math" w:hAnsi="Cambria Math"/>
                  </w:rPr>
                  <m:t>4</m:t>
                </m:r>
              </m:sup>
            </m:sSup>
          </m:den>
        </m:f>
        <m:r>
          <m:rPr>
            <m:sty m:val="p"/>
          </m:rPr>
          <w:rPr>
            <w:rFonts w:ascii="Cambria Math" w:hAnsi="Cambria Math"/>
            <w:lang w:val="ru-RU"/>
          </w:rPr>
          <m:t>∙</m:t>
        </m:r>
        <m:sSup>
          <m:sSupPr>
            <m:ctrlPr>
              <w:rPr>
                <w:rFonts w:ascii="Cambria Math" w:hAnsi="Cambria Math"/>
              </w:rPr>
            </m:ctrlPr>
          </m:sSupPr>
          <m:e>
            <m:r>
              <m:rPr>
                <m:sty m:val="b"/>
              </m:rPr>
              <w:rPr>
                <w:rFonts w:ascii="Cambria Math" w:hAnsi="Cambria Math"/>
              </w:rPr>
              <m:t>10</m:t>
            </m:r>
          </m:e>
          <m:sup>
            <m:r>
              <m:rPr>
                <m:sty m:val="p"/>
              </m:rPr>
              <w:rPr>
                <w:rFonts w:ascii="Cambria Math" w:hAnsi="Cambria Math"/>
                <w:lang w:val="ru-RU"/>
              </w:rPr>
              <m:t>-</m:t>
            </m:r>
            <m:r>
              <m:rPr>
                <m:sty m:val="b"/>
              </m:rPr>
              <w:rPr>
                <w:rFonts w:ascii="Cambria Math" w:hAnsi="Cambria Math"/>
              </w:rPr>
              <m:t>0</m:t>
            </m:r>
            <m:r>
              <m:rPr>
                <m:sty m:val="p"/>
              </m:rPr>
              <w:rPr>
                <w:rFonts w:ascii="Cambria Math" w:hAnsi="Cambria Math"/>
                <w:lang w:val="ru-RU"/>
              </w:rPr>
              <m:t>.</m:t>
            </m:r>
            <m:r>
              <m:rPr>
                <m:sty m:val="b"/>
              </m:rPr>
              <w:rPr>
                <w:rFonts w:ascii="Cambria Math" w:hAnsi="Cambria Math"/>
              </w:rPr>
              <m:t>2</m:t>
            </m:r>
            <m:r>
              <m:rPr>
                <m:sty m:val="bi"/>
              </m:rPr>
              <w:rPr>
                <w:rFonts w:ascii="Cambria Math" w:hAnsi="Cambria Math"/>
              </w:rPr>
              <m:t>δr</m:t>
            </m:r>
          </m:sup>
        </m:sSup>
      </m:oMath>
      <w:r w:rsidRPr="00A77144">
        <w:rPr>
          <w:rFonts w:ascii="Calibri" w:eastAsia="Calibri" w:hAnsi="Calibri" w:cs="Calibri"/>
          <w:lang w:val="ru-RU"/>
        </w:rPr>
        <w:tab/>
      </w:r>
      <w:r w:rsidR="0084294B" w:rsidRPr="00A77144">
        <w:rPr>
          <w:rFonts w:eastAsia="Calibri"/>
          <w:szCs w:val="28"/>
          <w:lang w:val="ru-RU"/>
        </w:rPr>
        <w:t>(9)</w:t>
      </w:r>
    </w:p>
    <w:p w:rsidR="00381F14" w:rsidRDefault="00855456" w:rsidP="00C7380B">
      <w:r>
        <w:t xml:space="preserve">Это основное уравнение с гидролокатора, определяющее закон изменения интенсивности принимаемого эхосигнала. При минимальном (пороговом) значении сигнала </w:t>
      </w:r>
      <w:proofErr w:type="spellStart"/>
      <w:r>
        <w:rPr>
          <w:i/>
        </w:rPr>
        <w:t>I</w:t>
      </w:r>
      <w:r>
        <w:rPr>
          <w:i/>
          <w:sz w:val="25"/>
          <w:vertAlign w:val="subscript"/>
        </w:rPr>
        <w:t>эмин</w:t>
      </w:r>
      <w:proofErr w:type="spellEnd"/>
      <w:r>
        <w:t xml:space="preserve">, который регистрируется прибором, расстояние </w:t>
      </w:r>
      <w:proofErr w:type="spellStart"/>
      <w:r>
        <w:rPr>
          <w:i/>
        </w:rPr>
        <w:t>r</w:t>
      </w:r>
      <w:r>
        <w:rPr>
          <w:i/>
          <w:sz w:val="25"/>
          <w:vertAlign w:val="subscript"/>
        </w:rPr>
        <w:t>макс</w:t>
      </w:r>
      <w:proofErr w:type="spellEnd"/>
      <w:r>
        <w:t xml:space="preserve"> будет наибольшим, </w:t>
      </w:r>
      <w:r>
        <w:lastRenderedPageBreak/>
        <w:t xml:space="preserve">соответствующим энергетической дальности гидролокатора. Уравнение (9) в этом случае представляется в виде </w:t>
      </w:r>
    </w:p>
    <w:p w:rsidR="0084294B" w:rsidRPr="00C7380B" w:rsidRDefault="00C7380B" w:rsidP="00C7380B">
      <w:pPr>
        <w:pStyle w:val="af4"/>
        <w:rPr>
          <w:lang w:val="ru-RU"/>
        </w:rPr>
      </w:pPr>
      <w:r>
        <w:rPr>
          <w:rFonts w:eastAsia="Arial" w:cs="Arial"/>
          <w:lang w:val="ru-RU"/>
        </w:rPr>
        <w:tab/>
      </w:r>
      <m:oMath>
        <m:sSub>
          <m:sSubPr>
            <m:ctrlPr>
              <w:rPr>
                <w:rFonts w:ascii="Cambria Math" w:hAnsi="Cambria Math"/>
              </w:rPr>
            </m:ctrlPr>
          </m:sSubPr>
          <m:e>
            <m:r>
              <m:rPr>
                <m:sty m:val="bi"/>
              </m:rPr>
              <w:rPr>
                <w:rFonts w:ascii="Cambria Math" w:hAnsi="Cambria Math"/>
              </w:rPr>
              <m:t>r</m:t>
            </m:r>
          </m:e>
          <m:sub>
            <m:r>
              <m:rPr>
                <m:sty m:val="p"/>
              </m:rPr>
              <w:rPr>
                <w:rFonts w:ascii="Cambria Math" w:hAnsi="Cambria Math"/>
                <w:lang w:val="ru-RU"/>
              </w:rPr>
              <m:t>макс</m:t>
            </m:r>
          </m:sub>
        </m:sSub>
        <m:r>
          <m:rPr>
            <m:sty m:val="p"/>
          </m:rPr>
          <w:rPr>
            <w:rFonts w:ascii="Cambria Math" w:hAnsi="Cambria Math"/>
            <w:lang w:val="ru-RU"/>
          </w:rPr>
          <m:t>∙</m:t>
        </m:r>
        <m:sSup>
          <m:sSupPr>
            <m:ctrlPr>
              <w:rPr>
                <w:rFonts w:ascii="Cambria Math" w:hAnsi="Cambria Math"/>
              </w:rPr>
            </m:ctrlPr>
          </m:sSupPr>
          <m:e>
            <m:r>
              <m:rPr>
                <m:sty m:val="b"/>
              </m:rPr>
              <w:rPr>
                <w:rFonts w:ascii="Cambria Math" w:hAnsi="Cambria Math"/>
              </w:rPr>
              <m:t>10</m:t>
            </m:r>
          </m:e>
          <m:sup>
            <m:r>
              <m:rPr>
                <m:sty m:val="b"/>
              </m:rPr>
              <w:rPr>
                <w:rFonts w:ascii="Cambria Math" w:hAnsi="Cambria Math"/>
              </w:rPr>
              <m:t>0</m:t>
            </m:r>
            <m:r>
              <m:rPr>
                <m:sty m:val="p"/>
              </m:rPr>
              <w:rPr>
                <w:rFonts w:ascii="Cambria Math" w:hAnsi="Cambria Math"/>
                <w:lang w:val="ru-RU"/>
              </w:rPr>
              <m:t>.</m:t>
            </m:r>
            <m:r>
              <m:rPr>
                <m:sty m:val="b"/>
              </m:rPr>
              <w:rPr>
                <w:rFonts w:ascii="Cambria Math" w:hAnsi="Cambria Math"/>
              </w:rPr>
              <m:t>2</m:t>
            </m:r>
            <m:r>
              <m:rPr>
                <m:sty m:val="bi"/>
              </m:rPr>
              <w:rPr>
                <w:rFonts w:ascii="Cambria Math" w:hAnsi="Cambria Math"/>
              </w:rPr>
              <m:t>δr</m:t>
            </m:r>
          </m:sup>
        </m:sSup>
        <m:r>
          <m:rPr>
            <m:sty m:val="p"/>
          </m:rPr>
          <w:rPr>
            <w:rFonts w:ascii="Cambria Math" w:hAnsi="Cambria Math"/>
            <w:lang w:val="ru-RU"/>
          </w:rPr>
          <m:t>=</m:t>
        </m:r>
        <m:rad>
          <m:radPr>
            <m:degHide m:val="1"/>
            <m:ctrlPr>
              <w:rPr>
                <w:rFonts w:ascii="Cambria Math" w:hAnsi="Cambria Math"/>
              </w:rPr>
            </m:ctrlPr>
          </m:radPr>
          <m:deg/>
          <m:e>
            <m:f>
              <m:fPr>
                <m:ctrlPr>
                  <w:rPr>
                    <w:rFonts w:ascii="Cambria Math" w:hAnsi="Cambria Math"/>
                  </w:rPr>
                </m:ctrlPr>
              </m:fPr>
              <m:num>
                <m:r>
                  <m:rPr>
                    <m:sty m:val="bi"/>
                  </m:rPr>
                  <w:rPr>
                    <w:rFonts w:ascii="Cambria Math" w:hAnsi="Cambria Math"/>
                  </w:rPr>
                  <m:t>Paγβ</m:t>
                </m:r>
                <m:sSubSup>
                  <m:sSubSupPr>
                    <m:ctrlPr>
                      <w:rPr>
                        <w:rFonts w:ascii="Cambria Math" w:hAnsi="Cambria Math"/>
                      </w:rPr>
                    </m:ctrlPr>
                  </m:sSubSupPr>
                  <m:e>
                    <m:r>
                      <m:rPr>
                        <m:sty m:val="bi"/>
                      </m:rPr>
                      <w:rPr>
                        <w:rFonts w:ascii="Cambria Math" w:hAnsi="Cambria Math"/>
                      </w:rPr>
                      <m:t>R</m:t>
                    </m:r>
                  </m:e>
                  <m:sub>
                    <m:r>
                      <m:rPr>
                        <m:sty m:val="p"/>
                      </m:rPr>
                      <w:rPr>
                        <w:rFonts w:ascii="Cambria Math" w:hAnsi="Cambria Math"/>
                        <w:lang w:val="ru-RU"/>
                      </w:rPr>
                      <m:t>э</m:t>
                    </m:r>
                  </m:sub>
                  <m:sup>
                    <m:r>
                      <m:rPr>
                        <m:sty m:val="b"/>
                      </m:rPr>
                      <w:rPr>
                        <w:rFonts w:ascii="Cambria Math" w:hAnsi="Cambria Math"/>
                      </w:rPr>
                      <m:t>2</m:t>
                    </m:r>
                  </m:sup>
                </m:sSubSup>
              </m:num>
              <m:den>
                <m:r>
                  <m:rPr>
                    <m:sty m:val="b"/>
                  </m:rPr>
                  <w:rPr>
                    <w:rFonts w:ascii="Cambria Math" w:hAnsi="Cambria Math"/>
                  </w:rPr>
                  <m:t>16</m:t>
                </m:r>
                <m:sSup>
                  <m:sSupPr>
                    <m:ctrlPr>
                      <w:rPr>
                        <w:rFonts w:ascii="Cambria Math" w:hAnsi="Cambria Math"/>
                      </w:rPr>
                    </m:ctrlPr>
                  </m:sSupPr>
                  <m:e>
                    <m:r>
                      <m:rPr>
                        <m:sty m:val="bi"/>
                      </m:rPr>
                      <w:rPr>
                        <w:rFonts w:ascii="Cambria Math" w:hAnsi="Cambria Math"/>
                      </w:rPr>
                      <m:t>π</m:t>
                    </m:r>
                  </m:e>
                  <m:sup>
                    <m:r>
                      <m:rPr>
                        <m:sty m:val="b"/>
                      </m:rPr>
                      <w:rPr>
                        <w:rFonts w:ascii="Cambria Math" w:hAnsi="Cambria Math"/>
                      </w:rPr>
                      <m:t>2</m:t>
                    </m:r>
                  </m:sup>
                </m:sSup>
                <m:sSub>
                  <m:sSubPr>
                    <m:ctrlPr>
                      <w:rPr>
                        <w:rFonts w:ascii="Cambria Math" w:hAnsi="Cambria Math"/>
                      </w:rPr>
                    </m:ctrlPr>
                  </m:sSubPr>
                  <m:e>
                    <m:r>
                      <m:rPr>
                        <m:sty m:val="bi"/>
                      </m:rPr>
                      <w:rPr>
                        <w:rFonts w:ascii="Cambria Math" w:hAnsi="Cambria Math"/>
                      </w:rPr>
                      <m:t>I</m:t>
                    </m:r>
                  </m:e>
                  <m:sub>
                    <m:r>
                      <m:rPr>
                        <m:sty m:val="p"/>
                      </m:rPr>
                      <w:rPr>
                        <w:rFonts w:ascii="Cambria Math" w:hAnsi="Cambria Math"/>
                        <w:lang w:val="ru-RU"/>
                      </w:rPr>
                      <m:t>эмин</m:t>
                    </m:r>
                  </m:sub>
                </m:sSub>
              </m:den>
            </m:f>
            <m:r>
              <m:rPr>
                <m:sty m:val="p"/>
              </m:rPr>
              <w:rPr>
                <w:rFonts w:ascii="Cambria Math" w:hAnsi="Cambria Math"/>
                <w:lang w:val="ru-RU"/>
              </w:rPr>
              <m:t>.</m:t>
            </m:r>
          </m:e>
        </m:rad>
      </m:oMath>
      <w:r w:rsidR="0084294B" w:rsidRPr="00C7380B">
        <w:rPr>
          <w:lang w:val="ru-RU"/>
        </w:rPr>
        <w:t xml:space="preserve"> </w:t>
      </w:r>
      <w:r w:rsidRPr="00C7380B">
        <w:rPr>
          <w:lang w:val="ru-RU"/>
        </w:rPr>
        <w:tab/>
      </w:r>
      <w:r w:rsidR="0084294B" w:rsidRPr="00C7380B">
        <w:rPr>
          <w:lang w:val="ru-RU"/>
        </w:rPr>
        <w:t xml:space="preserve"> </w:t>
      </w:r>
      <w:r w:rsidR="00EB718D" w:rsidRPr="00C7380B">
        <w:rPr>
          <w:szCs w:val="28"/>
          <w:lang w:val="ru-RU"/>
        </w:rPr>
        <w:t>(10)</w:t>
      </w:r>
    </w:p>
    <w:p w:rsidR="00381F14" w:rsidRDefault="00855456">
      <w:pPr>
        <w:spacing w:after="260"/>
        <w:ind w:left="59" w:right="64" w:firstLine="540"/>
      </w:pPr>
      <w:r>
        <w:t xml:space="preserve">Пороговая интенсивность сигнала </w:t>
      </w:r>
      <w:proofErr w:type="spellStart"/>
      <w:r>
        <w:rPr>
          <w:i/>
        </w:rPr>
        <w:t>I</w:t>
      </w:r>
      <w:r>
        <w:rPr>
          <w:i/>
          <w:vertAlign w:val="subscript"/>
        </w:rPr>
        <w:t>эмин</w:t>
      </w:r>
      <w:proofErr w:type="spellEnd"/>
      <w:r>
        <w:t xml:space="preserve"> прямо пропорциональна интенсивности акустических шумов </w:t>
      </w:r>
      <w:proofErr w:type="spellStart"/>
      <w:r>
        <w:rPr>
          <w:i/>
        </w:rPr>
        <w:t>I</w:t>
      </w:r>
      <w:r>
        <w:rPr>
          <w:i/>
          <w:vertAlign w:val="subscript"/>
        </w:rPr>
        <w:t>ш</w:t>
      </w:r>
      <w:proofErr w:type="spellEnd"/>
      <w:r>
        <w:t xml:space="preserve"> в приемнике и квадрату коэффициента распознавания </w:t>
      </w:r>
      <w:r>
        <w:rPr>
          <w:rFonts w:ascii="Segoe UI Symbol" w:eastAsia="Segoe UI Symbol" w:hAnsi="Segoe UI Symbol" w:cs="Segoe UI Symbol"/>
        </w:rPr>
        <w:t>Λ</w:t>
      </w:r>
      <w:r>
        <w:rPr>
          <w:sz w:val="25"/>
          <w:vertAlign w:val="superscript"/>
        </w:rPr>
        <w:t>2</w:t>
      </w:r>
      <w:r>
        <w:t xml:space="preserve"> </w:t>
      </w:r>
    </w:p>
    <w:p w:rsidR="00EB718D" w:rsidRPr="00A77144" w:rsidRDefault="00C7380B" w:rsidP="00C7380B">
      <w:pPr>
        <w:pStyle w:val="af4"/>
        <w:rPr>
          <w:lang w:val="ru-RU"/>
        </w:rPr>
      </w:pPr>
      <w:r w:rsidRPr="00A77144">
        <w:rPr>
          <w:rFonts w:eastAsia="Arial" w:cs="Arial"/>
          <w:b/>
          <w:lang w:val="ru-RU"/>
        </w:rPr>
        <w:tab/>
      </w:r>
      <m:oMath>
        <m:sSub>
          <m:sSubPr>
            <m:ctrlPr>
              <w:rPr>
                <w:rFonts w:ascii="Cambria Math" w:hAnsi="Cambria Math"/>
                <w:b/>
              </w:rPr>
            </m:ctrlPr>
          </m:sSubPr>
          <m:e>
            <m:r>
              <m:rPr>
                <m:sty m:val="bi"/>
              </m:rPr>
              <w:rPr>
                <w:rFonts w:ascii="Cambria Math" w:hAnsi="Cambria Math"/>
              </w:rPr>
              <m:t>I</m:t>
            </m:r>
          </m:e>
          <m:sub>
            <m:r>
              <m:rPr>
                <m:sty m:val="b"/>
              </m:rPr>
              <w:rPr>
                <w:rFonts w:ascii="Cambria Math" w:hAnsi="Cambria Math"/>
                <w:lang w:val="ru-RU"/>
              </w:rPr>
              <m:t>эмин</m:t>
            </m:r>
          </m:sub>
        </m:sSub>
        <m:r>
          <m:rPr>
            <m:sty m:val="b"/>
          </m:rPr>
          <w:rPr>
            <w:rFonts w:ascii="Cambria Math" w:hAnsi="Cambria Math"/>
            <w:lang w:val="ru-RU"/>
          </w:rPr>
          <m:t>=</m:t>
        </m:r>
        <m:sSup>
          <m:sSupPr>
            <m:ctrlPr>
              <w:rPr>
                <w:rFonts w:ascii="Cambria Math" w:hAnsi="Cambria Math"/>
                <w:b/>
              </w:rPr>
            </m:ctrlPr>
          </m:sSupPr>
          <m:e>
            <m:r>
              <m:rPr>
                <m:sty m:val="b"/>
              </m:rPr>
              <w:rPr>
                <w:rFonts w:ascii="Cambria Math" w:hAnsi="Cambria Math"/>
                <w:lang w:val="ru-RU"/>
              </w:rPr>
              <m:t>⋀</m:t>
            </m:r>
          </m:e>
          <m:sup>
            <m:r>
              <m:rPr>
                <m:sty m:val="b"/>
              </m:rPr>
              <w:rPr>
                <w:rFonts w:ascii="Cambria Math" w:hAnsi="Cambria Math"/>
              </w:rPr>
              <m:t>2</m:t>
            </m:r>
          </m:sup>
        </m:sSup>
        <m:r>
          <m:rPr>
            <m:sty m:val="b"/>
          </m:rPr>
          <w:rPr>
            <w:rFonts w:ascii="Cambria Math" w:hAnsi="Cambria Math"/>
            <w:lang w:val="ru-RU"/>
          </w:rPr>
          <m:t>∙</m:t>
        </m:r>
        <m:sSub>
          <m:sSubPr>
            <m:ctrlPr>
              <w:rPr>
                <w:rFonts w:ascii="Cambria Math" w:hAnsi="Cambria Math"/>
                <w:b/>
              </w:rPr>
            </m:ctrlPr>
          </m:sSubPr>
          <m:e>
            <m:r>
              <m:rPr>
                <m:sty m:val="bi"/>
              </m:rPr>
              <w:rPr>
                <w:rFonts w:ascii="Cambria Math" w:hAnsi="Cambria Math"/>
              </w:rPr>
              <m:t>I</m:t>
            </m:r>
          </m:e>
          <m:sub>
            <m:r>
              <m:rPr>
                <m:sty m:val="b"/>
              </m:rPr>
              <w:rPr>
                <w:rFonts w:ascii="Cambria Math" w:hAnsi="Cambria Math"/>
                <w:lang w:val="ru-RU"/>
              </w:rPr>
              <m:t>ш</m:t>
            </m:r>
          </m:sub>
        </m:sSub>
      </m:oMath>
      <w:r w:rsidR="00855456" w:rsidRPr="00A77144">
        <w:rPr>
          <w:lang w:val="ru-RU"/>
        </w:rPr>
        <w:tab/>
        <w:t xml:space="preserve"> </w:t>
      </w:r>
      <w:r w:rsidRPr="00A77144">
        <w:rPr>
          <w:lang w:val="ru-RU"/>
        </w:rPr>
        <w:t>(11)</w:t>
      </w:r>
    </w:p>
    <w:p w:rsidR="00381F14" w:rsidRDefault="00855456" w:rsidP="00C7380B">
      <w:r>
        <w:t xml:space="preserve">Коэффициент распознавания </w:t>
      </w:r>
      <w:r>
        <w:rPr>
          <w:rFonts w:ascii="Calibri" w:eastAsia="Segoe UI Symbol" w:hAnsi="Calibri" w:cs="Calibri"/>
        </w:rPr>
        <w:t>Λ</w:t>
      </w:r>
      <w:r>
        <w:t xml:space="preserve"> определяется соотношением </w:t>
      </w:r>
    </w:p>
    <w:p w:rsidR="00381F14" w:rsidRPr="00C7380B" w:rsidRDefault="00855456" w:rsidP="00C7380B">
      <w:pPr>
        <w:pStyle w:val="af4"/>
        <w:rPr>
          <w:lang w:val="ru-RU"/>
        </w:rPr>
      </w:pPr>
      <w:r w:rsidRPr="00A77144">
        <w:rPr>
          <w:rFonts w:ascii="Calibri" w:eastAsia="Calibri" w:hAnsi="Calibri" w:cs="Calibri"/>
          <w:sz w:val="22"/>
          <w:lang w:val="ru-RU"/>
        </w:rPr>
        <w:tab/>
      </w:r>
      <m:oMath>
        <m:nary>
          <m:naryPr>
            <m:chr m:val="⋀"/>
            <m:limLoc m:val="undOvr"/>
            <m:subHide m:val="1"/>
            <m:supHide m:val="1"/>
            <m:ctrlPr>
              <w:rPr>
                <w:rFonts w:ascii="Cambria Math" w:eastAsia="Calibri" w:hAnsi="Cambria Math"/>
                <w:b/>
              </w:rPr>
            </m:ctrlPr>
          </m:naryPr>
          <m:sub/>
          <m:sup/>
          <m:e>
            <m:r>
              <m:rPr>
                <m:sty m:val="b"/>
              </m:rPr>
              <w:rPr>
                <w:rFonts w:ascii="Cambria Math" w:eastAsia="Calibri" w:hAnsi="Cambria Math"/>
                <w:lang w:val="ru-RU"/>
              </w:rPr>
              <m:t>=</m:t>
            </m:r>
          </m:e>
        </m:nary>
        <m:f>
          <m:fPr>
            <m:ctrlPr>
              <w:rPr>
                <w:rFonts w:ascii="Cambria Math" w:eastAsia="Calibri" w:hAnsi="Cambria Math"/>
                <w:b/>
              </w:rPr>
            </m:ctrlPr>
          </m:fPr>
          <m:num>
            <m:rad>
              <m:radPr>
                <m:degHide m:val="1"/>
                <m:ctrlPr>
                  <w:rPr>
                    <w:rFonts w:ascii="Cambria Math" w:eastAsia="Calibri" w:hAnsi="Cambria Math"/>
                    <w:b/>
                  </w:rPr>
                </m:ctrlPr>
              </m:radPr>
              <m:deg/>
              <m:e>
                <m:r>
                  <m:rPr>
                    <m:sty m:val="b"/>
                  </m:rPr>
                  <w:rPr>
                    <w:rFonts w:ascii="Cambria Math" w:eastAsia="Calibri" w:hAnsi="Cambria Math"/>
                  </w:rPr>
                  <m:t>2</m:t>
                </m:r>
              </m:e>
            </m:rad>
            <m:r>
              <m:rPr>
                <m:sty m:val="b"/>
              </m:rPr>
              <w:rPr>
                <w:rFonts w:ascii="Cambria Math" w:eastAsia="Calibri" w:hAnsi="Cambria Math"/>
                <w:lang w:val="ru-RU"/>
              </w:rPr>
              <m:t>∙</m:t>
            </m:r>
            <m:r>
              <m:rPr>
                <m:sty m:val="bi"/>
              </m:rPr>
              <w:rPr>
                <w:rFonts w:ascii="Cambria Math" w:eastAsia="Calibri" w:hAnsi="Cambria Math"/>
              </w:rPr>
              <m:t>K</m:t>
            </m:r>
          </m:num>
          <m:den>
            <m:rad>
              <m:radPr>
                <m:degHide m:val="1"/>
                <m:ctrlPr>
                  <w:rPr>
                    <w:rFonts w:ascii="Cambria Math" w:eastAsia="Calibri" w:hAnsi="Cambria Math"/>
                    <w:b/>
                  </w:rPr>
                </m:ctrlPr>
              </m:radPr>
              <m:deg/>
              <m:e>
                <m:r>
                  <m:rPr>
                    <m:sty m:val="b"/>
                  </m:rPr>
                  <w:rPr>
                    <w:rFonts w:ascii="Cambria Math" w:eastAsia="Calibri" w:hAnsi="Cambria Math"/>
                    <w:lang w:val="ru-RU"/>
                  </w:rPr>
                  <m:t>∆</m:t>
                </m:r>
                <m:r>
                  <m:rPr>
                    <m:sty m:val="bi"/>
                  </m:rPr>
                  <w:rPr>
                    <w:rFonts w:ascii="Cambria Math" w:eastAsia="Calibri" w:hAnsi="Cambria Math"/>
                  </w:rPr>
                  <m:t>Fτ</m:t>
                </m:r>
              </m:e>
            </m:rad>
          </m:den>
        </m:f>
      </m:oMath>
      <w:r w:rsidRPr="00C7380B">
        <w:rPr>
          <w:lang w:val="ru-RU"/>
        </w:rPr>
        <w:t xml:space="preserve"> </w:t>
      </w:r>
      <w:r w:rsidRPr="00C7380B">
        <w:rPr>
          <w:lang w:val="ru-RU"/>
        </w:rPr>
        <w:tab/>
      </w:r>
      <w:r w:rsidR="00C7380B">
        <w:rPr>
          <w:lang w:val="ru-RU"/>
        </w:rPr>
        <w:t>(12)</w:t>
      </w:r>
    </w:p>
    <w:p w:rsidR="00381F14" w:rsidRDefault="00855456" w:rsidP="00D073C8">
      <w:r>
        <w:t xml:space="preserve">где </w:t>
      </w:r>
      <w:proofErr w:type="gramStart"/>
      <w:r>
        <w:rPr>
          <w:i/>
        </w:rPr>
        <w:t>К</w:t>
      </w:r>
      <w:proofErr w:type="gramEnd"/>
      <w:r>
        <w:rPr>
          <w:i/>
          <w:vertAlign w:val="subscript"/>
        </w:rPr>
        <w:t>*</w:t>
      </w:r>
      <w:r>
        <w:rPr>
          <w:i/>
        </w:rPr>
        <w:t xml:space="preserve"> - </w:t>
      </w:r>
      <w:r>
        <w:t xml:space="preserve">коэффициент надежности, характеризуемый минимальным отношением сигнала к помехе на входе индикатора, при котором осуществляется прием; </w:t>
      </w:r>
    </w:p>
    <w:p w:rsidR="00EB718D" w:rsidRPr="00D55F13" w:rsidRDefault="00855456" w:rsidP="00D073C8">
      <w:r>
        <w:rPr>
          <w:i/>
        </w:rPr>
        <w:t xml:space="preserve">   </w:t>
      </w:r>
      <w:r>
        <w:rPr>
          <w:rFonts w:ascii="Segoe UI Symbol" w:eastAsia="Segoe UI Symbol" w:hAnsi="Segoe UI Symbol" w:cs="Segoe UI Symbol"/>
        </w:rPr>
        <w:t>∆</w:t>
      </w:r>
      <w:r>
        <w:rPr>
          <w:i/>
        </w:rPr>
        <w:t xml:space="preserve">f </w:t>
      </w:r>
      <w:r>
        <w:rPr>
          <w:rFonts w:ascii="Segoe UI Symbol" w:eastAsia="Segoe UI Symbol" w:hAnsi="Segoe UI Symbol" w:cs="Segoe UI Symbol"/>
        </w:rPr>
        <w:t>−</w:t>
      </w:r>
      <w:r>
        <w:rPr>
          <w:i/>
        </w:rPr>
        <w:t xml:space="preserve"> </w:t>
      </w:r>
      <w:r>
        <w:rPr>
          <w:i/>
        </w:rPr>
        <w:tab/>
      </w:r>
      <w:r>
        <w:t xml:space="preserve">полоса пропускания приемного тракта; </w:t>
      </w:r>
    </w:p>
    <w:p w:rsidR="00381F14" w:rsidRDefault="00EB718D" w:rsidP="00D073C8">
      <w:r w:rsidRPr="00EB718D">
        <w:t xml:space="preserve">    </w:t>
      </w:r>
      <w:r w:rsidRPr="00D073C8">
        <w:rPr>
          <w:rFonts w:eastAsia="Segoe UI Symbol" w:cs="Times New Roman"/>
          <w:szCs w:val="21"/>
        </w:rPr>
        <w:t>Τ</w:t>
      </w:r>
      <w:r w:rsidR="00855456">
        <w:rPr>
          <w:rFonts w:ascii="Segoe UI Symbol" w:eastAsia="Segoe UI Symbol" w:hAnsi="Segoe UI Symbol" w:cs="Segoe UI Symbol"/>
        </w:rPr>
        <w:t>−</w:t>
      </w:r>
      <w:r w:rsidR="00855456">
        <w:rPr>
          <w:i/>
        </w:rPr>
        <w:t xml:space="preserve"> </w:t>
      </w:r>
      <w:r w:rsidR="00855456">
        <w:rPr>
          <w:i/>
        </w:rPr>
        <w:tab/>
      </w:r>
      <w:r w:rsidR="00855456">
        <w:t xml:space="preserve">длительность импульса (время осреднения). </w:t>
      </w:r>
    </w:p>
    <w:p w:rsidR="00381F14" w:rsidRDefault="00855456" w:rsidP="00D073C8">
      <w:r>
        <w:t xml:space="preserve">Произведя подстановку величин </w:t>
      </w:r>
      <w:r w:rsidRPr="00D073C8">
        <w:rPr>
          <w:rFonts w:cs="Times New Roman"/>
          <w:i/>
          <w:szCs w:val="21"/>
        </w:rPr>
        <w:t>1</w:t>
      </w:r>
      <w:r w:rsidRPr="00D073C8">
        <w:rPr>
          <w:rFonts w:cs="Times New Roman"/>
          <w:i/>
          <w:szCs w:val="21"/>
          <w:vertAlign w:val="subscript"/>
        </w:rPr>
        <w:t>эмин</w:t>
      </w:r>
      <w:r w:rsidRPr="00D073C8">
        <w:rPr>
          <w:rFonts w:cs="Times New Roman"/>
          <w:szCs w:val="21"/>
        </w:rPr>
        <w:t xml:space="preserve"> и </w:t>
      </w:r>
      <w:r w:rsidRPr="00D073C8">
        <w:rPr>
          <w:rFonts w:eastAsia="Segoe UI Symbol" w:cs="Times New Roman"/>
          <w:szCs w:val="21"/>
        </w:rPr>
        <w:t>γ</w:t>
      </w:r>
      <w:r w:rsidRPr="00D073C8">
        <w:rPr>
          <w:rFonts w:cs="Times New Roman"/>
          <w:szCs w:val="21"/>
        </w:rPr>
        <w:t xml:space="preserve"> в формулу</w:t>
      </w:r>
      <w:r>
        <w:t xml:space="preserve"> (9) </w:t>
      </w:r>
    </w:p>
    <w:p w:rsidR="00381F14" w:rsidRPr="00A77144" w:rsidRDefault="00855456" w:rsidP="00D073C8">
      <w:pPr>
        <w:pStyle w:val="af4"/>
        <w:rPr>
          <w:lang w:val="ru-RU"/>
        </w:rPr>
      </w:pPr>
      <w:r w:rsidRPr="00A77144">
        <w:rPr>
          <w:rFonts w:ascii="Calibri" w:eastAsia="Calibri" w:hAnsi="Calibri" w:cs="Calibri"/>
          <w:sz w:val="22"/>
          <w:lang w:val="ru-RU"/>
        </w:rPr>
        <w:tab/>
      </w:r>
      <m:oMath>
        <m:sSub>
          <m:sSubPr>
            <m:ctrlPr>
              <w:rPr>
                <w:rFonts w:ascii="Cambria Math" w:hAnsi="Cambria Math"/>
              </w:rPr>
            </m:ctrlPr>
          </m:sSubPr>
          <m:e>
            <m:r>
              <m:rPr>
                <m:sty m:val="p"/>
              </m:rPr>
              <w:rPr>
                <w:rFonts w:ascii="Cambria Math" w:hAnsi="Cambria Math"/>
                <w:lang w:val="ru-RU"/>
              </w:rPr>
              <m:t xml:space="preserve">                </m:t>
            </m:r>
            <m:r>
              <m:rPr>
                <m:sty m:val="bi"/>
              </m:rPr>
              <w:rPr>
                <w:rFonts w:ascii="Cambria Math" w:hAnsi="Cambria Math"/>
              </w:rPr>
              <m:t>r</m:t>
            </m:r>
          </m:e>
          <m:sub>
            <m:r>
              <m:rPr>
                <m:sty m:val="p"/>
              </m:rPr>
              <w:rPr>
                <w:rFonts w:ascii="Cambria Math" w:hAnsi="Cambria Math"/>
                <w:lang w:val="ru-RU"/>
              </w:rPr>
              <m:t>макс</m:t>
            </m:r>
          </m:sub>
        </m:sSub>
        <m:r>
          <m:rPr>
            <m:sty m:val="p"/>
          </m:rPr>
          <w:rPr>
            <w:rFonts w:ascii="Cambria Math" w:hAnsi="Cambria Math"/>
            <w:lang w:val="ru-RU"/>
          </w:rPr>
          <m:t>∙</m:t>
        </m:r>
        <m:sSup>
          <m:sSupPr>
            <m:ctrlPr>
              <w:rPr>
                <w:rFonts w:ascii="Cambria Math" w:hAnsi="Cambria Math"/>
              </w:rPr>
            </m:ctrlPr>
          </m:sSupPr>
          <m:e>
            <m:r>
              <m:rPr>
                <m:sty m:val="b"/>
              </m:rPr>
              <w:rPr>
                <w:rFonts w:ascii="Cambria Math" w:hAnsi="Cambria Math"/>
              </w:rPr>
              <m:t>10</m:t>
            </m:r>
          </m:e>
          <m:sup>
            <m:r>
              <m:rPr>
                <m:sty m:val="b"/>
              </m:rPr>
              <w:rPr>
                <w:rFonts w:ascii="Cambria Math" w:hAnsi="Cambria Math"/>
              </w:rPr>
              <m:t>0</m:t>
            </m:r>
            <m:r>
              <m:rPr>
                <m:sty m:val="p"/>
              </m:rPr>
              <w:rPr>
                <w:rFonts w:ascii="Cambria Math" w:hAnsi="Cambria Math"/>
                <w:lang w:val="ru-RU"/>
              </w:rPr>
              <m:t>.</m:t>
            </m:r>
            <m:r>
              <m:rPr>
                <m:sty m:val="b"/>
              </m:rPr>
              <w:rPr>
                <w:rFonts w:ascii="Cambria Math" w:hAnsi="Cambria Math"/>
              </w:rPr>
              <m:t>2</m:t>
            </m:r>
            <m:r>
              <m:rPr>
                <m:sty m:val="bi"/>
              </m:rPr>
              <w:rPr>
                <w:rFonts w:ascii="Cambria Math" w:hAnsi="Cambria Math"/>
              </w:rPr>
              <m:t>δ</m:t>
            </m:r>
            <m:sSub>
              <m:sSubPr>
                <m:ctrlPr>
                  <w:rPr>
                    <w:rFonts w:ascii="Cambria Math" w:hAnsi="Cambria Math"/>
                  </w:rPr>
                </m:ctrlPr>
              </m:sSubPr>
              <m:e>
                <m:r>
                  <m:rPr>
                    <m:sty m:val="bi"/>
                  </m:rPr>
                  <w:rPr>
                    <w:rFonts w:ascii="Cambria Math" w:hAnsi="Cambria Math"/>
                  </w:rPr>
                  <m:t>r</m:t>
                </m:r>
              </m:e>
              <m:sub>
                <m:r>
                  <m:rPr>
                    <m:sty m:val="p"/>
                  </m:rPr>
                  <w:rPr>
                    <w:rFonts w:ascii="Cambria Math" w:hAnsi="Cambria Math"/>
                    <w:lang w:val="ru-RU"/>
                  </w:rPr>
                  <m:t>макс</m:t>
                </m:r>
              </m:sub>
            </m:sSub>
          </m:sup>
        </m:sSup>
        <m:r>
          <m:rPr>
            <m:sty m:val="p"/>
          </m:rPr>
          <w:rPr>
            <w:rFonts w:ascii="Cambria Math" w:hAnsi="Cambria Math"/>
            <w:lang w:val="ru-RU"/>
          </w:rPr>
          <m:t>=</m:t>
        </m:r>
        <m:rad>
          <m:radPr>
            <m:degHide m:val="1"/>
            <m:ctrlPr>
              <w:rPr>
                <w:rFonts w:ascii="Cambria Math" w:hAnsi="Cambria Math"/>
              </w:rPr>
            </m:ctrlPr>
          </m:radPr>
          <m:deg/>
          <m:e>
            <m:f>
              <m:fPr>
                <m:ctrlPr>
                  <w:rPr>
                    <w:rFonts w:ascii="Cambria Math" w:hAnsi="Cambria Math"/>
                  </w:rPr>
                </m:ctrlPr>
              </m:fPr>
              <m:num>
                <m:r>
                  <m:rPr>
                    <m:sty m:val="bi"/>
                  </m:rPr>
                  <w:rPr>
                    <w:rFonts w:ascii="Cambria Math" w:hAnsi="Cambria Math"/>
                  </w:rPr>
                  <m:t>PSβ</m:t>
                </m:r>
                <m:sSubSup>
                  <m:sSubSupPr>
                    <m:ctrlPr>
                      <w:rPr>
                        <w:rFonts w:ascii="Cambria Math" w:hAnsi="Cambria Math"/>
                      </w:rPr>
                    </m:ctrlPr>
                  </m:sSubSupPr>
                  <m:e>
                    <m:r>
                      <m:rPr>
                        <m:sty m:val="bi"/>
                      </m:rPr>
                      <w:rPr>
                        <w:rFonts w:ascii="Cambria Math" w:hAnsi="Cambria Math"/>
                      </w:rPr>
                      <m:t>R</m:t>
                    </m:r>
                  </m:e>
                  <m:sub>
                    <m:r>
                      <m:rPr>
                        <m:sty m:val="p"/>
                      </m:rPr>
                      <w:rPr>
                        <w:rFonts w:ascii="Cambria Math" w:hAnsi="Cambria Math"/>
                        <w:lang w:val="ru-RU"/>
                      </w:rPr>
                      <m:t>э</m:t>
                    </m:r>
                  </m:sub>
                  <m:sup>
                    <m:r>
                      <m:rPr>
                        <m:sty m:val="b"/>
                      </m:rPr>
                      <w:rPr>
                        <w:rFonts w:ascii="Cambria Math" w:hAnsi="Cambria Math"/>
                      </w:rPr>
                      <m:t>2</m:t>
                    </m:r>
                  </m:sup>
                </m:sSubSup>
                <m:sSup>
                  <m:sSupPr>
                    <m:ctrlPr>
                      <w:rPr>
                        <w:rFonts w:ascii="Cambria Math" w:hAnsi="Cambria Math"/>
                      </w:rPr>
                    </m:ctrlPr>
                  </m:sSupPr>
                  <m:e>
                    <m:r>
                      <m:rPr>
                        <m:sty m:val="p"/>
                      </m:rPr>
                      <w:rPr>
                        <w:rFonts w:ascii="Cambria Math" w:hAnsi="Cambria Math"/>
                        <w:lang w:val="ru-RU"/>
                      </w:rPr>
                      <m:t>(∆</m:t>
                    </m:r>
                    <m:r>
                      <m:rPr>
                        <m:sty m:val="bi"/>
                      </m:rPr>
                      <w:rPr>
                        <w:rFonts w:ascii="Cambria Math" w:hAnsi="Cambria Math"/>
                      </w:rPr>
                      <m:t>fτ</m:t>
                    </m:r>
                    <m:r>
                      <m:rPr>
                        <m:sty m:val="p"/>
                      </m:rPr>
                      <w:rPr>
                        <w:rFonts w:ascii="Cambria Math" w:hAnsi="Cambria Math"/>
                        <w:lang w:val="ru-RU"/>
                      </w:rPr>
                      <m:t>)</m:t>
                    </m:r>
                  </m:e>
                  <m:sup>
                    <m:r>
                      <m:rPr>
                        <m:sty m:val="b"/>
                      </m:rPr>
                      <w:rPr>
                        <w:rFonts w:ascii="Cambria Math" w:hAnsi="Cambria Math"/>
                      </w:rPr>
                      <m:t>1</m:t>
                    </m:r>
                    <m:r>
                      <m:rPr>
                        <m:sty m:val="p"/>
                      </m:rPr>
                      <w:rPr>
                        <w:rFonts w:ascii="Cambria Math" w:hAnsi="Cambria Math"/>
                        <w:lang w:val="ru-RU"/>
                      </w:rPr>
                      <m:t>/</m:t>
                    </m:r>
                    <m:r>
                      <m:rPr>
                        <m:sty m:val="b"/>
                      </m:rPr>
                      <w:rPr>
                        <w:rFonts w:ascii="Cambria Math" w:hAnsi="Cambria Math"/>
                      </w:rPr>
                      <m:t>2</m:t>
                    </m:r>
                  </m:sup>
                </m:sSup>
              </m:num>
              <m:den>
                <m:r>
                  <m:rPr>
                    <m:sty m:val="b"/>
                  </m:rPr>
                  <w:rPr>
                    <w:rFonts w:ascii="Cambria Math" w:hAnsi="Cambria Math"/>
                  </w:rPr>
                  <m:t>16</m:t>
                </m:r>
                <m:r>
                  <m:rPr>
                    <m:sty m:val="bi"/>
                  </m:rPr>
                  <w:rPr>
                    <w:rFonts w:ascii="Cambria Math" w:hAnsi="Cambria Math"/>
                  </w:rPr>
                  <m:t>π</m:t>
                </m:r>
                <m:sSup>
                  <m:sSupPr>
                    <m:ctrlPr>
                      <w:rPr>
                        <w:rFonts w:ascii="Cambria Math" w:hAnsi="Cambria Math"/>
                      </w:rPr>
                    </m:ctrlPr>
                  </m:sSupPr>
                  <m:e>
                    <m:r>
                      <m:rPr>
                        <m:sty m:val="p"/>
                      </m:rPr>
                      <w:rPr>
                        <w:rFonts w:ascii="Cambria Math" w:hAnsi="Cambria Math"/>
                        <w:lang w:val="ru-RU"/>
                      </w:rPr>
                      <m:t>⋀</m:t>
                    </m:r>
                  </m:e>
                  <m:sup>
                    <m:r>
                      <m:rPr>
                        <m:sty m:val="b"/>
                      </m:rPr>
                      <w:rPr>
                        <w:rFonts w:ascii="Cambria Math" w:hAnsi="Cambria Math"/>
                      </w:rPr>
                      <m:t>2</m:t>
                    </m:r>
                  </m:sup>
                </m:sSup>
                <m:sSub>
                  <m:sSubPr>
                    <m:ctrlPr>
                      <w:rPr>
                        <w:rFonts w:ascii="Cambria Math" w:hAnsi="Cambria Math"/>
                      </w:rPr>
                    </m:ctrlPr>
                  </m:sSubPr>
                  <m:e>
                    <m:r>
                      <m:rPr>
                        <m:sty m:val="bi"/>
                      </m:rPr>
                      <w:rPr>
                        <w:rFonts w:ascii="Cambria Math" w:hAnsi="Cambria Math"/>
                      </w:rPr>
                      <m:t>I</m:t>
                    </m:r>
                  </m:e>
                  <m:sub>
                    <m:r>
                      <m:rPr>
                        <m:sty m:val="p"/>
                      </m:rPr>
                      <w:rPr>
                        <w:rFonts w:ascii="Cambria Math" w:hAnsi="Cambria Math"/>
                        <w:lang w:val="ru-RU"/>
                      </w:rPr>
                      <m:t>ш</m:t>
                    </m:r>
                  </m:sub>
                </m:sSub>
                <m:r>
                  <m:rPr>
                    <m:sty m:val="bi"/>
                  </m:rPr>
                  <w:rPr>
                    <w:rFonts w:ascii="Cambria Math" w:hAnsi="Cambria Math"/>
                  </w:rPr>
                  <m:t>K</m:t>
                </m:r>
                <m:r>
                  <m:rPr>
                    <m:sty m:val="p"/>
                  </m:rPr>
                  <w:rPr>
                    <w:rFonts w:ascii="Cambria Math" w:hAnsi="Cambria Math"/>
                    <w:lang w:val="ru-RU"/>
                  </w:rPr>
                  <m:t>.</m:t>
                </m:r>
              </m:den>
            </m:f>
          </m:e>
        </m:rad>
      </m:oMath>
      <w:r w:rsidR="00D073C8" w:rsidRPr="00A77144">
        <w:rPr>
          <w:rFonts w:ascii="Calibri" w:eastAsia="Calibri" w:hAnsi="Calibri" w:cs="Calibri"/>
          <w:lang w:val="ru-RU"/>
        </w:rPr>
        <w:tab/>
      </w:r>
      <w:r w:rsidR="00E8745F" w:rsidRPr="00A77144">
        <w:rPr>
          <w:lang w:val="ru-RU"/>
        </w:rPr>
        <w:t>(</w:t>
      </w:r>
      <w:r w:rsidRPr="00A77144">
        <w:rPr>
          <w:lang w:val="ru-RU"/>
        </w:rPr>
        <w:t xml:space="preserve">13) </w:t>
      </w:r>
    </w:p>
    <w:p w:rsidR="00381F14" w:rsidRDefault="00855456" w:rsidP="00D073C8">
      <w:r>
        <w:t xml:space="preserve">Выбор всех конструктивных величин, входящих в формулу (13), обычно оптимизируется по заданным параметрам в зависимости от назначения станции. При этом задание некоторых параметров ограничивается определенными условиями. Так, например, величины </w:t>
      </w:r>
      <w:proofErr w:type="spellStart"/>
      <w:r>
        <w:rPr>
          <w:i/>
        </w:rPr>
        <w:t>P</w:t>
      </w:r>
      <w:r>
        <w:rPr>
          <w:i/>
          <w:sz w:val="25"/>
          <w:vertAlign w:val="subscript"/>
        </w:rPr>
        <w:t>a</w:t>
      </w:r>
      <w:proofErr w:type="spellEnd"/>
      <w:r>
        <w:t xml:space="preserve"> и </w:t>
      </w:r>
      <w:r>
        <w:rPr>
          <w:i/>
        </w:rPr>
        <w:t>S</w:t>
      </w:r>
      <w:r>
        <w:t xml:space="preserve"> должны быть выбраны с таким расчетом, чтобы удельная мощность не превышала </w:t>
      </w:r>
      <w:r>
        <w:rPr>
          <w:rFonts w:ascii="Segoe UI Symbol" w:eastAsia="Segoe UI Symbol" w:hAnsi="Segoe UI Symbol" w:cs="Segoe UI Symbol"/>
        </w:rPr>
        <w:t>≈</w:t>
      </w:r>
      <w:r>
        <w:t>10Вт/см</w:t>
      </w:r>
      <w:r>
        <w:rPr>
          <w:vertAlign w:val="superscript"/>
        </w:rPr>
        <w:t>2</w:t>
      </w:r>
      <w:r>
        <w:t xml:space="preserve"> (с глубиной предельная величина возрастает), так как при больших ее значениях излучение сопровождается кавитацией, создающей шумовые помехи и разрушающей поверхность вибратора. </w:t>
      </w:r>
    </w:p>
    <w:p w:rsidR="00381F14" w:rsidRDefault="00855456" w:rsidP="00D073C8">
      <w:r>
        <w:t>В числе технических параметров, входящих в формулу (13), регулируемых вел</w:t>
      </w:r>
      <w:r w:rsidRPr="00D073C8">
        <w:t>и</w:t>
      </w:r>
      <w:r>
        <w:t xml:space="preserve">чин мало. К управляемым в процессе эксплуатации параметрам практически можно отнести только </w:t>
      </w:r>
      <w:r w:rsidRPr="005B68D8">
        <w:rPr>
          <w:rFonts w:eastAsia="Segoe UI Symbol" w:cs="Times New Roman"/>
          <w:szCs w:val="21"/>
        </w:rPr>
        <w:t>τ</w:t>
      </w:r>
      <w:r>
        <w:rPr>
          <w:rFonts w:eastAsia="Times New Roman" w:cs="Times New Roman"/>
        </w:rPr>
        <w:t>.</w:t>
      </w:r>
      <w:r>
        <w:t xml:space="preserve"> </w:t>
      </w:r>
    </w:p>
    <w:p w:rsidR="00381F14" w:rsidRDefault="00855456" w:rsidP="0087647E">
      <w:r>
        <w:t xml:space="preserve">Кроме установленной зависимости энергетической дальности гидролокатора от длительности импульса (13), связанной с технической характеристикой приемника, существует косвенное </w:t>
      </w:r>
      <w:r>
        <w:lastRenderedPageBreak/>
        <w:t xml:space="preserve">влияние величины </w:t>
      </w:r>
      <w:r w:rsidRPr="00D073C8">
        <w:rPr>
          <w:rFonts w:eastAsia="Segoe UI Symbol" w:cs="Times New Roman"/>
          <w:szCs w:val="21"/>
        </w:rPr>
        <w:t>τ</w:t>
      </w:r>
      <w:r>
        <w:t xml:space="preserve"> на дальность обнаружения косяков рыбы. Длительность импульса в какой-то степени определяет силу цели, т.е. количество энергии, рассеиваемой косяком рыбы по направлению к приемнику. Объясняется это тем, что в косяке эхосигнал формируется из отраженной энергии многих «излучателей», отдельных рыб, находящихся в зоне, равной или </w:t>
      </w:r>
      <w:proofErr w:type="gramStart"/>
      <w:r>
        <w:t>бол</w:t>
      </w:r>
      <w:r w:rsidR="005B68D8">
        <w:t>ь</w:t>
      </w:r>
      <w:r>
        <w:t xml:space="preserve">шей </w:t>
      </w:r>
      <m:oMath>
        <m:f>
          <m:fPr>
            <m:ctrlPr>
              <w:rPr>
                <w:rFonts w:ascii="Cambria Math" w:hAnsi="Cambria Math"/>
                <w:i/>
              </w:rPr>
            </m:ctrlPr>
          </m:fPr>
          <m:num>
            <m:r>
              <w:rPr>
                <w:rFonts w:ascii="Cambria Math" w:hAnsi="Cambria Math"/>
              </w:rPr>
              <m:t>с</m:t>
            </m:r>
            <m:r>
              <m:rPr>
                <m:sty m:val="p"/>
              </m:rPr>
              <w:rPr>
                <w:rFonts w:ascii="Cambria Math" w:eastAsia="Segoe UI Symbol" w:hAnsi="Cambria Math" w:cs="Times New Roman"/>
                <w:szCs w:val="21"/>
              </w:rPr>
              <m:t>τ</m:t>
            </m:r>
          </m:num>
          <m:den>
            <m:r>
              <w:rPr>
                <w:rFonts w:ascii="Cambria Math" w:hAnsi="Cambria Math"/>
              </w:rPr>
              <m:t>2</m:t>
            </m:r>
          </m:den>
        </m:f>
      </m:oMath>
      <w:r>
        <w:t xml:space="preserve"> (</w:t>
      </w:r>
      <w:proofErr w:type="gramEnd"/>
      <w:r>
        <w:t xml:space="preserve">по направлению распространения импульса). Изменение протяженности этой зоны (за счет </w:t>
      </w:r>
      <w:r w:rsidRPr="005B68D8">
        <w:t>τ</w:t>
      </w:r>
      <w:r>
        <w:t xml:space="preserve">) сопровождается изменением силы цели, причем, с увеличением </w:t>
      </w:r>
      <w:r w:rsidRPr="005B68D8">
        <w:t>τ</w:t>
      </w:r>
      <w:r>
        <w:t xml:space="preserve"> количество энергии, рассеянной косяком рыбы, должно возрастать. </w:t>
      </w:r>
    </w:p>
    <w:p w:rsidR="00381F14" w:rsidRDefault="00855456" w:rsidP="005B68D8">
      <w:r>
        <w:t xml:space="preserve">Между энергетической и геометрической дальностями действия гидролокатора связи нет. Определяющей является геометрическая дальность действия, зависящая только от гидрологии моря. </w:t>
      </w:r>
    </w:p>
    <w:p w:rsidR="00381F14" w:rsidRDefault="00855456" w:rsidP="005B68D8">
      <w:r>
        <w:t xml:space="preserve">Энергетическая дальность обнаружения при горизонтальном зондировании является основным параметром </w:t>
      </w:r>
      <w:proofErr w:type="spellStart"/>
      <w:r>
        <w:t>рыболокационных</w:t>
      </w:r>
      <w:proofErr w:type="spellEnd"/>
      <w:r>
        <w:t xml:space="preserve"> станций при благоприятных гидрологических условиях среды (прямолинейной лучевой картине), и определяется техническими характеристиками аппаратуры, свойствами среды и отражающими или рассеивающими свойствами рыбных объектов. Она рассчитывается с помощью основного уравнения гидролокации, которое логарифмической форме имеет вид: </w:t>
      </w:r>
    </w:p>
    <w:p w:rsidR="00381F14" w:rsidRPr="005B68D8" w:rsidRDefault="00855456" w:rsidP="005B68D8">
      <w:pPr>
        <w:pStyle w:val="af4"/>
        <w:rPr>
          <w:lang w:val="ru-RU"/>
        </w:rPr>
      </w:pPr>
      <w:r w:rsidRPr="00A77144">
        <w:rPr>
          <w:rFonts w:ascii="Calibri" w:eastAsia="Calibri" w:hAnsi="Calibri" w:cs="Calibri"/>
          <w:sz w:val="22"/>
          <w:lang w:val="ru-RU"/>
        </w:rPr>
        <w:tab/>
      </w:r>
      <w:r w:rsidRPr="005B68D8">
        <w:rPr>
          <w:lang w:val="ru-RU"/>
        </w:rPr>
        <w:t>УО = УИ-2ПР + СЦ-УР,</w:t>
      </w:r>
      <w:r w:rsidR="005B68D8">
        <w:rPr>
          <w:lang w:val="ru-RU"/>
        </w:rPr>
        <w:t xml:space="preserve"> </w:t>
      </w:r>
      <w:r w:rsidRPr="005B68D8">
        <w:rPr>
          <w:lang w:val="ru-RU"/>
        </w:rPr>
        <w:tab/>
      </w:r>
      <w:r w:rsidR="005B68D8">
        <w:rPr>
          <w:lang w:val="ru-RU"/>
        </w:rPr>
        <w:t>(14)</w:t>
      </w:r>
    </w:p>
    <w:p w:rsidR="00381F14" w:rsidRDefault="00855456" w:rsidP="005B68D8">
      <w:r>
        <w:t xml:space="preserve">где УО - уровень обнаружения сигнала; </w:t>
      </w:r>
    </w:p>
    <w:p w:rsidR="00381F14" w:rsidRDefault="00855456" w:rsidP="005B68D8">
      <w:pPr>
        <w:ind w:firstLine="708"/>
      </w:pPr>
      <w:r>
        <w:t xml:space="preserve">УИ - уровень источника излучения; </w:t>
      </w:r>
    </w:p>
    <w:p w:rsidR="00381F14" w:rsidRDefault="00855456" w:rsidP="005B68D8">
      <w:pPr>
        <w:ind w:firstLine="708"/>
      </w:pPr>
      <w:r>
        <w:t xml:space="preserve">ПР - потери при распространении; </w:t>
      </w:r>
    </w:p>
    <w:p w:rsidR="00381F14" w:rsidRDefault="00855456" w:rsidP="005B68D8">
      <w:pPr>
        <w:ind w:firstLine="708"/>
      </w:pPr>
      <w:r>
        <w:t xml:space="preserve">СЦ - сила цели; </w:t>
      </w:r>
    </w:p>
    <w:p w:rsidR="00381F14" w:rsidRDefault="00855456" w:rsidP="005B68D8">
      <w:pPr>
        <w:ind w:firstLine="708"/>
      </w:pPr>
      <w:r>
        <w:t xml:space="preserve">УР - уровень помехи после усиления приемником. В этом уравнении от дальности зависят потери на распространения ПР. Разрешив уравнение относительно них, получим: </w:t>
      </w:r>
    </w:p>
    <w:p w:rsidR="00381F14" w:rsidRPr="005B68D8" w:rsidRDefault="005B68D8" w:rsidP="005B68D8">
      <w:pPr>
        <w:pStyle w:val="af4"/>
        <w:rPr>
          <w:lang w:val="ru-RU"/>
        </w:rPr>
      </w:pPr>
      <w:r w:rsidRPr="00D61568">
        <w:rPr>
          <w:lang w:val="ru-RU"/>
        </w:rPr>
        <w:tab/>
      </w:r>
      <w:r w:rsidR="00855456" w:rsidRPr="005B68D8">
        <w:rPr>
          <w:lang w:val="ru-RU"/>
        </w:rPr>
        <w:t>ПР = 0,5(УИ - УО + СЦ - УР).</w:t>
      </w:r>
      <w:r>
        <w:rPr>
          <w:lang w:val="ru-RU"/>
        </w:rPr>
        <w:tab/>
        <w:t>(15)</w:t>
      </w:r>
    </w:p>
    <w:p w:rsidR="00381F14" w:rsidRDefault="00855456">
      <w:pPr>
        <w:spacing w:after="249"/>
        <w:ind w:left="59" w:right="64" w:firstLine="685"/>
      </w:pPr>
      <w:r>
        <w:t xml:space="preserve">В (3) приводится выражение уравнения гидролокации (14) в следующем виде; </w:t>
      </w:r>
    </w:p>
    <w:p w:rsidR="005B68D8" w:rsidRDefault="005B68D8" w:rsidP="005B68D8">
      <w:pPr>
        <w:pStyle w:val="af4"/>
        <w:ind w:left="59"/>
        <w:rPr>
          <w:rFonts w:asciiTheme="minorHAnsi" w:eastAsia="Segoe UI Symbol" w:hAnsiTheme="minorHAnsi" w:cs="Segoe UI Symbol"/>
          <w:lang w:val="ru-RU"/>
        </w:rPr>
      </w:pPr>
      <w:r>
        <w:rPr>
          <w:lang w:val="ru-RU"/>
        </w:rPr>
        <w:tab/>
      </w:r>
      <w:r w:rsidR="00855456" w:rsidRPr="005B68D8">
        <w:rPr>
          <w:lang w:val="ru-RU"/>
        </w:rPr>
        <w:t>40</w:t>
      </w:r>
      <w:proofErr w:type="spellStart"/>
      <w:r w:rsidR="00855456" w:rsidRPr="00E8745F">
        <w:t>lg</w:t>
      </w:r>
      <w:r w:rsidR="00855456" w:rsidRPr="00E8745F">
        <w:rPr>
          <w:i/>
        </w:rPr>
        <w:t>R</w:t>
      </w:r>
      <w:proofErr w:type="spellEnd"/>
      <w:r w:rsidR="00855456" w:rsidRPr="005B68D8">
        <w:rPr>
          <w:i/>
          <w:lang w:val="ru-RU"/>
        </w:rPr>
        <w:t xml:space="preserve"> </w:t>
      </w:r>
      <w:r w:rsidR="00855456" w:rsidRPr="005B68D8">
        <w:rPr>
          <w:rFonts w:ascii="Segoe UI Symbol" w:eastAsia="Segoe UI Symbol" w:hAnsi="Segoe UI Symbol" w:cs="Segoe UI Symbol"/>
          <w:lang w:val="ru-RU"/>
        </w:rPr>
        <w:t xml:space="preserve">+ </w:t>
      </w:r>
      <w:r w:rsidR="00855456" w:rsidRPr="005B68D8">
        <w:rPr>
          <w:lang w:val="ru-RU"/>
        </w:rPr>
        <w:t>2</w:t>
      </w:r>
      <w:r w:rsidR="00855456" w:rsidRPr="005B68D8">
        <w:rPr>
          <w:rFonts w:eastAsia="Segoe UI Symbol"/>
        </w:rPr>
        <w:t>β</w:t>
      </w:r>
      <w:r w:rsidR="00855456" w:rsidRPr="00E8745F">
        <w:rPr>
          <w:i/>
        </w:rPr>
        <w:t>R</w:t>
      </w:r>
      <w:r w:rsidR="00855456" w:rsidRPr="005B68D8">
        <w:rPr>
          <w:i/>
          <w:lang w:val="ru-RU"/>
        </w:rPr>
        <w:t xml:space="preserve"> </w:t>
      </w:r>
      <w:r w:rsidR="00855456" w:rsidRPr="005B68D8">
        <w:rPr>
          <w:rFonts w:ascii="Segoe UI Symbol" w:eastAsia="Segoe UI Symbol" w:hAnsi="Segoe UI Symbol" w:cs="Segoe UI Symbol"/>
          <w:lang w:val="ru-RU"/>
        </w:rPr>
        <w:t xml:space="preserve">= </w:t>
      </w:r>
      <w:r w:rsidR="00855456" w:rsidRPr="005B68D8">
        <w:rPr>
          <w:lang w:val="ru-RU"/>
        </w:rPr>
        <w:t>20</w:t>
      </w:r>
      <w:proofErr w:type="spellStart"/>
      <w:r w:rsidR="00855456" w:rsidRPr="00E8745F">
        <w:t>lg</w:t>
      </w:r>
      <w:r w:rsidR="00855456" w:rsidRPr="00E8745F">
        <w:rPr>
          <w:i/>
        </w:rPr>
        <w:t>P</w:t>
      </w:r>
      <w:r w:rsidR="00855456" w:rsidRPr="005B68D8">
        <w:rPr>
          <w:i/>
          <w:sz w:val="25"/>
          <w:vertAlign w:val="subscript"/>
          <w:lang w:val="ru-RU"/>
        </w:rPr>
        <w:t>эфф</w:t>
      </w:r>
      <w:proofErr w:type="spellEnd"/>
      <w:r w:rsidR="00855456" w:rsidRPr="005B68D8">
        <w:rPr>
          <w:lang w:val="ru-RU"/>
        </w:rPr>
        <w:t>(1</w:t>
      </w:r>
      <w:r w:rsidR="00855456" w:rsidRPr="005B68D8">
        <w:rPr>
          <w:i/>
          <w:lang w:val="ru-RU"/>
        </w:rPr>
        <w:t>м</w:t>
      </w:r>
      <w:r w:rsidR="00855456" w:rsidRPr="005B68D8">
        <w:rPr>
          <w:lang w:val="ru-RU"/>
        </w:rPr>
        <w:t xml:space="preserve">) </w:t>
      </w:r>
      <w:r w:rsidR="00855456" w:rsidRPr="005B68D8">
        <w:rPr>
          <w:rFonts w:ascii="Segoe UI Symbol" w:eastAsia="Segoe UI Symbol" w:hAnsi="Segoe UI Symbol" w:cs="Segoe UI Symbol"/>
          <w:lang w:val="ru-RU"/>
        </w:rPr>
        <w:t xml:space="preserve">+ </w:t>
      </w:r>
      <w:r w:rsidR="00855456" w:rsidRPr="005B68D8">
        <w:rPr>
          <w:lang w:val="ru-RU"/>
        </w:rPr>
        <w:t>20</w:t>
      </w:r>
      <w:proofErr w:type="spellStart"/>
      <w:proofErr w:type="gramStart"/>
      <w:r w:rsidR="00855456" w:rsidRPr="00E8745F">
        <w:t>lg</w:t>
      </w:r>
      <w:proofErr w:type="spellEnd"/>
      <w:r w:rsidR="00855456" w:rsidRPr="005B68D8">
        <w:rPr>
          <w:lang w:val="ru-RU"/>
        </w:rPr>
        <w:t>(</w:t>
      </w:r>
      <w:proofErr w:type="gramEnd"/>
      <w:r w:rsidR="00855456" w:rsidRPr="00E8745F">
        <w:rPr>
          <w:i/>
        </w:rPr>
        <w:t>R</w:t>
      </w:r>
      <w:r w:rsidR="00855456" w:rsidRPr="005B68D8">
        <w:rPr>
          <w:i/>
          <w:sz w:val="25"/>
          <w:vertAlign w:val="subscript"/>
          <w:lang w:val="ru-RU"/>
        </w:rPr>
        <w:t xml:space="preserve">э </w:t>
      </w:r>
      <w:r w:rsidR="00855456" w:rsidRPr="005B68D8">
        <w:rPr>
          <w:lang w:val="ru-RU"/>
        </w:rPr>
        <w:t xml:space="preserve">/ 2) </w:t>
      </w:r>
      <w:r w:rsidR="00855456" w:rsidRPr="005B68D8">
        <w:rPr>
          <w:rFonts w:ascii="Segoe UI Symbol" w:eastAsia="Segoe UI Symbol" w:hAnsi="Segoe UI Symbol" w:cs="Segoe UI Symbol"/>
          <w:lang w:val="ru-RU"/>
        </w:rPr>
        <w:t xml:space="preserve">− </w:t>
      </w:r>
      <w:r w:rsidR="00855456" w:rsidRPr="005B68D8">
        <w:rPr>
          <w:lang w:val="ru-RU"/>
        </w:rPr>
        <w:t>20</w:t>
      </w:r>
      <w:proofErr w:type="spellStart"/>
      <w:r w:rsidR="00855456" w:rsidRPr="00E8745F">
        <w:t>lg</w:t>
      </w:r>
      <w:r w:rsidR="00855456" w:rsidRPr="00E8745F">
        <w:rPr>
          <w:i/>
        </w:rPr>
        <w:t>K</w:t>
      </w:r>
      <w:r w:rsidR="00855456" w:rsidRPr="005B68D8">
        <w:rPr>
          <w:rFonts w:eastAsia="Segoe UI Symbol"/>
        </w:rPr>
        <w:t>σ</w:t>
      </w:r>
      <w:proofErr w:type="spellEnd"/>
      <w:r w:rsidR="00855456" w:rsidRPr="005B68D8">
        <w:rPr>
          <w:rFonts w:ascii="Segoe UI Symbol" w:eastAsia="Segoe UI Symbol" w:hAnsi="Segoe UI Symbol" w:cs="Segoe UI Symbol"/>
          <w:lang w:val="ru-RU"/>
        </w:rPr>
        <w:t xml:space="preserve">− </w:t>
      </w:r>
      <w:r w:rsidR="00855456" w:rsidRPr="005B68D8">
        <w:rPr>
          <w:lang w:val="ru-RU"/>
        </w:rPr>
        <w:t>20</w:t>
      </w:r>
      <w:proofErr w:type="spellStart"/>
      <w:r w:rsidR="00855456" w:rsidRPr="00E8745F">
        <w:t>lg</w:t>
      </w:r>
      <w:r w:rsidR="00855456" w:rsidRPr="00E8745F">
        <w:rPr>
          <w:i/>
        </w:rPr>
        <w:t>P</w:t>
      </w:r>
      <w:r w:rsidR="00855456" w:rsidRPr="005B68D8">
        <w:rPr>
          <w:i/>
          <w:sz w:val="25"/>
          <w:vertAlign w:val="subscript"/>
          <w:lang w:val="ru-RU"/>
        </w:rPr>
        <w:t>п</w:t>
      </w:r>
      <w:r w:rsidR="00855456" w:rsidRPr="005B68D8">
        <w:rPr>
          <w:sz w:val="25"/>
          <w:vertAlign w:val="subscript"/>
          <w:lang w:val="ru-RU"/>
        </w:rPr>
        <w:t>.</w:t>
      </w:r>
      <w:r w:rsidR="00855456" w:rsidRPr="005B68D8">
        <w:rPr>
          <w:i/>
          <w:sz w:val="25"/>
          <w:vertAlign w:val="subscript"/>
          <w:lang w:val="ru-RU"/>
        </w:rPr>
        <w:t>с</w:t>
      </w:r>
      <w:proofErr w:type="spellEnd"/>
      <w:r w:rsidR="00855456" w:rsidRPr="005B68D8">
        <w:rPr>
          <w:sz w:val="25"/>
          <w:vertAlign w:val="subscript"/>
          <w:lang w:val="ru-RU"/>
        </w:rPr>
        <w:t xml:space="preserve">. </w:t>
      </w:r>
      <w:r w:rsidR="00855456" w:rsidRPr="005B68D8">
        <w:rPr>
          <w:rFonts w:ascii="Segoe UI Symbol" w:eastAsia="Segoe UI Symbol" w:hAnsi="Segoe UI Symbol" w:cs="Segoe UI Symbol"/>
          <w:lang w:val="ru-RU"/>
        </w:rPr>
        <w:t xml:space="preserve">+ </w:t>
      </w:r>
    </w:p>
    <w:p w:rsidR="005B68D8" w:rsidRDefault="005B68D8" w:rsidP="005B68D8">
      <w:pPr>
        <w:pStyle w:val="af4"/>
        <w:ind w:left="59"/>
        <w:rPr>
          <w:lang w:val="ru-RU"/>
        </w:rPr>
      </w:pPr>
      <w:r>
        <w:rPr>
          <w:lang w:val="ru-RU"/>
        </w:rPr>
        <w:tab/>
        <w:t>+</w:t>
      </w:r>
      <w:r w:rsidR="00855456" w:rsidRPr="005B68D8">
        <w:rPr>
          <w:lang w:val="ru-RU"/>
        </w:rPr>
        <w:t>20</w:t>
      </w:r>
      <w:proofErr w:type="spellStart"/>
      <w:r w:rsidR="00855456" w:rsidRPr="00E8745F">
        <w:t>lg</w:t>
      </w:r>
      <w:r w:rsidR="00855456" w:rsidRPr="00E8745F">
        <w:rPr>
          <w:i/>
        </w:rPr>
        <w:t>f</w:t>
      </w:r>
      <w:proofErr w:type="spellEnd"/>
      <w:r w:rsidR="00855456" w:rsidRPr="005B68D8">
        <w:rPr>
          <w:i/>
          <w:lang w:val="ru-RU"/>
        </w:rPr>
        <w:t xml:space="preserve"> </w:t>
      </w:r>
      <w:r w:rsidR="00855456" w:rsidRPr="005B68D8">
        <w:rPr>
          <w:rFonts w:ascii="Segoe UI Symbol" w:eastAsia="Segoe UI Symbol" w:hAnsi="Segoe UI Symbol" w:cs="Segoe UI Symbol"/>
          <w:lang w:val="ru-RU"/>
        </w:rPr>
        <w:t>+</w:t>
      </w:r>
      <w:r w:rsidR="00855456" w:rsidRPr="005B68D8">
        <w:rPr>
          <w:lang w:val="ru-RU"/>
        </w:rPr>
        <w:t xml:space="preserve"> 10</w:t>
      </w:r>
      <w:proofErr w:type="spellStart"/>
      <w:r w:rsidR="00855456">
        <w:t>lg</w:t>
      </w:r>
      <w:r w:rsidR="00855456">
        <w:rPr>
          <w:i/>
        </w:rPr>
        <w:t>T</w:t>
      </w:r>
      <w:proofErr w:type="spellEnd"/>
      <w:r w:rsidR="00855456" w:rsidRPr="005B68D8">
        <w:rPr>
          <w:rFonts w:ascii="Segoe UI Symbol" w:eastAsia="Segoe UI Symbol" w:hAnsi="Segoe UI Symbol" w:cs="Segoe UI Symbol"/>
          <w:lang w:val="ru-RU"/>
        </w:rPr>
        <w:t>+</w:t>
      </w:r>
      <w:r w:rsidR="00855456" w:rsidRPr="005B68D8">
        <w:rPr>
          <w:lang w:val="ru-RU"/>
        </w:rPr>
        <w:t>10</w:t>
      </w:r>
      <w:proofErr w:type="spellStart"/>
      <w:r w:rsidR="00855456">
        <w:t>lg</w:t>
      </w:r>
      <w:r w:rsidR="00855456" w:rsidRPr="005B68D8">
        <w:rPr>
          <w:rFonts w:eastAsia="Segoe UI Symbol"/>
        </w:rPr>
        <w:t>γ</w:t>
      </w:r>
      <w:proofErr w:type="spellEnd"/>
      <w:r w:rsidR="00855456" w:rsidRPr="005B68D8">
        <w:rPr>
          <w:rFonts w:ascii="Segoe UI Symbol" w:eastAsia="Segoe UI Symbol" w:hAnsi="Segoe UI Symbol" w:cs="Segoe UI Symbol"/>
          <w:lang w:val="ru-RU"/>
        </w:rPr>
        <w:t xml:space="preserve">− </w:t>
      </w:r>
      <w:proofErr w:type="gramStart"/>
      <w:r w:rsidR="00855456" w:rsidRPr="005B68D8">
        <w:rPr>
          <w:lang w:val="ru-RU"/>
        </w:rPr>
        <w:t>3,</w:t>
      </w:r>
      <w:r>
        <w:rPr>
          <w:lang w:val="ru-RU"/>
        </w:rPr>
        <w:tab/>
      </w:r>
      <w:proofErr w:type="gramEnd"/>
      <w:r w:rsidR="00E8745F" w:rsidRPr="005B68D8">
        <w:rPr>
          <w:lang w:val="ru-RU"/>
        </w:rPr>
        <w:t xml:space="preserve">(16) </w:t>
      </w:r>
    </w:p>
    <w:p w:rsidR="00E8745F" w:rsidRPr="005B68D8" w:rsidRDefault="00E8745F" w:rsidP="005B68D8">
      <w:r w:rsidRPr="005B68D8">
        <w:lastRenderedPageBreak/>
        <w:t xml:space="preserve">где </w:t>
      </w:r>
      <w:r w:rsidR="00855456">
        <w:t>R</w:t>
      </w:r>
      <w:r w:rsidR="00855456" w:rsidRPr="005B68D8">
        <w:t xml:space="preserve"> - дальность действия, км; </w:t>
      </w:r>
    </w:p>
    <w:p w:rsidR="00381F14" w:rsidRPr="00E8745F" w:rsidRDefault="00855456" w:rsidP="005B68D8">
      <w:pPr>
        <w:ind w:firstLine="708"/>
      </w:pPr>
      <w:r>
        <w:rPr>
          <w:rFonts w:eastAsia="Times New Roman" w:cs="Times New Roman"/>
        </w:rPr>
        <w:t>β</w:t>
      </w:r>
      <w:r>
        <w:t xml:space="preserve"> - коэффициент поглощения, дБ/км; </w:t>
      </w:r>
    </w:p>
    <w:p w:rsidR="00381F14" w:rsidRDefault="00855456" w:rsidP="005B68D8">
      <w:pPr>
        <w:ind w:firstLine="708"/>
      </w:pPr>
      <w:proofErr w:type="spellStart"/>
      <w:r>
        <w:t>Р</w:t>
      </w:r>
      <w:r>
        <w:rPr>
          <w:vertAlign w:val="subscript"/>
        </w:rPr>
        <w:t>эфф</w:t>
      </w:r>
      <w:proofErr w:type="spellEnd"/>
      <w:r>
        <w:t xml:space="preserve"> - акустическое давление излучателя на расстоянии 1м от его поверхности, Па; </w:t>
      </w:r>
    </w:p>
    <w:p w:rsidR="00381F14" w:rsidRDefault="00855456" w:rsidP="005B68D8">
      <w:pPr>
        <w:ind w:firstLine="708"/>
      </w:pPr>
      <w:proofErr w:type="spellStart"/>
      <w:r>
        <w:t>R</w:t>
      </w:r>
      <w:r>
        <w:rPr>
          <w:vertAlign w:val="subscript"/>
        </w:rPr>
        <w:t>э</w:t>
      </w:r>
      <w:proofErr w:type="spellEnd"/>
      <w:r>
        <w:t xml:space="preserve"> - радиус эквивалентной сферы, м; </w:t>
      </w:r>
    </w:p>
    <w:p w:rsidR="00381F14" w:rsidRDefault="00855456" w:rsidP="005B68D8">
      <w:pPr>
        <w:ind w:firstLine="708"/>
      </w:pPr>
      <w:r>
        <w:t>К</w:t>
      </w:r>
      <w:r>
        <w:rPr>
          <w:vertAlign w:val="subscript"/>
        </w:rPr>
        <w:t>б</w:t>
      </w:r>
      <w:r>
        <w:t xml:space="preserve"> - минимально допустимое отношение звукового давления сигнала к звуковому давлению помехи на входе устройства (коэффициент надежности приема); </w:t>
      </w:r>
    </w:p>
    <w:p w:rsidR="00381F14" w:rsidRDefault="00855456" w:rsidP="005B68D8">
      <w:pPr>
        <w:ind w:firstLine="708"/>
      </w:pPr>
      <w:proofErr w:type="spellStart"/>
      <w:r>
        <w:t>Р</w:t>
      </w:r>
      <w:r>
        <w:rPr>
          <w:vertAlign w:val="subscript"/>
        </w:rPr>
        <w:t>п.с</w:t>
      </w:r>
      <w:proofErr w:type="spellEnd"/>
      <w:r>
        <w:rPr>
          <w:vertAlign w:val="subscript"/>
        </w:rPr>
        <w:t>.</w:t>
      </w:r>
      <w:r>
        <w:t xml:space="preserve"> - звуковое давление помех, приведенное к стандартным условиям (Г=1кГц, М=1</w:t>
      </w:r>
      <w:proofErr w:type="gramStart"/>
      <w:r>
        <w:t>Гц,у</w:t>
      </w:r>
      <w:proofErr w:type="gramEnd"/>
      <w:r>
        <w:t xml:space="preserve">=1),Па; </w:t>
      </w:r>
      <w:r>
        <w:rPr>
          <w:rFonts w:ascii="Calibri" w:eastAsia="Segoe UI Symbol" w:hAnsi="Calibri" w:cs="Calibri"/>
        </w:rPr>
        <w:t>γ</w:t>
      </w:r>
      <w:r>
        <w:t xml:space="preserve"> - коэффициент концентрации антенны; </w:t>
      </w:r>
      <w:r>
        <w:rPr>
          <w:i/>
        </w:rPr>
        <w:t>f</w:t>
      </w:r>
      <w:r>
        <w:t xml:space="preserve"> - излучаемая частота, кГц; </w:t>
      </w:r>
    </w:p>
    <w:p w:rsidR="00381F14" w:rsidRDefault="00855456" w:rsidP="005B68D8">
      <w:pPr>
        <w:ind w:firstLine="708"/>
      </w:pPr>
      <w:r>
        <w:t xml:space="preserve">Т - длительность излучаемого импульса, </w:t>
      </w:r>
      <w:proofErr w:type="spellStart"/>
      <w:r>
        <w:t>мс</w:t>
      </w:r>
      <w:proofErr w:type="spellEnd"/>
      <w:r>
        <w:t xml:space="preserve">. </w:t>
      </w:r>
    </w:p>
    <w:p w:rsidR="00381F14" w:rsidRDefault="00AA3993" w:rsidP="005B68D8">
      <w:pPr>
        <w:pStyle w:val="ae"/>
      </w:pPr>
      <w:r>
        <w:rPr>
          <w:noProof/>
        </w:rPr>
        <w:drawing>
          <wp:inline distT="0" distB="0" distL="0" distR="0" wp14:anchorId="2CCC2540" wp14:editId="2EBDCF5C">
            <wp:extent cx="3557497" cy="3767328"/>
            <wp:effectExtent l="0" t="0" r="5080" b="0"/>
            <wp:docPr id="5478" name="Рисунок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876" cy="3802676"/>
                    </a:xfrm>
                    <a:prstGeom prst="rect">
                      <a:avLst/>
                    </a:prstGeom>
                    <a:noFill/>
                  </pic:spPr>
                </pic:pic>
              </a:graphicData>
            </a:graphic>
          </wp:inline>
        </w:drawing>
      </w:r>
      <w:r w:rsidR="00855456">
        <w:t xml:space="preserve"> </w:t>
      </w:r>
    </w:p>
    <w:p w:rsidR="00381F14" w:rsidRDefault="00855456" w:rsidP="005B68D8">
      <w:pPr>
        <w:pStyle w:val="ae"/>
      </w:pPr>
      <w:r>
        <w:t xml:space="preserve">Рис. 3. График потерь распространения звука в зависимости от </w:t>
      </w:r>
      <w:r>
        <w:rPr>
          <w:i/>
        </w:rPr>
        <w:t>f</w:t>
      </w:r>
      <w:r>
        <w:t xml:space="preserve"> и </w:t>
      </w:r>
      <w:r>
        <w:rPr>
          <w:i/>
        </w:rPr>
        <w:t>R</w:t>
      </w:r>
      <w:r>
        <w:t xml:space="preserve"> </w:t>
      </w:r>
    </w:p>
    <w:p w:rsidR="00381F14" w:rsidRDefault="000B7997" w:rsidP="005B68D8">
      <w:pPr>
        <w:pStyle w:val="ae"/>
      </w:pPr>
      <w:r>
        <w:rPr>
          <w:noProof/>
        </w:rPr>
        <w:lastRenderedPageBreak/>
        <w:drawing>
          <wp:inline distT="0" distB="0" distL="0" distR="0" wp14:anchorId="1D23CF7B" wp14:editId="01DB73BC">
            <wp:extent cx="3782195" cy="2626156"/>
            <wp:effectExtent l="0" t="0" r="0" b="3175"/>
            <wp:docPr id="5480" name="Рисунок 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b="9471"/>
                    <a:stretch/>
                  </pic:blipFill>
                  <pic:spPr bwMode="auto">
                    <a:xfrm>
                      <a:off x="0" y="0"/>
                      <a:ext cx="3892615" cy="2702826"/>
                    </a:xfrm>
                    <a:prstGeom prst="rect">
                      <a:avLst/>
                    </a:prstGeom>
                    <a:noFill/>
                    <a:ln>
                      <a:noFill/>
                    </a:ln>
                    <a:extLst>
                      <a:ext uri="{53640926-AAD7-44D8-BBD7-CCE9431645EC}">
                        <a14:shadowObscured xmlns:a14="http://schemas.microsoft.com/office/drawing/2010/main"/>
                      </a:ext>
                    </a:extLst>
                  </pic:spPr>
                </pic:pic>
              </a:graphicData>
            </a:graphic>
          </wp:inline>
        </w:drawing>
      </w:r>
    </w:p>
    <w:p w:rsidR="005B68D8" w:rsidRPr="005B68D8" w:rsidRDefault="005B68D8" w:rsidP="005B68D8">
      <w:pPr>
        <w:pStyle w:val="ae"/>
      </w:pPr>
      <w:r>
        <w:t>Рис.4. Номограмма определения 10</w:t>
      </w:r>
      <w:proofErr w:type="spellStart"/>
      <w:r>
        <w:rPr>
          <w:lang w:val="en-US"/>
        </w:rPr>
        <w:t>L</w:t>
      </w:r>
      <w:r w:rsidRPr="005B68D8">
        <w:rPr>
          <w:vertAlign w:val="subscript"/>
          <w:lang w:val="en-US"/>
        </w:rPr>
        <w:t>Ry</w:t>
      </w:r>
      <w:proofErr w:type="spellEnd"/>
      <w:r w:rsidRPr="005B68D8">
        <w:t>(</w:t>
      </w:r>
      <w:r>
        <w:rPr>
          <w:lang w:val="en-US"/>
        </w:rPr>
        <w:t>a</w:t>
      </w:r>
      <w:r w:rsidRPr="005B68D8">
        <w:t xml:space="preserve">) </w:t>
      </w:r>
      <w:r>
        <w:t>и</w:t>
      </w:r>
      <w:r w:rsidRPr="005B68D8">
        <w:t xml:space="preserve"> 20</w:t>
      </w:r>
      <w:proofErr w:type="spellStart"/>
      <w:r>
        <w:rPr>
          <w:lang w:val="en-US"/>
        </w:rPr>
        <w:t>tg</w:t>
      </w:r>
      <w:proofErr w:type="spellEnd"/>
      <w:r w:rsidRPr="005B68D8">
        <w:t xml:space="preserve"> </w:t>
      </w:r>
      <w:r>
        <w:rPr>
          <w:lang w:val="en-US"/>
        </w:rPr>
        <w:t>R</w:t>
      </w:r>
      <w:r w:rsidRPr="005B68D8">
        <w:rPr>
          <w:vertAlign w:val="subscript"/>
        </w:rPr>
        <w:t>Э</w:t>
      </w:r>
      <w:r>
        <w:t xml:space="preserve">/2, </w:t>
      </w:r>
      <w:proofErr w:type="spellStart"/>
      <w:r>
        <w:t>дб</w:t>
      </w:r>
      <w:proofErr w:type="spellEnd"/>
    </w:p>
    <w:p w:rsidR="00381F14" w:rsidRDefault="00EF251B" w:rsidP="00D61568">
      <w:pPr>
        <w:spacing w:after="0" w:line="259" w:lineRule="auto"/>
        <w:ind w:left="46"/>
      </w:pPr>
      <w:r>
        <w:rPr>
          <w:noProof/>
        </w:rPr>
        <w:drawing>
          <wp:inline distT="0" distB="0" distL="0" distR="0" wp14:anchorId="4CF34B5B" wp14:editId="2C9ED23A">
            <wp:extent cx="3594778" cy="2971800"/>
            <wp:effectExtent l="0" t="0" r="0" b="0"/>
            <wp:docPr id="5481" name="Рисунок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6239" cy="3006076"/>
                    </a:xfrm>
                    <a:prstGeom prst="rect">
                      <a:avLst/>
                    </a:prstGeom>
                    <a:noFill/>
                  </pic:spPr>
                </pic:pic>
              </a:graphicData>
            </a:graphic>
          </wp:inline>
        </w:drawing>
      </w:r>
      <w:r w:rsidR="00855456">
        <w:t xml:space="preserve"> </w:t>
      </w:r>
    </w:p>
    <w:p w:rsidR="00381F14" w:rsidRDefault="00855456" w:rsidP="005B68D8">
      <w:pPr>
        <w:pStyle w:val="ae"/>
      </w:pPr>
      <w:r>
        <w:t xml:space="preserve">Рис. 5 </w:t>
      </w:r>
      <w:r w:rsidR="005B68D8">
        <w:t>Зависимость величины акустический энергии</w:t>
      </w:r>
      <w:r w:rsidR="005B68D8">
        <w:br/>
        <w:t>от источника излучения</w:t>
      </w:r>
    </w:p>
    <w:p w:rsidR="005B68D8" w:rsidRDefault="005B68D8" w:rsidP="005B68D8">
      <w:pPr>
        <w:pStyle w:val="ae"/>
      </w:pPr>
    </w:p>
    <w:p w:rsidR="00381F14" w:rsidRDefault="00855456">
      <w:pPr>
        <w:ind w:left="59" w:right="64" w:firstLine="709"/>
      </w:pPr>
      <w:r>
        <w:t xml:space="preserve">Уравнение (16) решается с, помощью графика потерь распространения акустических колебаний в зависимости - рабочей частоты и дистанции до </w:t>
      </w:r>
      <w:proofErr w:type="spellStart"/>
      <w:r>
        <w:t>лоцируемого</w:t>
      </w:r>
      <w:proofErr w:type="spellEnd"/>
      <w:r>
        <w:t xml:space="preserve"> объекта (рис. 2). Величины, входящие в правую часть выражения, определяются по номограммам (рис. 3) и (рис. 4). Пример. Определить дальность действия </w:t>
      </w:r>
      <w:r w:rsidR="00D61568">
        <w:t>гидро</w:t>
      </w:r>
      <w:r>
        <w:t xml:space="preserve">локатора при работе с узкой характеристикой направленности 9°х14° и следующих значений его параметров: </w:t>
      </w:r>
      <w:proofErr w:type="spellStart"/>
      <w:r>
        <w:t>Р</w:t>
      </w:r>
      <w:r>
        <w:rPr>
          <w:vertAlign w:val="subscript"/>
        </w:rPr>
        <w:t>эфф</w:t>
      </w:r>
      <w:proofErr w:type="spellEnd"/>
      <w:r>
        <w:t>(1м) = 1,84х10</w:t>
      </w:r>
      <w:r>
        <w:rPr>
          <w:vertAlign w:val="superscript"/>
        </w:rPr>
        <w:t>5</w:t>
      </w:r>
      <w:r>
        <w:t xml:space="preserve"> Па, К</w:t>
      </w:r>
      <w:r>
        <w:rPr>
          <w:vertAlign w:val="subscript"/>
        </w:rPr>
        <w:t>б</w:t>
      </w:r>
      <w:r>
        <w:t xml:space="preserve">=2,  </w:t>
      </w:r>
    </w:p>
    <w:p w:rsidR="005B68D8" w:rsidRDefault="00855456">
      <w:pPr>
        <w:spacing w:after="9" w:line="249" w:lineRule="auto"/>
        <w:ind w:left="56" w:hanging="10"/>
        <w:jc w:val="left"/>
      </w:pPr>
      <w:r>
        <w:t xml:space="preserve">F = 19,7 кГц, Т=10 </w:t>
      </w:r>
      <w:proofErr w:type="spellStart"/>
      <w:r>
        <w:t>мс</w:t>
      </w:r>
      <w:proofErr w:type="spellEnd"/>
      <w:r>
        <w:t xml:space="preserve">, </w:t>
      </w:r>
      <w:proofErr w:type="spellStart"/>
      <w:r>
        <w:t>Р</w:t>
      </w:r>
      <w:r>
        <w:rPr>
          <w:vertAlign w:val="subscript"/>
        </w:rPr>
        <w:t>э</w:t>
      </w:r>
      <w:proofErr w:type="spellEnd"/>
      <w:r>
        <w:t xml:space="preserve">=2 м, </w:t>
      </w:r>
      <w:proofErr w:type="spellStart"/>
      <w:r>
        <w:t>Р</w:t>
      </w:r>
      <w:r>
        <w:rPr>
          <w:vertAlign w:val="subscript"/>
        </w:rPr>
        <w:t>п.с</w:t>
      </w:r>
      <w:proofErr w:type="spellEnd"/>
      <w:r>
        <w:rPr>
          <w:vertAlign w:val="subscript"/>
        </w:rPr>
        <w:t>.</w:t>
      </w:r>
      <w:r>
        <w:t xml:space="preserve"> = 0.05 Па.</w:t>
      </w:r>
    </w:p>
    <w:p w:rsidR="00381F14" w:rsidRDefault="00855456">
      <w:pPr>
        <w:spacing w:after="9" w:line="249" w:lineRule="auto"/>
        <w:ind w:left="56" w:hanging="10"/>
        <w:jc w:val="left"/>
      </w:pPr>
      <w:r>
        <w:t xml:space="preserve">Используя номограммы (рис. 3) и (рис. 4), получим: </w:t>
      </w:r>
    </w:p>
    <w:p w:rsidR="00381F14" w:rsidRDefault="00855456">
      <w:pPr>
        <w:spacing w:after="4" w:line="259" w:lineRule="auto"/>
        <w:ind w:left="1250" w:right="1276" w:hanging="10"/>
        <w:jc w:val="center"/>
      </w:pPr>
      <w:r>
        <w:t>401gR + 2</w:t>
      </w:r>
      <w:r>
        <w:rPr>
          <w:rFonts w:ascii="Segoe UI Symbol" w:eastAsia="Segoe UI Symbol" w:hAnsi="Segoe UI Symbol" w:cs="Segoe UI Symbol"/>
        </w:rPr>
        <w:t>β</w:t>
      </w:r>
      <w:r>
        <w:t xml:space="preserve">R=151,7дБ. </w:t>
      </w:r>
    </w:p>
    <w:p w:rsidR="00381F14" w:rsidRDefault="00855456">
      <w:pPr>
        <w:spacing w:after="156"/>
        <w:ind w:left="59" w:right="64"/>
      </w:pPr>
      <w:r>
        <w:t xml:space="preserve">Затем по графику (рис. 3) находим расстояние, равное 2,6 км. Приведенное выше решение справедливо, как указывалось, для благоприятных гидрологических условий и можно ограничиться им в первом приближении. Более точные зависимости элементов уравнения (15) приведены ниже. </w:t>
      </w:r>
    </w:p>
    <w:p w:rsidR="00381F14" w:rsidRDefault="00855456">
      <w:pPr>
        <w:ind w:left="59" w:right="64" w:firstLine="412"/>
      </w:pPr>
      <w:r>
        <w:t xml:space="preserve">Уровень источника, который определяет величину акустической энергии, излучаемой источником, можно определить из выражения: </w:t>
      </w:r>
    </w:p>
    <w:p w:rsidR="00381F14" w:rsidRPr="005B68D8" w:rsidRDefault="005B68D8" w:rsidP="005B68D8">
      <w:pPr>
        <w:pStyle w:val="af4"/>
        <w:rPr>
          <w:lang w:val="ru-RU"/>
        </w:rPr>
      </w:pPr>
      <w:r w:rsidRPr="00A77144">
        <w:rPr>
          <w:lang w:val="ru-RU"/>
        </w:rPr>
        <w:tab/>
      </w:r>
      <w:r w:rsidR="00855456">
        <w:t>YU</w:t>
      </w:r>
      <w:r w:rsidR="00855456" w:rsidRPr="005B68D8">
        <w:rPr>
          <w:lang w:val="ru-RU"/>
        </w:rPr>
        <w:t>=101</w:t>
      </w:r>
      <w:r w:rsidR="00855456">
        <w:t>g</w:t>
      </w:r>
      <w:r w:rsidR="00855456" w:rsidRPr="005B68D8">
        <w:rPr>
          <w:lang w:val="ru-RU"/>
        </w:rPr>
        <w:t xml:space="preserve"> </w:t>
      </w:r>
      <w:r w:rsidR="00855456">
        <w:rPr>
          <w:i/>
        </w:rPr>
        <w:t>W</w:t>
      </w:r>
      <w:r w:rsidR="00855456" w:rsidRPr="005B68D8">
        <w:rPr>
          <w:i/>
          <w:lang w:val="ru-RU"/>
        </w:rPr>
        <w:t>+</w:t>
      </w:r>
      <w:r w:rsidR="00855456">
        <w:rPr>
          <w:i/>
        </w:rPr>
        <w:t>DI</w:t>
      </w:r>
      <w:r w:rsidR="00855456" w:rsidRPr="005B68D8">
        <w:rPr>
          <w:i/>
          <w:lang w:val="ru-RU"/>
        </w:rPr>
        <w:t xml:space="preserve"> + </w:t>
      </w:r>
      <w:r w:rsidR="00855456" w:rsidRPr="005B68D8">
        <w:rPr>
          <w:lang w:val="ru-RU"/>
        </w:rPr>
        <w:t>170</w:t>
      </w:r>
      <w:proofErr w:type="gramStart"/>
      <w:r w:rsidR="00855456" w:rsidRPr="005B68D8">
        <w:rPr>
          <w:lang w:val="ru-RU"/>
        </w:rPr>
        <w:t>,8</w:t>
      </w:r>
      <w:proofErr w:type="gramEnd"/>
      <w:r w:rsidR="00855456" w:rsidRPr="005B68D8">
        <w:rPr>
          <w:lang w:val="ru-RU"/>
        </w:rPr>
        <w:t xml:space="preserve"> (дБ/</w:t>
      </w:r>
      <w:proofErr w:type="spellStart"/>
      <w:r w:rsidR="00855456" w:rsidRPr="005B68D8">
        <w:rPr>
          <w:lang w:val="ru-RU"/>
        </w:rPr>
        <w:t>мкПа</w:t>
      </w:r>
      <w:proofErr w:type="spellEnd"/>
      <w:r w:rsidR="00855456" w:rsidRPr="005B68D8">
        <w:rPr>
          <w:lang w:val="ru-RU"/>
        </w:rPr>
        <w:t xml:space="preserve">)г, </w:t>
      </w:r>
      <w:r w:rsidRPr="005B68D8">
        <w:rPr>
          <w:lang w:val="ru-RU"/>
        </w:rPr>
        <w:tab/>
      </w:r>
      <w:r w:rsidR="00855456" w:rsidRPr="005B68D8">
        <w:rPr>
          <w:lang w:val="ru-RU"/>
        </w:rPr>
        <w:t xml:space="preserve">(17) </w:t>
      </w:r>
    </w:p>
    <w:p w:rsidR="00381F14" w:rsidRDefault="00855456">
      <w:pPr>
        <w:ind w:left="59" w:right="64"/>
      </w:pPr>
      <w:r>
        <w:t xml:space="preserve">где </w:t>
      </w:r>
      <w:r>
        <w:rPr>
          <w:i/>
        </w:rPr>
        <w:t>W</w:t>
      </w:r>
      <w:r>
        <w:t xml:space="preserve">-акустическая мощность источника; </w:t>
      </w:r>
      <w:r>
        <w:rPr>
          <w:i/>
        </w:rPr>
        <w:t>DI</w:t>
      </w:r>
      <w:r>
        <w:t xml:space="preserve">-индекс направленности, дБ;  </w:t>
      </w:r>
    </w:p>
    <w:p w:rsidR="00381F14" w:rsidRPr="00A77144" w:rsidRDefault="005B68D8" w:rsidP="005B68D8">
      <w:pPr>
        <w:pStyle w:val="af4"/>
        <w:rPr>
          <w:lang w:val="ru-RU"/>
        </w:rPr>
      </w:pPr>
      <w:r w:rsidRPr="00A77144">
        <w:rPr>
          <w:lang w:val="ru-RU"/>
        </w:rPr>
        <w:tab/>
      </w:r>
      <w:r w:rsidR="00855456">
        <w:t>DI</w:t>
      </w:r>
      <w:r w:rsidR="00855456" w:rsidRPr="00A77144">
        <w:rPr>
          <w:lang w:val="ru-RU"/>
        </w:rPr>
        <w:t>= 100</w:t>
      </w:r>
      <w:proofErr w:type="spellStart"/>
      <w:r w:rsidR="00855456">
        <w:t>lgS</w:t>
      </w:r>
      <w:proofErr w:type="spellEnd"/>
      <w:r w:rsidR="00855456" w:rsidRPr="00A77144">
        <w:rPr>
          <w:lang w:val="ru-RU"/>
        </w:rPr>
        <w:t xml:space="preserve"> – 20</w:t>
      </w:r>
      <w:proofErr w:type="spellStart"/>
      <w:r w:rsidR="00855456">
        <w:t>lg</w:t>
      </w:r>
      <w:r w:rsidR="00855456">
        <w:rPr>
          <w:rFonts w:ascii="Calibri" w:eastAsia="Segoe UI Symbol" w:hAnsi="Calibri" w:cs="Calibri"/>
        </w:rPr>
        <w:t>λ</w:t>
      </w:r>
      <w:proofErr w:type="spellEnd"/>
      <w:r w:rsidR="00855456" w:rsidRPr="00A77144">
        <w:rPr>
          <w:i/>
          <w:lang w:val="ru-RU"/>
        </w:rPr>
        <w:t xml:space="preserve"> </w:t>
      </w:r>
      <w:r w:rsidR="00855456" w:rsidRPr="00A77144">
        <w:rPr>
          <w:lang w:val="ru-RU"/>
        </w:rPr>
        <w:t xml:space="preserve">+ 10.99, </w:t>
      </w:r>
    </w:p>
    <w:p w:rsidR="00677AB7" w:rsidRPr="00D55F13" w:rsidRDefault="00855456" w:rsidP="005B68D8">
      <w:r>
        <w:t xml:space="preserve">где </w:t>
      </w:r>
      <w:r>
        <w:rPr>
          <w:i/>
        </w:rPr>
        <w:t>S</w:t>
      </w:r>
      <w:r>
        <w:t xml:space="preserve"> - площадь антенны, м</w:t>
      </w:r>
      <w:r>
        <w:rPr>
          <w:vertAlign w:val="superscript"/>
        </w:rPr>
        <w:t>2</w:t>
      </w:r>
      <w:r>
        <w:t xml:space="preserve">;  </w:t>
      </w:r>
    </w:p>
    <w:p w:rsidR="00381F14" w:rsidRDefault="00855456" w:rsidP="005B68D8">
      <w:pPr>
        <w:ind w:firstLine="708"/>
      </w:pPr>
      <w:r w:rsidRPr="005B68D8">
        <w:t>λ</w:t>
      </w:r>
      <w:r>
        <w:t xml:space="preserve"> - длина акустической волны, м. </w:t>
      </w:r>
    </w:p>
    <w:p w:rsidR="00381F14" w:rsidRDefault="00855456" w:rsidP="005B68D8">
      <w:r>
        <w:t xml:space="preserve">Индекс направленности (показатель направленности) в активном режиме определяется как измеряемая в точке на оси характеристики направленности разность между уровнем звука, чередуемого данным излучателем, и уровнем, который создавался бы направленным излучением, такую же акустическую мощность. У современных гидролокаторов акустическая мощность охватывает диапазон от нескольких сотен ватт до десятков киловатт, а показатель направленности лежит в пределах 10-30 дБ. Из этого следует, что уровень излучения активных судовых гидролокаторов составляет от 110 до 240 дБ/1,7.  </w:t>
      </w:r>
    </w:p>
    <w:p w:rsidR="00381F14" w:rsidRDefault="00855456" w:rsidP="005B68D8">
      <w:r>
        <w:lastRenderedPageBreak/>
        <w:t xml:space="preserve">После определения DI величину УИ можно определить по графику (рис. 6). </w:t>
      </w:r>
    </w:p>
    <w:p w:rsidR="00381F14" w:rsidRDefault="00855456" w:rsidP="005B68D8">
      <w:r>
        <w:t xml:space="preserve">Силу цели вычисляют: </w:t>
      </w:r>
    </w:p>
    <w:p w:rsidR="003C38F4" w:rsidRPr="005B68D8" w:rsidRDefault="005B68D8" w:rsidP="005B68D8">
      <w:pPr>
        <w:pStyle w:val="af4"/>
        <w:rPr>
          <w:lang w:val="ru-RU"/>
        </w:rPr>
      </w:pPr>
      <w:r w:rsidRPr="00A77144">
        <w:rPr>
          <w:lang w:val="ru-RU"/>
        </w:rPr>
        <w:tab/>
      </w:r>
      <w:r w:rsidR="00855456" w:rsidRPr="00A77144">
        <w:rPr>
          <w:lang w:val="ru-RU"/>
        </w:rPr>
        <w:t>СЦ = 20</w:t>
      </w:r>
      <w:proofErr w:type="spellStart"/>
      <w:r w:rsidR="00855456">
        <w:t>lg</w:t>
      </w:r>
      <w:proofErr w:type="spellEnd"/>
      <w:r w:rsidR="00855456" w:rsidRPr="00A77144">
        <w:rPr>
          <w:lang w:val="ru-RU"/>
        </w:rPr>
        <w:t xml:space="preserve">Кэ-3,01(дБ). </w:t>
      </w:r>
      <w:r w:rsidRPr="00A77144">
        <w:rPr>
          <w:lang w:val="ru-RU"/>
        </w:rPr>
        <w:tab/>
      </w:r>
      <w:r w:rsidRPr="005B68D8">
        <w:rPr>
          <w:lang w:val="ru-RU"/>
        </w:rPr>
        <w:t>(18)</w:t>
      </w:r>
    </w:p>
    <w:p w:rsidR="00381F14" w:rsidRPr="003C38F4" w:rsidRDefault="00855456" w:rsidP="003C38F4">
      <w:pPr>
        <w:ind w:right="64"/>
        <w:jc w:val="right"/>
      </w:pPr>
      <w:r>
        <w:t xml:space="preserve">Величина силы цели одиночных </w:t>
      </w:r>
      <w:r w:rsidR="00677AB7">
        <w:t>промысловых объектов может быть</w:t>
      </w:r>
      <w:r w:rsidR="00677AB7" w:rsidRPr="00677AB7">
        <w:t xml:space="preserve"> </w:t>
      </w:r>
      <w:r>
        <w:t xml:space="preserve">вычислена по эмпирическим формулам (17).       </w:t>
      </w:r>
    </w:p>
    <w:p w:rsidR="00381F14" w:rsidRPr="003C38F4" w:rsidRDefault="00855456">
      <w:pPr>
        <w:spacing w:after="67"/>
        <w:ind w:left="59" w:right="64"/>
      </w:pPr>
      <w:r>
        <w:t xml:space="preserve">       Среднее значение СЦ для одиночной рыбы с разницами в интервале 0,</w:t>
      </w:r>
      <w:proofErr w:type="gramStart"/>
      <w:r>
        <w:t xml:space="preserve">7&lt; </w:t>
      </w:r>
      <w:r>
        <w:rPr>
          <w:i/>
        </w:rPr>
        <w:t>L</w:t>
      </w:r>
      <w:proofErr w:type="gramEnd"/>
      <w:r>
        <w:rPr>
          <w:i/>
        </w:rPr>
        <w:t>/</w:t>
      </w:r>
      <w:r w:rsidRPr="005B68D8">
        <w:t>λ</w:t>
      </w:r>
      <w:r>
        <w:t xml:space="preserve"> &lt; 90 имеет вид:  </w:t>
      </w:r>
    </w:p>
    <w:p w:rsidR="003C38F4" w:rsidRPr="003C38F4" w:rsidRDefault="003C38F4">
      <w:pPr>
        <w:spacing w:after="67"/>
        <w:ind w:left="59" w:right="64"/>
      </w:pPr>
    </w:p>
    <w:p w:rsidR="00381F14" w:rsidRPr="005B68D8" w:rsidRDefault="005B68D8" w:rsidP="005B68D8">
      <w:pPr>
        <w:pStyle w:val="af4"/>
        <w:rPr>
          <w:lang w:val="ru-RU"/>
        </w:rPr>
      </w:pPr>
      <w:r w:rsidRPr="00A77144">
        <w:rPr>
          <w:lang w:val="ru-RU"/>
        </w:rPr>
        <w:tab/>
      </w:r>
      <w:r w:rsidR="00855456" w:rsidRPr="005B68D8">
        <w:rPr>
          <w:lang w:val="ru-RU"/>
        </w:rPr>
        <w:t>СЦ = 19,1</w:t>
      </w:r>
      <w:proofErr w:type="spellStart"/>
      <w:r w:rsidR="00855456">
        <w:t>lg</w:t>
      </w:r>
      <w:r w:rsidR="00855456">
        <w:rPr>
          <w:i/>
        </w:rPr>
        <w:t>L</w:t>
      </w:r>
      <w:proofErr w:type="spellEnd"/>
      <w:r w:rsidR="00855456" w:rsidRPr="005B68D8">
        <w:rPr>
          <w:lang w:val="ru-RU"/>
        </w:rPr>
        <w:t xml:space="preserve"> - 0,9</w:t>
      </w:r>
      <w:r w:rsidR="00855456">
        <w:rPr>
          <w:i/>
        </w:rPr>
        <w:t>f</w:t>
      </w:r>
      <w:r w:rsidR="00855456" w:rsidRPr="005B68D8">
        <w:rPr>
          <w:lang w:val="ru-RU"/>
        </w:rPr>
        <w:t xml:space="preserve">-61 (дБ), </w:t>
      </w:r>
      <w:r w:rsidR="00855456" w:rsidRPr="005B68D8">
        <w:rPr>
          <w:lang w:val="ru-RU"/>
        </w:rPr>
        <w:tab/>
        <w:t>(19)</w:t>
      </w:r>
    </w:p>
    <w:p w:rsidR="00381F14" w:rsidRDefault="00855456" w:rsidP="005B68D8">
      <w:r>
        <w:t xml:space="preserve">где </w:t>
      </w:r>
      <w:r>
        <w:rPr>
          <w:i/>
        </w:rPr>
        <w:t>L</w:t>
      </w:r>
      <w:r>
        <w:t xml:space="preserve">-длина рыбы в см, </w:t>
      </w:r>
      <w:r>
        <w:rPr>
          <w:i/>
        </w:rPr>
        <w:t>f</w:t>
      </w:r>
      <w:r>
        <w:t xml:space="preserve"> - в Гц. </w:t>
      </w:r>
    </w:p>
    <w:p w:rsidR="00381F14" w:rsidRDefault="00855456" w:rsidP="005B68D8">
      <w:r>
        <w:t xml:space="preserve">СЦ можно найти также и по номограмме (рис. </w:t>
      </w:r>
      <w:proofErr w:type="gramStart"/>
      <w:r>
        <w:t>4,б</w:t>
      </w:r>
      <w:proofErr w:type="gramEnd"/>
      <w:r>
        <w:t xml:space="preserve">). При сравнении величин СЦ, найденных по разным формулам, видно их отличие на ± 5 дБ что доступно. </w:t>
      </w:r>
    </w:p>
    <w:p w:rsidR="00381F14" w:rsidRDefault="000B7997" w:rsidP="005B68D8">
      <w:pPr>
        <w:pStyle w:val="ae"/>
      </w:pPr>
      <w:r>
        <w:rPr>
          <w:noProof/>
        </w:rPr>
        <w:drawing>
          <wp:inline distT="0" distB="0" distL="0" distR="0" wp14:anchorId="63F3D1B0" wp14:editId="1BC025E1">
            <wp:extent cx="3732683" cy="2527151"/>
            <wp:effectExtent l="0" t="0" r="0" b="0"/>
            <wp:docPr id="5479" name="Рисунок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3170" cy="2541022"/>
                    </a:xfrm>
                    <a:prstGeom prst="rect">
                      <a:avLst/>
                    </a:prstGeom>
                    <a:noFill/>
                  </pic:spPr>
                </pic:pic>
              </a:graphicData>
            </a:graphic>
          </wp:inline>
        </w:drawing>
      </w:r>
      <w:r w:rsidR="00855456">
        <w:t xml:space="preserve"> </w:t>
      </w:r>
    </w:p>
    <w:p w:rsidR="00381F14" w:rsidRDefault="00855456" w:rsidP="005B68D8">
      <w:pPr>
        <w:pStyle w:val="ae"/>
        <w:rPr>
          <w:i/>
        </w:rPr>
      </w:pPr>
      <w:r>
        <w:t xml:space="preserve">Рис. 6. График зависимости УИ от DI (показателя направленности) и акустической мощности источника </w:t>
      </w:r>
      <w:r>
        <w:rPr>
          <w:i/>
        </w:rPr>
        <w:t xml:space="preserve">W </w:t>
      </w:r>
    </w:p>
    <w:p w:rsidR="005B68D8" w:rsidRDefault="005B68D8" w:rsidP="005B68D8">
      <w:pPr>
        <w:pStyle w:val="ae"/>
      </w:pPr>
    </w:p>
    <w:p w:rsidR="00381F14" w:rsidRDefault="00855456" w:rsidP="005B68D8">
      <w:r>
        <w:t xml:space="preserve">Уровень помехи (уровень шумовой помехи) зависит от ряда причин (18) и наибольшее влияние оказывают гидродинамические шумы, обусловленные движением судна, и шумы моря (от ветра, волнения). </w:t>
      </w:r>
    </w:p>
    <w:p w:rsidR="00381F14" w:rsidRPr="00D55F13" w:rsidRDefault="00855456" w:rsidP="005B68D8">
      <w:r>
        <w:lastRenderedPageBreak/>
        <w:t xml:space="preserve">В общем случае уровень шумовой помехи промыслового судна можно рассчитать приближенно по формулам (18, 19) </w:t>
      </w:r>
    </w:p>
    <w:p w:rsidR="00381F14" w:rsidRPr="005B68D8" w:rsidRDefault="00855456" w:rsidP="005B68D8">
      <w:pPr>
        <w:pStyle w:val="af4"/>
        <w:rPr>
          <w:lang w:val="ru-RU"/>
        </w:rPr>
      </w:pPr>
      <w:r w:rsidRPr="00A77144">
        <w:rPr>
          <w:rFonts w:ascii="Calibri" w:eastAsia="Calibri" w:hAnsi="Calibri" w:cs="Calibri"/>
          <w:sz w:val="22"/>
          <w:lang w:val="ru-RU"/>
        </w:rPr>
        <w:tab/>
      </w:r>
      <w:r w:rsidRPr="005B68D8">
        <w:rPr>
          <w:lang w:val="ru-RU"/>
        </w:rPr>
        <w:t>УР = 301</w:t>
      </w:r>
      <w:proofErr w:type="spellStart"/>
      <w:r>
        <w:t>g</w:t>
      </w:r>
      <w:r>
        <w:rPr>
          <w:i/>
        </w:rPr>
        <w:t>V</w:t>
      </w:r>
      <w:proofErr w:type="spellEnd"/>
      <w:r w:rsidRPr="005B68D8">
        <w:rPr>
          <w:i/>
          <w:vertAlign w:val="subscript"/>
          <w:lang w:val="ru-RU"/>
        </w:rPr>
        <w:t>с</w:t>
      </w:r>
      <w:r w:rsidRPr="005B68D8">
        <w:rPr>
          <w:lang w:val="ru-RU"/>
        </w:rPr>
        <w:t xml:space="preserve"> + 9</w:t>
      </w:r>
      <w:proofErr w:type="spellStart"/>
      <w:r>
        <w:t>lg</w:t>
      </w:r>
      <w:r>
        <w:rPr>
          <w:i/>
        </w:rPr>
        <w:t>D</w:t>
      </w:r>
      <w:proofErr w:type="spellEnd"/>
      <w:r w:rsidRPr="005B68D8">
        <w:rPr>
          <w:lang w:val="ru-RU"/>
        </w:rPr>
        <w:t xml:space="preserve"> – 20</w:t>
      </w:r>
      <w:proofErr w:type="spellStart"/>
      <w:r>
        <w:t>lg</w:t>
      </w:r>
      <w:r>
        <w:rPr>
          <w:i/>
        </w:rPr>
        <w:t>f</w:t>
      </w:r>
      <w:proofErr w:type="spellEnd"/>
      <w:r w:rsidRPr="005B68D8">
        <w:rPr>
          <w:lang w:val="ru-RU"/>
        </w:rPr>
        <w:t>+33,</w:t>
      </w:r>
      <w:proofErr w:type="gramStart"/>
      <w:r w:rsidRPr="005B68D8">
        <w:rPr>
          <w:lang w:val="ru-RU"/>
        </w:rPr>
        <w:t>46,</w:t>
      </w:r>
      <w:r w:rsidR="005B68D8" w:rsidRPr="005B68D8">
        <w:rPr>
          <w:lang w:val="ru-RU"/>
        </w:rPr>
        <w:tab/>
      </w:r>
      <w:proofErr w:type="gramEnd"/>
      <w:r w:rsidRPr="005B68D8">
        <w:rPr>
          <w:lang w:val="ru-RU"/>
        </w:rPr>
        <w:t xml:space="preserve">(20) </w:t>
      </w:r>
    </w:p>
    <w:p w:rsidR="00381F14" w:rsidRDefault="00855456" w:rsidP="005B68D8">
      <w:r>
        <w:t xml:space="preserve">где </w:t>
      </w:r>
      <w:proofErr w:type="spellStart"/>
      <w:r>
        <w:rPr>
          <w:i/>
        </w:rPr>
        <w:t>V</w:t>
      </w:r>
      <w:r>
        <w:rPr>
          <w:i/>
          <w:vertAlign w:val="subscript"/>
        </w:rPr>
        <w:t>с</w:t>
      </w:r>
      <w:proofErr w:type="spellEnd"/>
      <w:r>
        <w:t xml:space="preserve">- скорость судна, уз; </w:t>
      </w:r>
    </w:p>
    <w:p w:rsidR="005B68D8" w:rsidRDefault="00855456" w:rsidP="005B68D8">
      <w:pPr>
        <w:ind w:firstLine="708"/>
      </w:pPr>
      <w:r>
        <w:rPr>
          <w:i/>
        </w:rPr>
        <w:t>D</w:t>
      </w:r>
      <w:r>
        <w:t xml:space="preserve"> - водоизмещение судна, т;</w:t>
      </w:r>
    </w:p>
    <w:p w:rsidR="00381F14" w:rsidRDefault="00855456" w:rsidP="005B68D8">
      <w:pPr>
        <w:ind w:firstLine="708"/>
      </w:pPr>
      <w:r>
        <w:rPr>
          <w:i/>
        </w:rPr>
        <w:t xml:space="preserve">f </w:t>
      </w:r>
      <w:r>
        <w:t xml:space="preserve">– </w:t>
      </w:r>
      <w:proofErr w:type="gramStart"/>
      <w:r>
        <w:t>в  кГц</w:t>
      </w:r>
      <w:proofErr w:type="gramEnd"/>
      <w:r>
        <w:t>.</w:t>
      </w:r>
    </w:p>
    <w:p w:rsidR="00381F14" w:rsidRDefault="00855456" w:rsidP="005B68D8">
      <w:r>
        <w:t xml:space="preserve">Величина УР зависит от типа судна и курсового угла наблюдения, но для приближенных расчетов можно не учитывать эту зависимость. </w:t>
      </w:r>
    </w:p>
    <w:p w:rsidR="00381F14" w:rsidRDefault="00855456" w:rsidP="005B68D8">
      <w:r>
        <w:t xml:space="preserve">Значение шумовой помехи моря определяется графически (рис. 7) по данным (20), либо рассчитывается по формуле </w:t>
      </w:r>
    </w:p>
    <w:p w:rsidR="00381F14" w:rsidRPr="00A77144" w:rsidRDefault="005B68D8" w:rsidP="005B68D8">
      <w:pPr>
        <w:pStyle w:val="af4"/>
        <w:rPr>
          <w:lang w:val="ru-RU"/>
        </w:rPr>
      </w:pPr>
      <w:r w:rsidRPr="00A77144">
        <w:rPr>
          <w:lang w:val="ru-RU"/>
        </w:rPr>
        <w:tab/>
      </w:r>
      <w:r w:rsidR="00855456" w:rsidRPr="00A77144">
        <w:rPr>
          <w:lang w:val="ru-RU"/>
        </w:rPr>
        <w:t>У</w:t>
      </w:r>
      <w:r w:rsidR="00855456">
        <w:t>P</w:t>
      </w:r>
      <w:r w:rsidR="00855456">
        <w:rPr>
          <w:rFonts w:ascii="Calibri" w:eastAsia="Segoe UI Symbol" w:hAnsi="Calibri" w:cs="Calibri"/>
          <w:vertAlign w:val="subscript"/>
        </w:rPr>
        <w:t>Σ</w:t>
      </w:r>
      <w:r w:rsidR="00855456" w:rsidRPr="00A77144">
        <w:rPr>
          <w:lang w:val="ru-RU"/>
        </w:rPr>
        <w:t xml:space="preserve"> = 65.1 + 301</w:t>
      </w:r>
      <w:r w:rsidR="00855456">
        <w:t>g</w:t>
      </w:r>
      <w:r w:rsidR="00855456" w:rsidRPr="00A77144">
        <w:rPr>
          <w:lang w:val="ru-RU"/>
        </w:rPr>
        <w:t xml:space="preserve"> </w:t>
      </w:r>
      <w:r w:rsidR="00855456">
        <w:rPr>
          <w:i/>
        </w:rPr>
        <w:t>V</w:t>
      </w:r>
      <w:r w:rsidR="00855456" w:rsidRPr="00A77144">
        <w:rPr>
          <w:vertAlign w:val="subscript"/>
          <w:lang w:val="ru-RU"/>
        </w:rPr>
        <w:t>в</w:t>
      </w:r>
      <w:r w:rsidR="00855456" w:rsidRPr="00A77144">
        <w:rPr>
          <w:lang w:val="ru-RU"/>
        </w:rPr>
        <w:t xml:space="preserve">-50,4 </w:t>
      </w:r>
      <w:proofErr w:type="spellStart"/>
      <w:r w:rsidR="00855456">
        <w:t>lg</w:t>
      </w:r>
      <w:r w:rsidR="00855456">
        <w:rPr>
          <w:i/>
        </w:rPr>
        <w:t>f</w:t>
      </w:r>
      <w:proofErr w:type="spellEnd"/>
      <w:r w:rsidR="00855456" w:rsidRPr="00A77144">
        <w:rPr>
          <w:lang w:val="ru-RU"/>
        </w:rPr>
        <w:t>, (дБ</w:t>
      </w:r>
      <w:proofErr w:type="gramStart"/>
      <w:r w:rsidR="00855456" w:rsidRPr="00A77144">
        <w:rPr>
          <w:lang w:val="ru-RU"/>
        </w:rPr>
        <w:t>),</w:t>
      </w:r>
      <w:r w:rsidRPr="00A77144">
        <w:rPr>
          <w:lang w:val="ru-RU"/>
        </w:rPr>
        <w:tab/>
      </w:r>
      <w:proofErr w:type="gramEnd"/>
      <w:r w:rsidR="00855456" w:rsidRPr="00A77144">
        <w:rPr>
          <w:lang w:val="ru-RU"/>
        </w:rPr>
        <w:t>(21)</w:t>
      </w:r>
    </w:p>
    <w:p w:rsidR="00381F14" w:rsidRDefault="00855456" w:rsidP="005B68D8">
      <w:r>
        <w:t xml:space="preserve">где – </w:t>
      </w:r>
      <w:proofErr w:type="spellStart"/>
      <w:r>
        <w:t>V</w:t>
      </w:r>
      <w:r>
        <w:rPr>
          <w:vertAlign w:val="subscript"/>
        </w:rPr>
        <w:t>в</w:t>
      </w:r>
      <w:proofErr w:type="spellEnd"/>
      <w:r>
        <w:t xml:space="preserve"> скорость ветра в м/с, f - в кГц. </w:t>
      </w:r>
    </w:p>
    <w:p w:rsidR="00381F14" w:rsidRDefault="00855456" w:rsidP="005B68D8">
      <w:r>
        <w:t xml:space="preserve">Общая величина шумовой помехи представляет сумму рассмотренных помех и вычисляется по формуле, дБ </w:t>
      </w:r>
    </w:p>
    <w:p w:rsidR="00381F14" w:rsidRPr="00A77144" w:rsidRDefault="00855456" w:rsidP="005B68D8">
      <w:pPr>
        <w:pStyle w:val="af4"/>
        <w:rPr>
          <w:lang w:val="ru-RU"/>
        </w:rPr>
      </w:pPr>
      <w:r w:rsidRPr="00A77144">
        <w:rPr>
          <w:rFonts w:ascii="Calibri" w:eastAsia="Calibri" w:hAnsi="Calibri" w:cs="Calibri"/>
          <w:sz w:val="22"/>
          <w:lang w:val="ru-RU"/>
        </w:rPr>
        <w:tab/>
      </w:r>
      <w:r w:rsidRPr="005B68D8">
        <w:rPr>
          <w:lang w:val="ru-RU"/>
        </w:rPr>
        <w:t>УР</w:t>
      </w:r>
      <w:r>
        <w:rPr>
          <w:rFonts w:ascii="Calibri" w:eastAsia="Segoe UI Symbol" w:hAnsi="Calibri" w:cs="Calibri"/>
          <w:vertAlign w:val="subscript"/>
        </w:rPr>
        <w:t>Σ</w:t>
      </w:r>
      <w:r w:rsidRPr="005B68D8">
        <w:rPr>
          <w:lang w:val="ru-RU"/>
        </w:rPr>
        <w:t xml:space="preserve"> = УР + 1</w:t>
      </w:r>
      <w:r>
        <w:t>g</w:t>
      </w:r>
      <w:r w:rsidRPr="005B68D8">
        <w:rPr>
          <w:lang w:val="ru-RU"/>
        </w:rPr>
        <w:t>(1+10</w:t>
      </w:r>
      <w:r w:rsidRPr="005B68D8">
        <w:rPr>
          <w:vertAlign w:val="superscript"/>
          <w:lang w:val="ru-RU"/>
        </w:rPr>
        <w:t>(УР-</w:t>
      </w:r>
      <w:proofErr w:type="spellStart"/>
      <w:proofErr w:type="gramStart"/>
      <w:r w:rsidRPr="005B68D8">
        <w:rPr>
          <w:vertAlign w:val="superscript"/>
          <w:lang w:val="ru-RU"/>
        </w:rPr>
        <w:t>Урм</w:t>
      </w:r>
      <w:proofErr w:type="spellEnd"/>
      <w:r w:rsidRPr="005B68D8">
        <w:rPr>
          <w:vertAlign w:val="superscript"/>
          <w:lang w:val="ru-RU"/>
        </w:rPr>
        <w:t>)/</w:t>
      </w:r>
      <w:proofErr w:type="gramEnd"/>
      <w:r w:rsidRPr="005B68D8">
        <w:rPr>
          <w:vertAlign w:val="superscript"/>
          <w:lang w:val="ru-RU"/>
        </w:rPr>
        <w:t>2</w:t>
      </w:r>
      <w:r w:rsidRPr="005B68D8">
        <w:rPr>
          <w:lang w:val="ru-RU"/>
        </w:rPr>
        <w:t>).</w:t>
      </w:r>
      <w:r w:rsidRPr="005B68D8">
        <w:rPr>
          <w:lang w:val="ru-RU"/>
        </w:rPr>
        <w:tab/>
      </w:r>
      <w:r w:rsidR="005B68D8" w:rsidRPr="00A77144">
        <w:rPr>
          <w:lang w:val="ru-RU"/>
        </w:rPr>
        <w:t>(22)</w:t>
      </w:r>
    </w:p>
    <w:p w:rsidR="00381F14" w:rsidRDefault="00855456" w:rsidP="005B68D8">
      <w:r>
        <w:t xml:space="preserve">Величина уровня обнаружения сигнала (порога обнаружения) зависит от отношения сигнал/шум и относится к входу системы приемник - индикатор-оператор (20). В случае присутствия эхосигнала на входе системы оператор может принять два решения: "сигнал есть" или "сигнала, нет". Вероятность принятия правильного решения в случае присутствия сигнала называемся вероятностью. Обнаружения Р(Д). </w:t>
      </w:r>
    </w:p>
    <w:p w:rsidR="00381F14" w:rsidRDefault="00855456" w:rsidP="005B68D8">
      <w:r>
        <w:t>Вероятность принятия неверного решения - "сигнал есть" в случае его отсутствия - называется вероятностью ложной тревоги Р(F). Обе величины зависят от технических характеристик индикатора и способности оператора. Величины Р(Д) и P(f) задаются, по ним оценивается значение коэффициента обнаружения:</w:t>
      </w:r>
    </w:p>
    <w:p w:rsidR="005B68D8" w:rsidRDefault="005B68D8" w:rsidP="005B68D8"/>
    <w:p w:rsidR="00381F14" w:rsidRDefault="00855456" w:rsidP="005B68D8">
      <w:pPr>
        <w:pStyle w:val="ae"/>
      </w:pPr>
      <w:r>
        <w:lastRenderedPageBreak/>
        <w:t xml:space="preserve">  </w:t>
      </w:r>
      <w:r w:rsidR="00AA3993">
        <w:rPr>
          <w:noProof/>
        </w:rPr>
        <w:drawing>
          <wp:inline distT="0" distB="0" distL="0" distR="0" wp14:anchorId="3579F385" wp14:editId="227FF36F">
            <wp:extent cx="3795543" cy="2479853"/>
            <wp:effectExtent l="0" t="0" r="0" b="0"/>
            <wp:docPr id="5476" name="Рисунок 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8419"/>
                    <a:stretch/>
                  </pic:blipFill>
                  <pic:spPr bwMode="auto">
                    <a:xfrm>
                      <a:off x="0" y="0"/>
                      <a:ext cx="3805074" cy="2486080"/>
                    </a:xfrm>
                    <a:prstGeom prst="rect">
                      <a:avLst/>
                    </a:prstGeom>
                    <a:noFill/>
                    <a:ln>
                      <a:noFill/>
                    </a:ln>
                    <a:extLst>
                      <a:ext uri="{53640926-AAD7-44D8-BBD7-CCE9431645EC}">
                        <a14:shadowObscured xmlns:a14="http://schemas.microsoft.com/office/drawing/2010/main"/>
                      </a:ext>
                    </a:extLst>
                  </pic:spPr>
                </pic:pic>
              </a:graphicData>
            </a:graphic>
          </wp:inline>
        </w:drawing>
      </w:r>
    </w:p>
    <w:p w:rsidR="005B68D8" w:rsidRPr="005B68D8" w:rsidRDefault="005B68D8" w:rsidP="005B68D8">
      <w:pPr>
        <w:pStyle w:val="ae"/>
      </w:pPr>
      <w:r>
        <w:t xml:space="preserve">Рис.7. Зависимость УР (уровня шумовой помехи моря) от погодных условий и </w:t>
      </w:r>
      <w:r>
        <w:rPr>
          <w:lang w:val="en-US"/>
        </w:rPr>
        <w:t>f</w:t>
      </w:r>
    </w:p>
    <w:p w:rsidR="00381F14" w:rsidRDefault="00381F14">
      <w:pPr>
        <w:spacing w:after="0" w:line="259" w:lineRule="auto"/>
        <w:jc w:val="right"/>
      </w:pPr>
    </w:p>
    <w:p w:rsidR="00381F14" w:rsidRDefault="00AA3993" w:rsidP="005B68D8">
      <w:pPr>
        <w:pStyle w:val="ae"/>
      </w:pPr>
      <w:r>
        <w:rPr>
          <w:noProof/>
        </w:rPr>
        <w:drawing>
          <wp:inline distT="0" distB="0" distL="0" distR="0" wp14:anchorId="21AAB30E" wp14:editId="2CA3EFBC">
            <wp:extent cx="3613708" cy="1730832"/>
            <wp:effectExtent l="0" t="0" r="0" b="3175"/>
            <wp:docPr id="5474" name="Рисунок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8405" cy="1737871"/>
                    </a:xfrm>
                    <a:prstGeom prst="rect">
                      <a:avLst/>
                    </a:prstGeom>
                    <a:noFill/>
                  </pic:spPr>
                </pic:pic>
              </a:graphicData>
            </a:graphic>
          </wp:inline>
        </w:drawing>
      </w:r>
      <w:r w:rsidR="00855456">
        <w:t xml:space="preserve"> </w:t>
      </w:r>
    </w:p>
    <w:p w:rsidR="00381F14" w:rsidRDefault="00855456" w:rsidP="005B68D8">
      <w:pPr>
        <w:pStyle w:val="ae"/>
      </w:pPr>
      <w:r>
        <w:t xml:space="preserve">Рис. 8. Пример графического решения </w:t>
      </w:r>
    </w:p>
    <w:p w:rsidR="00381F14" w:rsidRDefault="00855456">
      <w:pPr>
        <w:spacing w:after="118" w:line="259" w:lineRule="auto"/>
        <w:ind w:left="39"/>
        <w:jc w:val="center"/>
      </w:pPr>
      <w:r>
        <w:rPr>
          <w:sz w:val="24"/>
        </w:rPr>
        <w:t xml:space="preserve"> </w:t>
      </w:r>
    </w:p>
    <w:p w:rsidR="00381F14" w:rsidRPr="005B68D8" w:rsidRDefault="005B68D8" w:rsidP="005B68D8">
      <w:pPr>
        <w:pStyle w:val="af4"/>
        <w:rPr>
          <w:lang w:val="ru-RU"/>
        </w:rPr>
      </w:pPr>
      <w:r w:rsidRPr="00D61568">
        <w:rPr>
          <w:i/>
          <w:lang w:val="ru-RU"/>
        </w:rPr>
        <w:tab/>
      </w:r>
      <w:r>
        <w:rPr>
          <w:i/>
        </w:rPr>
        <w:t>d</w:t>
      </w:r>
      <w:r w:rsidRPr="005B68D8">
        <w:rPr>
          <w:i/>
          <w:lang w:val="ru-RU"/>
        </w:rPr>
        <w:t xml:space="preserve"> </w:t>
      </w:r>
      <w:r w:rsidRPr="005B68D8">
        <w:rPr>
          <w:rFonts w:ascii="Segoe UI Symbol" w:eastAsia="Segoe UI Symbol" w:hAnsi="Segoe UI Symbol" w:cs="Segoe UI Symbol"/>
          <w:lang w:val="ru-RU"/>
        </w:rPr>
        <w:t>=</w:t>
      </w:r>
      <m:oMath>
        <m:rad>
          <m:radPr>
            <m:degHide m:val="1"/>
            <m:ctrlPr>
              <w:rPr>
                <w:rFonts w:ascii="Cambria Math" w:eastAsia="Segoe UI Symbol" w:hAnsi="Cambria Math" w:cs="Segoe UI Symbol"/>
                <w:i/>
              </w:rPr>
            </m:ctrlPr>
          </m:radPr>
          <m:deg/>
          <m:e>
            <m:r>
              <m:rPr>
                <m:sty m:val="p"/>
              </m:rPr>
              <w:rPr>
                <w:rFonts w:ascii="Cambria Math" w:hAnsi="Cambria Math"/>
                <w:lang w:val="ru-RU"/>
              </w:rPr>
              <m:t>2[(</m:t>
            </m:r>
            <m:r>
              <m:rPr>
                <m:sty m:val="p"/>
              </m:rPr>
              <w:rPr>
                <w:rFonts w:ascii="Cambria Math" w:hAnsi="Cambria Math"/>
              </w:rPr>
              <m:t>ln</m:t>
            </m:r>
            <m:r>
              <w:rPr>
                <w:rFonts w:ascii="Cambria Math" w:hAnsi="Cambria Math"/>
              </w:rPr>
              <m:t>P</m:t>
            </m:r>
            <m:r>
              <m:rPr>
                <m:sty m:val="p"/>
              </m:rPr>
              <w:rPr>
                <w:rFonts w:ascii="Cambria Math" w:hAnsi="Cambria Math"/>
                <w:lang w:val="ru-RU"/>
              </w:rPr>
              <m:t>(</m:t>
            </m:r>
            <m:r>
              <w:rPr>
                <w:rFonts w:ascii="Cambria Math" w:hAnsi="Cambria Math"/>
              </w:rPr>
              <m:t>F</m:t>
            </m:r>
            <m:r>
              <m:rPr>
                <m:sty m:val="p"/>
              </m:rPr>
              <w:rPr>
                <w:rFonts w:ascii="Cambria Math" w:hAnsi="Cambria Math"/>
                <w:lang w:val="ru-RU"/>
              </w:rPr>
              <m:t>)/</m:t>
            </m:r>
            <m:r>
              <m:rPr>
                <m:sty m:val="p"/>
              </m:rPr>
              <w:rPr>
                <w:rFonts w:ascii="Cambria Math" w:hAnsi="Cambria Math"/>
              </w:rPr>
              <m:t>ln</m:t>
            </m:r>
            <m:r>
              <w:rPr>
                <w:rFonts w:ascii="Cambria Math" w:hAnsi="Cambria Math"/>
              </w:rPr>
              <m:t>P</m:t>
            </m:r>
            <m:r>
              <m:rPr>
                <m:sty m:val="p"/>
              </m:rPr>
              <w:rPr>
                <w:rFonts w:ascii="Cambria Math" w:hAnsi="Cambria Math"/>
                <w:lang w:val="ru-RU"/>
              </w:rPr>
              <m:t>(</m:t>
            </m:r>
            <m:r>
              <w:rPr>
                <w:rFonts w:ascii="Cambria Math" w:hAnsi="Cambria Math"/>
              </w:rPr>
              <m:t>D</m:t>
            </m:r>
            <m:r>
              <m:rPr>
                <m:sty m:val="p"/>
              </m:rPr>
              <w:rPr>
                <w:rFonts w:ascii="Cambria Math" w:hAnsi="Cambria Math"/>
                <w:lang w:val="ru-RU"/>
              </w:rPr>
              <m:t>))</m:t>
            </m:r>
            <m:r>
              <m:rPr>
                <m:sty m:val="p"/>
              </m:rPr>
              <w:rPr>
                <w:rFonts w:ascii="Cambria Math" w:eastAsia="Segoe UI Symbol" w:hAnsi="Cambria Math" w:cs="Segoe UI Symbol"/>
                <w:lang w:val="ru-RU"/>
              </w:rPr>
              <m:t>-</m:t>
            </m:r>
            <m:r>
              <m:rPr>
                <m:sty m:val="p"/>
              </m:rPr>
              <w:rPr>
                <w:rFonts w:ascii="Cambria Math" w:hAnsi="Cambria Math"/>
                <w:lang w:val="ru-RU"/>
              </w:rPr>
              <m:t>1]</m:t>
            </m:r>
          </m:e>
        </m:rad>
      </m:oMath>
      <w:r w:rsidRPr="005B68D8">
        <w:rPr>
          <w:lang w:val="ru-RU"/>
        </w:rPr>
        <w:t>.</w:t>
      </w:r>
      <w:r w:rsidR="00855456" w:rsidRPr="00A77144">
        <w:rPr>
          <w:lang w:val="ru-RU"/>
        </w:rPr>
        <w:t xml:space="preserve"> </w:t>
      </w:r>
      <w:r w:rsidRPr="00A77144">
        <w:rPr>
          <w:lang w:val="ru-RU"/>
        </w:rPr>
        <w:tab/>
      </w:r>
      <w:r w:rsidRPr="005B68D8">
        <w:rPr>
          <w:lang w:val="ru-RU"/>
        </w:rPr>
        <w:t>(23)</w:t>
      </w:r>
    </w:p>
    <w:p w:rsidR="005B68D8" w:rsidRDefault="005B68D8">
      <w:pPr>
        <w:tabs>
          <w:tab w:val="left" w:pos="7246"/>
          <w:tab w:val="left" w:pos="7966"/>
        </w:tabs>
        <w:spacing w:after="160" w:line="259" w:lineRule="auto"/>
        <w:ind w:left="46"/>
        <w:jc w:val="left"/>
      </w:pPr>
      <w:r>
        <w:t xml:space="preserve">Величину УО определяют по формуле (19): </w:t>
      </w:r>
    </w:p>
    <w:p w:rsidR="005B68D8" w:rsidRPr="001F5281" w:rsidRDefault="005B68D8" w:rsidP="005B68D8">
      <w:pPr>
        <w:pStyle w:val="af4"/>
      </w:pPr>
      <w:r w:rsidRPr="00A77144">
        <w:rPr>
          <w:lang w:val="ru-RU"/>
        </w:rPr>
        <w:tab/>
      </w:r>
      <w:r>
        <w:t>УО</w:t>
      </w:r>
      <w:r w:rsidRPr="001F5281">
        <w:t xml:space="preserve"> = 5lg</w:t>
      </w:r>
      <w:r w:rsidRPr="001F5281">
        <w:rPr>
          <w:i/>
        </w:rPr>
        <w:t>d</w:t>
      </w:r>
      <w:r w:rsidRPr="001F5281">
        <w:t>+</w:t>
      </w:r>
      <w:proofErr w:type="gramStart"/>
      <w:r w:rsidRPr="001F5281">
        <w:t>5lg(</w:t>
      </w:r>
      <w:proofErr w:type="gramEnd"/>
      <w:r w:rsidRPr="001F5281">
        <w:rPr>
          <w:rFonts w:ascii="Segoe UI Symbol" w:eastAsia="Segoe UI Symbol" w:hAnsi="Segoe UI Symbol" w:cs="Segoe UI Symbol"/>
        </w:rPr>
        <w:t>∆</w:t>
      </w:r>
      <w:r w:rsidRPr="001F5281">
        <w:rPr>
          <w:i/>
        </w:rPr>
        <w:t>f</w:t>
      </w:r>
      <w:r w:rsidRPr="001F5281">
        <w:t>)-5lg</w:t>
      </w:r>
      <w:r w:rsidRPr="001F5281">
        <w:rPr>
          <w:i/>
        </w:rPr>
        <w:t>t,</w:t>
      </w:r>
      <w:r w:rsidRPr="001F5281">
        <w:t xml:space="preserve"> </w:t>
      </w:r>
      <w:r>
        <w:tab/>
        <w:t>(24)</w:t>
      </w:r>
    </w:p>
    <w:p w:rsidR="005B68D8" w:rsidRDefault="005B68D8">
      <w:pPr>
        <w:tabs>
          <w:tab w:val="left" w:pos="7246"/>
          <w:tab w:val="left" w:pos="7966"/>
        </w:tabs>
        <w:spacing w:after="0" w:line="259" w:lineRule="auto"/>
        <w:ind w:left="46"/>
        <w:jc w:val="left"/>
      </w:pPr>
      <w:r>
        <w:t xml:space="preserve">где </w:t>
      </w:r>
      <w:r>
        <w:rPr>
          <w:rFonts w:ascii="Segoe UI Symbol" w:eastAsia="Segoe UI Symbol" w:hAnsi="Segoe UI Symbol" w:cs="Segoe UI Symbol"/>
        </w:rPr>
        <w:t>∆</w:t>
      </w:r>
      <w:r>
        <w:rPr>
          <w:i/>
        </w:rPr>
        <w:t xml:space="preserve">f - </w:t>
      </w:r>
      <w:r>
        <w:t>полоса пропускания приемного тракта, Гц;</w:t>
      </w:r>
    </w:p>
    <w:p w:rsidR="00381F14" w:rsidRDefault="00855456">
      <w:pPr>
        <w:spacing w:after="98"/>
        <w:ind w:left="472" w:right="64"/>
      </w:pPr>
      <w:r>
        <w:rPr>
          <w:i/>
        </w:rPr>
        <w:lastRenderedPageBreak/>
        <w:t xml:space="preserve"> t</w:t>
      </w:r>
      <w:r>
        <w:t xml:space="preserve"> - длительность эхосигнала, с. </w:t>
      </w:r>
    </w:p>
    <w:p w:rsidR="00381F14" w:rsidRDefault="00855456">
      <w:pPr>
        <w:spacing w:after="73"/>
        <w:ind w:left="59" w:right="64"/>
      </w:pPr>
      <w:r>
        <w:t>Если нет возможности определить t, то за его значение</w:t>
      </w:r>
      <w:r>
        <w:rPr>
          <w:b/>
        </w:rPr>
        <w:t xml:space="preserve"> </w:t>
      </w:r>
      <w:r>
        <w:t xml:space="preserve">принимают значение длительности зондирующего импульса. </w:t>
      </w:r>
    </w:p>
    <w:p w:rsidR="00381F14" w:rsidRDefault="00855456" w:rsidP="005B68D8">
      <w:r>
        <w:t xml:space="preserve">Например, определить УО при работе с комплексом Сарган-К, если длина штриха эхосигнала </w:t>
      </w:r>
      <w:r>
        <w:rPr>
          <w:i/>
        </w:rPr>
        <w:t>l</w:t>
      </w:r>
      <w:r>
        <w:t xml:space="preserve"> = 27 м, длительность импульса </w:t>
      </w:r>
      <w:r w:rsidRPr="005B68D8">
        <w:t>τ</w:t>
      </w:r>
      <w:r>
        <w:t xml:space="preserve">=1 </w:t>
      </w:r>
      <w:proofErr w:type="spellStart"/>
      <w:r>
        <w:t>мс</w:t>
      </w:r>
      <w:proofErr w:type="spellEnd"/>
      <w:r>
        <w:t xml:space="preserve"> (</w:t>
      </w:r>
      <w:r>
        <w:rPr>
          <w:rFonts w:ascii="Segoe UI Symbol" w:eastAsia="Segoe UI Symbol" w:hAnsi="Segoe UI Symbol" w:cs="Segoe UI Symbol"/>
        </w:rPr>
        <w:t>∆</w:t>
      </w:r>
      <w:r>
        <w:rPr>
          <w:i/>
        </w:rPr>
        <w:t>f</w:t>
      </w:r>
      <w:r>
        <w:t xml:space="preserve">=3 кГц), </w:t>
      </w:r>
      <w:r>
        <w:rPr>
          <w:i/>
        </w:rPr>
        <w:t>d</w:t>
      </w:r>
      <w:r>
        <w:t>=12</w:t>
      </w:r>
      <w:r>
        <w:rPr>
          <w:i/>
        </w:rPr>
        <w:t>.</w:t>
      </w:r>
      <w:r>
        <w:t xml:space="preserve"> </w:t>
      </w:r>
    </w:p>
    <w:p w:rsidR="00381F14" w:rsidRDefault="00855456" w:rsidP="005B68D8">
      <w:r>
        <w:t xml:space="preserve">Определим длительность </w:t>
      </w:r>
      <w:proofErr w:type="spellStart"/>
      <w:r>
        <w:t>эхоcигнала</w:t>
      </w:r>
      <w:proofErr w:type="spellEnd"/>
      <w:r>
        <w:t xml:space="preserve">:  </w:t>
      </w:r>
    </w:p>
    <w:p w:rsidR="00381F14" w:rsidRDefault="00855456">
      <w:pPr>
        <w:spacing w:after="126" w:line="259" w:lineRule="auto"/>
        <w:ind w:left="1250" w:right="1268" w:hanging="10"/>
        <w:jc w:val="center"/>
      </w:pPr>
      <w:r>
        <w:rPr>
          <w:i/>
        </w:rPr>
        <w:t>Т</w:t>
      </w:r>
      <w:r>
        <w:t xml:space="preserve"> = </w:t>
      </w:r>
      <w:r>
        <w:rPr>
          <w:i/>
        </w:rPr>
        <w:t>t</w:t>
      </w:r>
      <w:r>
        <w:t>/0,5</w:t>
      </w:r>
      <w:r>
        <w:rPr>
          <w:rFonts w:ascii="Segoe UI Symbol" w:eastAsia="Segoe UI Symbol" w:hAnsi="Segoe UI Symbol" w:cs="Segoe UI Symbol"/>
        </w:rPr>
        <w:t>⋅</w:t>
      </w:r>
      <w:r>
        <w:t>c=3,6</w:t>
      </w:r>
      <w:r>
        <w:rPr>
          <w:rFonts w:ascii="Segoe UI Symbol" w:eastAsia="Segoe UI Symbol" w:hAnsi="Segoe UI Symbol" w:cs="Segoe UI Symbol"/>
        </w:rPr>
        <w:t>⋅</w:t>
      </w:r>
      <w:r>
        <w:t>10</w:t>
      </w:r>
      <w:r>
        <w:rPr>
          <w:vertAlign w:val="superscript"/>
        </w:rPr>
        <w:t xml:space="preserve">-2 </w:t>
      </w:r>
      <w:r>
        <w:t xml:space="preserve">с, </w:t>
      </w:r>
    </w:p>
    <w:p w:rsidR="00381F14" w:rsidRDefault="00855456">
      <w:pPr>
        <w:spacing w:after="57" w:line="259" w:lineRule="auto"/>
        <w:ind w:left="1250" w:right="1267" w:hanging="10"/>
        <w:jc w:val="center"/>
      </w:pPr>
      <w:r>
        <w:t>УС = 5lg12+5</w:t>
      </w:r>
      <w:proofErr w:type="gramStart"/>
      <w:r>
        <w:t>lg( 3</w:t>
      </w:r>
      <w:proofErr w:type="gramEnd"/>
      <w:r>
        <w:rPr>
          <w:rFonts w:ascii="Segoe UI Symbol" w:eastAsia="Segoe UI Symbol" w:hAnsi="Segoe UI Symbol" w:cs="Segoe UI Symbol"/>
        </w:rPr>
        <w:t>⋅</w:t>
      </w:r>
      <w:r>
        <w:t>10</w:t>
      </w:r>
      <w:r>
        <w:rPr>
          <w:vertAlign w:val="superscript"/>
        </w:rPr>
        <w:t>3</w:t>
      </w:r>
      <w:r>
        <w:t>) - 5lg (3,6</w:t>
      </w:r>
      <w:r>
        <w:rPr>
          <w:rFonts w:ascii="Segoe UI Symbol" w:eastAsia="Segoe UI Symbol" w:hAnsi="Segoe UI Symbol" w:cs="Segoe UI Symbol"/>
        </w:rPr>
        <w:t>⋅</w:t>
      </w:r>
      <w:r>
        <w:t>10</w:t>
      </w:r>
      <w:r>
        <w:rPr>
          <w:vertAlign w:val="superscript"/>
        </w:rPr>
        <w:t>-2</w:t>
      </w:r>
      <w:r>
        <w:t xml:space="preserve">)=З0 дБ. </w:t>
      </w:r>
    </w:p>
    <w:p w:rsidR="00381F14" w:rsidRDefault="00855456" w:rsidP="005B68D8">
      <w:r>
        <w:t>Потери на распространение рассматриваются как суммарная величина потерь на расширение фронта волны и потерь вследствие затухания (15, 20). Потери на</w:t>
      </w:r>
      <w:r>
        <w:rPr>
          <w:b/>
        </w:rPr>
        <w:t xml:space="preserve"> </w:t>
      </w:r>
      <w:r>
        <w:t xml:space="preserve">расширение фронта волны зависят от типа волны (сферическая, цилиндрическая), которая, в свою очередь, зависит от условий среды наблюдения (14). Потери, связанные с затуханием акустической энергии, обычно характеризуются коэффициентом поглощения </w:t>
      </w:r>
      <w:r>
        <w:rPr>
          <w:rFonts w:ascii="Calibri" w:eastAsia="Segoe UI Symbol" w:hAnsi="Calibri" w:cs="Calibri"/>
        </w:rPr>
        <w:t>β</w:t>
      </w:r>
      <w:r>
        <w:t xml:space="preserve"> (коэффициентом затухания), который в среднем можно определить, по упрощенному выражению: </w:t>
      </w:r>
    </w:p>
    <w:p w:rsidR="00381F14" w:rsidRDefault="00855456">
      <w:pPr>
        <w:spacing w:after="4" w:line="259" w:lineRule="auto"/>
        <w:ind w:left="1250" w:right="1293" w:hanging="10"/>
        <w:jc w:val="center"/>
      </w:pPr>
      <w:r w:rsidRPr="005B68D8">
        <w:t>β</w:t>
      </w:r>
      <w:r>
        <w:t>=0,036</w:t>
      </w:r>
      <w:r>
        <w:rPr>
          <w:i/>
        </w:rPr>
        <w:t>f</w:t>
      </w:r>
      <w:r>
        <w:rPr>
          <w:vertAlign w:val="superscript"/>
        </w:rPr>
        <w:t xml:space="preserve">1,5 </w:t>
      </w:r>
      <w:proofErr w:type="spellStart"/>
      <w:r>
        <w:t>дБкм</w:t>
      </w:r>
      <w:proofErr w:type="spellEnd"/>
      <w:r>
        <w:t xml:space="preserve">, </w:t>
      </w:r>
    </w:p>
    <w:p w:rsidR="00381F14" w:rsidRDefault="00855456" w:rsidP="005B68D8">
      <w:r>
        <w:t xml:space="preserve">где </w:t>
      </w:r>
      <w:r>
        <w:rPr>
          <w:i/>
        </w:rPr>
        <w:t xml:space="preserve">f </w:t>
      </w:r>
      <w:r>
        <w:t xml:space="preserve">- рабочая частота, кГц. </w:t>
      </w:r>
    </w:p>
    <w:p w:rsidR="00381F14" w:rsidRDefault="00855456" w:rsidP="005B68D8">
      <w:r>
        <w:t>Это выражение не учитывает изменение свойства среды и справедливо для частот в интервале от 6</w:t>
      </w:r>
      <w:r>
        <w:rPr>
          <w:i/>
        </w:rPr>
        <w:t xml:space="preserve"> </w:t>
      </w:r>
      <w:r>
        <w:t xml:space="preserve">до 60 кГц.  </w:t>
      </w:r>
    </w:p>
    <w:p w:rsidR="00381F14" w:rsidRDefault="00855456" w:rsidP="005B68D8">
      <w:r>
        <w:t xml:space="preserve">Выражение потерь на распространение звука с учетом поглощения имеет вид: </w:t>
      </w:r>
    </w:p>
    <w:p w:rsidR="00381F14" w:rsidRDefault="00855456" w:rsidP="005B68D8">
      <w:r>
        <w:t xml:space="preserve">для сферической волны </w:t>
      </w:r>
    </w:p>
    <w:p w:rsidR="00381F14" w:rsidRPr="00A77144" w:rsidRDefault="005B68D8" w:rsidP="005B68D8">
      <w:pPr>
        <w:pStyle w:val="af4"/>
        <w:rPr>
          <w:lang w:val="ru-RU"/>
        </w:rPr>
      </w:pPr>
      <w:r w:rsidRPr="00A77144">
        <w:rPr>
          <w:rFonts w:ascii="Calibri" w:eastAsia="Calibri" w:hAnsi="Calibri" w:cs="Calibri"/>
          <w:sz w:val="22"/>
          <w:lang w:val="ru-RU"/>
        </w:rPr>
        <w:tab/>
      </w:r>
      <w:r w:rsidR="00855456" w:rsidRPr="00A77144">
        <w:rPr>
          <w:lang w:val="ru-RU"/>
        </w:rPr>
        <w:t>ПР = 20</w:t>
      </w:r>
      <w:proofErr w:type="spellStart"/>
      <w:r w:rsidR="00855456">
        <w:t>lg</w:t>
      </w:r>
      <w:r w:rsidR="00855456">
        <w:rPr>
          <w:i/>
        </w:rPr>
        <w:t>R</w:t>
      </w:r>
      <w:proofErr w:type="spellEnd"/>
      <w:r w:rsidR="00855456" w:rsidRPr="00A77144">
        <w:rPr>
          <w:lang w:val="ru-RU"/>
        </w:rPr>
        <w:t>+</w:t>
      </w:r>
      <w:r w:rsidR="00855456" w:rsidRPr="005B68D8">
        <w:rPr>
          <w:rFonts w:eastAsia="Segoe UI Symbol"/>
        </w:rPr>
        <w:t>β</w:t>
      </w:r>
      <w:r w:rsidR="00855456">
        <w:rPr>
          <w:i/>
        </w:rPr>
        <w:t>R</w:t>
      </w:r>
      <w:r w:rsidRPr="00A77144">
        <w:rPr>
          <w:lang w:val="ru-RU"/>
        </w:rPr>
        <w:tab/>
      </w:r>
      <w:r w:rsidR="00855456" w:rsidRPr="00A77144">
        <w:rPr>
          <w:lang w:val="ru-RU"/>
        </w:rPr>
        <w:t xml:space="preserve">(25) </w:t>
      </w:r>
    </w:p>
    <w:p w:rsidR="00381F14" w:rsidRDefault="00855456">
      <w:pPr>
        <w:spacing w:after="47"/>
        <w:ind w:left="59" w:right="64"/>
      </w:pPr>
      <w:r>
        <w:t xml:space="preserve">для цилиндрической волны </w:t>
      </w:r>
    </w:p>
    <w:p w:rsidR="00381F14" w:rsidRPr="00A77144" w:rsidRDefault="00855456" w:rsidP="005B68D8">
      <w:pPr>
        <w:pStyle w:val="af4"/>
        <w:rPr>
          <w:lang w:val="ru-RU"/>
        </w:rPr>
      </w:pPr>
      <w:r w:rsidRPr="00A77144">
        <w:rPr>
          <w:rFonts w:ascii="Calibri" w:eastAsia="Calibri" w:hAnsi="Calibri" w:cs="Calibri"/>
          <w:sz w:val="22"/>
          <w:lang w:val="ru-RU"/>
        </w:rPr>
        <w:tab/>
      </w:r>
      <w:r w:rsidRPr="00A77144">
        <w:rPr>
          <w:lang w:val="ru-RU"/>
        </w:rPr>
        <w:t>ПР= 10</w:t>
      </w:r>
      <w:proofErr w:type="spellStart"/>
      <w:r>
        <w:t>lg</w:t>
      </w:r>
      <w:r>
        <w:rPr>
          <w:i/>
        </w:rPr>
        <w:t>R</w:t>
      </w:r>
      <w:proofErr w:type="spellEnd"/>
      <w:r w:rsidRPr="00A77144">
        <w:rPr>
          <w:lang w:val="ru-RU"/>
        </w:rPr>
        <w:t>+</w:t>
      </w:r>
      <w:r w:rsidRPr="005B68D8">
        <w:rPr>
          <w:rFonts w:eastAsia="Segoe UI Symbol"/>
        </w:rPr>
        <w:t>β</w:t>
      </w:r>
      <w:r>
        <w:rPr>
          <w:i/>
        </w:rPr>
        <w:t>R</w:t>
      </w:r>
      <w:r w:rsidRPr="00A77144">
        <w:rPr>
          <w:lang w:val="ru-RU"/>
        </w:rPr>
        <w:t>.</w:t>
      </w:r>
      <w:r w:rsidR="005B68D8" w:rsidRPr="00A77144">
        <w:rPr>
          <w:lang w:val="ru-RU"/>
        </w:rPr>
        <w:tab/>
      </w:r>
      <w:r w:rsidRPr="00A77144">
        <w:rPr>
          <w:b/>
          <w:lang w:val="ru-RU"/>
        </w:rPr>
        <w:t>(</w:t>
      </w:r>
      <w:r w:rsidRPr="00A77144">
        <w:rPr>
          <w:lang w:val="ru-RU"/>
        </w:rPr>
        <w:t>26</w:t>
      </w:r>
      <w:r w:rsidRPr="00A77144">
        <w:rPr>
          <w:b/>
          <w:lang w:val="ru-RU"/>
        </w:rPr>
        <w:t>)</w:t>
      </w:r>
      <w:r w:rsidRPr="00A77144">
        <w:rPr>
          <w:lang w:val="ru-RU"/>
        </w:rPr>
        <w:t xml:space="preserve"> </w:t>
      </w:r>
    </w:p>
    <w:p w:rsidR="00381F14" w:rsidRDefault="00855456" w:rsidP="005B68D8">
      <w:r>
        <w:t xml:space="preserve">Окончательные расчеты потерь на распространение по </w:t>
      </w:r>
      <w:r>
        <w:rPr>
          <w:b/>
        </w:rPr>
        <w:t>(</w:t>
      </w:r>
      <w:r>
        <w:t>25) и (26</w:t>
      </w:r>
      <w:r>
        <w:rPr>
          <w:b/>
        </w:rPr>
        <w:t xml:space="preserve">) </w:t>
      </w:r>
      <w:r>
        <w:t>зависят и от геометрических размеров облучаемой цели. С учетом этого окончательное</w:t>
      </w:r>
      <w:r>
        <w:rPr>
          <w:sz w:val="22"/>
        </w:rPr>
        <w:t xml:space="preserve"> </w:t>
      </w:r>
      <w:r>
        <w:t xml:space="preserve">выражение для ПР запишем: </w:t>
      </w:r>
    </w:p>
    <w:p w:rsidR="00381F14" w:rsidRDefault="00855456" w:rsidP="005B68D8">
      <w:r>
        <w:t xml:space="preserve">для малой цели </w:t>
      </w:r>
    </w:p>
    <w:p w:rsidR="00381F14" w:rsidRPr="00A77144" w:rsidRDefault="00855456" w:rsidP="005B68D8">
      <w:pPr>
        <w:pStyle w:val="af4"/>
        <w:rPr>
          <w:lang w:val="ru-RU"/>
        </w:rPr>
      </w:pPr>
      <w:r w:rsidRPr="00A77144">
        <w:rPr>
          <w:rFonts w:ascii="Calibri" w:eastAsia="Calibri" w:hAnsi="Calibri" w:cs="Calibri"/>
          <w:sz w:val="22"/>
          <w:lang w:val="ru-RU"/>
        </w:rPr>
        <w:tab/>
      </w:r>
      <w:r w:rsidRPr="00A77144">
        <w:rPr>
          <w:lang w:val="ru-RU"/>
        </w:rPr>
        <w:t>ПР =40</w:t>
      </w:r>
      <w:proofErr w:type="spellStart"/>
      <w:r>
        <w:t>lg</w:t>
      </w:r>
      <w:r>
        <w:rPr>
          <w:i/>
        </w:rPr>
        <w:t>R</w:t>
      </w:r>
      <w:proofErr w:type="spellEnd"/>
      <w:r w:rsidRPr="00A77144">
        <w:rPr>
          <w:lang w:val="ru-RU"/>
        </w:rPr>
        <w:t>+2</w:t>
      </w:r>
      <w:r w:rsidRPr="005B68D8">
        <w:rPr>
          <w:rFonts w:eastAsia="Segoe UI Symbol"/>
        </w:rPr>
        <w:t>β</w:t>
      </w:r>
      <w:r>
        <w:rPr>
          <w:i/>
        </w:rPr>
        <w:t>R</w:t>
      </w:r>
      <w:r w:rsidRPr="00A77144">
        <w:rPr>
          <w:lang w:val="ru-RU"/>
        </w:rPr>
        <w:t xml:space="preserve">, </w:t>
      </w:r>
      <w:r w:rsidRPr="00A77144">
        <w:rPr>
          <w:lang w:val="ru-RU"/>
        </w:rPr>
        <w:tab/>
      </w:r>
      <w:r w:rsidRPr="00A77144">
        <w:rPr>
          <w:b/>
          <w:lang w:val="ru-RU"/>
        </w:rPr>
        <w:t>(</w:t>
      </w:r>
      <w:r w:rsidRPr="00A77144">
        <w:rPr>
          <w:lang w:val="ru-RU"/>
        </w:rPr>
        <w:t>27)</w:t>
      </w:r>
      <w:r w:rsidRPr="00A77144">
        <w:rPr>
          <w:b/>
          <w:lang w:val="ru-RU"/>
        </w:rPr>
        <w:t xml:space="preserve"> </w:t>
      </w:r>
    </w:p>
    <w:p w:rsidR="00381F14" w:rsidRDefault="00855456" w:rsidP="005B68D8">
      <w:r>
        <w:t xml:space="preserve">для протяженной цели </w:t>
      </w:r>
    </w:p>
    <w:p w:rsidR="005B68D8" w:rsidRDefault="005B68D8" w:rsidP="005B68D8">
      <w:pPr>
        <w:pStyle w:val="af4"/>
        <w:rPr>
          <w:lang w:val="ru-RU"/>
        </w:rPr>
      </w:pPr>
      <w:r>
        <w:rPr>
          <w:lang w:val="ru-RU"/>
        </w:rPr>
        <w:lastRenderedPageBreak/>
        <w:tab/>
      </w:r>
      <w:r w:rsidR="00855456" w:rsidRPr="005B68D8">
        <w:rPr>
          <w:lang w:val="ru-RU"/>
        </w:rPr>
        <w:t>ПР =20</w:t>
      </w:r>
      <w:proofErr w:type="spellStart"/>
      <w:r w:rsidR="00855456">
        <w:t>lg</w:t>
      </w:r>
      <w:r w:rsidR="00855456">
        <w:rPr>
          <w:i/>
        </w:rPr>
        <w:t>R</w:t>
      </w:r>
      <w:proofErr w:type="spellEnd"/>
      <w:r w:rsidR="00855456" w:rsidRPr="005B68D8">
        <w:rPr>
          <w:lang w:val="ru-RU"/>
        </w:rPr>
        <w:t>+</w:t>
      </w:r>
      <w:r w:rsidR="00855456" w:rsidRPr="005B68D8">
        <w:rPr>
          <w:rFonts w:eastAsia="Segoe UI Symbol"/>
        </w:rPr>
        <w:t>β</w:t>
      </w:r>
      <w:r w:rsidR="00855456">
        <w:rPr>
          <w:i/>
        </w:rPr>
        <w:t>R</w:t>
      </w:r>
      <w:r w:rsidR="00855456" w:rsidRPr="005B68D8">
        <w:rPr>
          <w:lang w:val="ru-RU"/>
        </w:rPr>
        <w:t>.</w:t>
      </w:r>
      <w:r>
        <w:rPr>
          <w:lang w:val="ru-RU"/>
        </w:rPr>
        <w:tab/>
      </w:r>
      <w:r w:rsidR="00855456" w:rsidRPr="005B68D8">
        <w:rPr>
          <w:lang w:val="ru-RU"/>
        </w:rPr>
        <w:t>(28)</w:t>
      </w:r>
    </w:p>
    <w:p w:rsidR="00381F14" w:rsidRDefault="00855456" w:rsidP="005B68D8">
      <w:r w:rsidRPr="005B68D8">
        <w:t xml:space="preserve"> Таким образом, расчет энергетической дальности действия гидролокатора производится совместным решением уравнений (15) и (27) или (28). </w:t>
      </w:r>
      <w:r>
        <w:t xml:space="preserve">Для графического решения строят график зависимости ПР от </w:t>
      </w:r>
      <w:r>
        <w:rPr>
          <w:i/>
        </w:rPr>
        <w:t>R</w:t>
      </w:r>
      <w:r>
        <w:t xml:space="preserve"> по выражениям (27) и (28), затем по заданной величине ПР (из уравнения (15) находят </w:t>
      </w:r>
      <w:r>
        <w:rPr>
          <w:i/>
        </w:rPr>
        <w:t>R</w:t>
      </w:r>
      <w:r>
        <w:t xml:space="preserve">. </w:t>
      </w:r>
    </w:p>
    <w:p w:rsidR="00381F14" w:rsidRDefault="00855456" w:rsidP="005B68D8">
      <w:r>
        <w:t xml:space="preserve">Пример графического решения приведен на рис. 8. Возможно численное решение методом последовательных приближений. При выполнении работы величину необходимо определить двумя способами: по номограммам (рис. 3, 4, 5) и расчетным, используя рассмотрены выше зависимости. При этом необходимо по рекомендуемой литературе глубоко разобраться и пояснить физический смысл уравнения гидролокации и его составляющих. </w:t>
      </w:r>
    </w:p>
    <w:p w:rsidR="005B68D8" w:rsidRDefault="005B68D8" w:rsidP="005B68D8"/>
    <w:p w:rsidR="00381F14" w:rsidRDefault="00A34FA3" w:rsidP="005B68D8">
      <w:pPr>
        <w:pStyle w:val="2"/>
      </w:pPr>
      <w:bookmarkStart w:id="3" w:name="_Toc62501917"/>
      <w:r>
        <w:t>1.</w:t>
      </w:r>
      <w:r w:rsidR="00855456">
        <w:t xml:space="preserve">2. Расчет </w:t>
      </w:r>
      <w:r w:rsidR="00855456" w:rsidRPr="005B68D8">
        <w:t>геометрической</w:t>
      </w:r>
      <w:r w:rsidR="00855456">
        <w:t xml:space="preserve"> дальности</w:t>
      </w:r>
      <w:bookmarkEnd w:id="3"/>
      <w:r w:rsidR="00855456">
        <w:t xml:space="preserve"> </w:t>
      </w:r>
    </w:p>
    <w:p w:rsidR="00381F14" w:rsidRDefault="00855456" w:rsidP="005B68D8">
      <w:r>
        <w:t xml:space="preserve">Фактором, определяющим геометрическую дальность действия гидролокационной системы, является рефракция акустических лучей, которая обусловлена непостоянством распределения скорости звука в вертикальной плоскости. За счет этого дальность обнаружения рыбы гидролокатором может существенно изменяться в течение короткого периода времени даже в пределах ограниченного лова. </w:t>
      </w:r>
    </w:p>
    <w:p w:rsidR="00381F14" w:rsidRDefault="00855456" w:rsidP="005B68D8">
      <w:r>
        <w:t xml:space="preserve">В связи с этим на практике важно знать условия распространения акустических колебаний в процессе работы гидролокаторов горизонтального действия, чтобы не теряться при внезапных пропаданиях сигналов, принимаемых от обнаруженных скоплений, при попадании их в зону акустической тени, правильно оценивать и анализировать эхосигналы, выбирать режимы работы аппаратуры. Для этого, исходя из гидрологических условий, необходимо выполнить построение геометрической картины распространения акустических лучей.  </w:t>
      </w:r>
    </w:p>
    <w:p w:rsidR="00381F14" w:rsidRDefault="00855456" w:rsidP="00D61568">
      <w:r>
        <w:t xml:space="preserve">Лучевые картины акустических лучей строятся на основе закона </w:t>
      </w:r>
      <w:proofErr w:type="spellStart"/>
      <w:r>
        <w:t>Снеллиуса</w:t>
      </w:r>
      <w:proofErr w:type="spellEnd"/>
      <w:r>
        <w:t xml:space="preserve">, который устанавливает, что в среде, состоящей из слоев с постоянными значениями скорости звука, углы скольжения </w:t>
      </w:r>
      <w:r w:rsidRPr="005B68D8">
        <w:t>α1</w:t>
      </w:r>
      <w:r>
        <w:t xml:space="preserve">, </w:t>
      </w:r>
      <w:r w:rsidRPr="005B68D8">
        <w:t>α2</w:t>
      </w:r>
      <w:r>
        <w:t xml:space="preserve"> ... лучей на границах слоев связаны со значениями скоростями звука </w:t>
      </w:r>
      <w:r>
        <w:rPr>
          <w:i/>
        </w:rPr>
        <w:t>с</w:t>
      </w:r>
      <w:r>
        <w:rPr>
          <w:vertAlign w:val="subscript"/>
        </w:rPr>
        <w:t>1</w:t>
      </w:r>
      <w:r>
        <w:t xml:space="preserve">, </w:t>
      </w:r>
      <w:r>
        <w:rPr>
          <w:i/>
        </w:rPr>
        <w:t>с</w:t>
      </w:r>
      <w:r>
        <w:rPr>
          <w:vertAlign w:val="subscript"/>
        </w:rPr>
        <w:t>2</w:t>
      </w:r>
      <w:r>
        <w:t xml:space="preserve">... в этих слоях следующими соотношениями </w:t>
      </w:r>
    </w:p>
    <w:p w:rsidR="00381F14" w:rsidRPr="00D61568" w:rsidRDefault="00C86D70" w:rsidP="00D61568">
      <w:pPr>
        <w:pStyle w:val="af4"/>
      </w:pPr>
      <m:oMathPara>
        <m:oMath>
          <m:f>
            <m:fPr>
              <m:ctrlPr>
                <w:rPr>
                  <w:rFonts w:ascii="Cambria Math" w:hAnsi="Cambria Math"/>
                </w:rPr>
              </m:ctrlPr>
            </m:fPr>
            <m:num>
              <m:func>
                <m:funcPr>
                  <m:ctrlPr>
                    <w:rPr>
                      <w:rFonts w:ascii="Cambria Math" w:hAnsi="Cambria Math"/>
                    </w:rPr>
                  </m:ctrlPr>
                </m:funcPr>
                <m:fName>
                  <m:r>
                    <m:rPr>
                      <m:sty m:val="b"/>
                    </m:rPr>
                    <w:rPr>
                      <w:rFonts w:ascii="Cambria Math" w:eastAsia="Calibri" w:hAnsi="Cambria Math"/>
                    </w:rPr>
                    <m:t>cos</m:t>
                  </m:r>
                </m:fName>
                <m:e>
                  <m:sSub>
                    <m:sSubPr>
                      <m:ctrlPr>
                        <w:rPr>
                          <w:rFonts w:ascii="Cambria Math" w:hAnsi="Cambria Math"/>
                        </w:rPr>
                      </m:ctrlPr>
                    </m:sSubPr>
                    <m:e>
                      <m:r>
                        <m:rPr>
                          <m:sty m:val="b"/>
                        </m:rPr>
                        <w:rPr>
                          <w:rFonts w:ascii="Cambria Math" w:hAnsi="Cambria Math"/>
                        </w:rPr>
                        <m:t>α</m:t>
                      </m:r>
                    </m:e>
                    <m:sub>
                      <m:r>
                        <m:rPr>
                          <m:sty m:val="b"/>
                        </m:rPr>
                        <w:rPr>
                          <w:rFonts w:ascii="Cambria Math" w:eastAsia="Calibri" w:hAnsi="Cambria Math"/>
                        </w:rPr>
                        <m:t>1</m:t>
                      </m:r>
                    </m:sub>
                  </m:sSub>
                </m:e>
              </m:func>
            </m:num>
            <m:den>
              <m:sSub>
                <m:sSubPr>
                  <m:ctrlPr>
                    <w:rPr>
                      <w:rFonts w:ascii="Cambria Math" w:hAnsi="Cambria Math"/>
                    </w:rPr>
                  </m:ctrlPr>
                </m:sSubPr>
                <m:e>
                  <m:r>
                    <m:rPr>
                      <m:sty m:val="bi"/>
                    </m:rPr>
                    <w:rPr>
                      <w:rFonts w:ascii="Cambria Math" w:eastAsia="Calibri" w:hAnsi="Cambria Math"/>
                    </w:rPr>
                    <m:t>C</m:t>
                  </m:r>
                </m:e>
                <m:sub>
                  <m:r>
                    <m:rPr>
                      <m:sty m:val="b"/>
                    </m:rPr>
                    <w:rPr>
                      <w:rFonts w:ascii="Cambria Math" w:eastAsia="Calibri" w:hAnsi="Cambria Math"/>
                    </w:rPr>
                    <m:t>1</m:t>
                  </m:r>
                </m:sub>
              </m:sSub>
            </m:den>
          </m:f>
          <m:r>
            <m:rPr>
              <m:sty m:val="p"/>
            </m:rPr>
            <w:rPr>
              <w:rFonts w:ascii="Cambria Math" w:eastAsia="Calibri" w:hAnsi="Cambria Math"/>
            </w:rPr>
            <m:t>=</m:t>
          </m:r>
          <m:f>
            <m:fPr>
              <m:ctrlPr>
                <w:rPr>
                  <w:rFonts w:ascii="Cambria Math" w:hAnsi="Cambria Math"/>
                </w:rPr>
              </m:ctrlPr>
            </m:fPr>
            <m:num>
              <m:func>
                <m:funcPr>
                  <m:ctrlPr>
                    <w:rPr>
                      <w:rFonts w:ascii="Cambria Math" w:hAnsi="Cambria Math"/>
                    </w:rPr>
                  </m:ctrlPr>
                </m:funcPr>
                <m:fName>
                  <m:r>
                    <m:rPr>
                      <m:sty m:val="b"/>
                    </m:rPr>
                    <w:rPr>
                      <w:rFonts w:ascii="Cambria Math" w:eastAsia="Calibri" w:hAnsi="Cambria Math"/>
                    </w:rPr>
                    <m:t>cos</m:t>
                  </m:r>
                </m:fName>
                <m:e>
                  <m:sSub>
                    <m:sSubPr>
                      <m:ctrlPr>
                        <w:rPr>
                          <w:rFonts w:ascii="Cambria Math" w:hAnsi="Cambria Math"/>
                        </w:rPr>
                      </m:ctrlPr>
                    </m:sSubPr>
                    <m:e>
                      <m:r>
                        <m:rPr>
                          <m:sty m:val="b"/>
                        </m:rPr>
                        <w:rPr>
                          <w:rFonts w:ascii="Cambria Math" w:hAnsi="Cambria Math"/>
                        </w:rPr>
                        <m:t>α</m:t>
                      </m:r>
                    </m:e>
                    <m:sub>
                      <m:r>
                        <m:rPr>
                          <m:sty m:val="b"/>
                        </m:rPr>
                        <w:rPr>
                          <w:rFonts w:ascii="Cambria Math" w:eastAsia="Calibri" w:hAnsi="Cambria Math"/>
                        </w:rPr>
                        <m:t>2</m:t>
                      </m:r>
                    </m:sub>
                  </m:sSub>
                </m:e>
              </m:func>
            </m:num>
            <m:den>
              <m:sSub>
                <m:sSubPr>
                  <m:ctrlPr>
                    <w:rPr>
                      <w:rFonts w:ascii="Cambria Math" w:hAnsi="Cambria Math"/>
                    </w:rPr>
                  </m:ctrlPr>
                </m:sSubPr>
                <m:e>
                  <m:r>
                    <m:rPr>
                      <m:sty m:val="bi"/>
                    </m:rPr>
                    <w:rPr>
                      <w:rFonts w:ascii="Cambria Math" w:eastAsia="Calibri" w:hAnsi="Cambria Math"/>
                    </w:rPr>
                    <m:t>C</m:t>
                  </m:r>
                </m:e>
                <m:sub>
                  <m:r>
                    <m:rPr>
                      <m:sty m:val="b"/>
                    </m:rPr>
                    <w:rPr>
                      <w:rFonts w:ascii="Cambria Math" w:eastAsia="Calibri" w:hAnsi="Cambria Math"/>
                    </w:rPr>
                    <m:t>2</m:t>
                  </m:r>
                </m:sub>
              </m:sSub>
            </m:den>
          </m:f>
          <m:r>
            <m:rPr>
              <m:sty m:val="p"/>
            </m:rPr>
            <w:rPr>
              <w:rFonts w:ascii="Cambria Math" w:eastAsia="Calibri" w:hAnsi="Cambria Math"/>
            </w:rPr>
            <m:t>=</m:t>
          </m:r>
          <m:f>
            <m:fPr>
              <m:ctrlPr>
                <w:rPr>
                  <w:rFonts w:ascii="Cambria Math" w:hAnsi="Cambria Math"/>
                </w:rPr>
              </m:ctrlPr>
            </m:fPr>
            <m:num>
              <m:func>
                <m:funcPr>
                  <m:ctrlPr>
                    <w:rPr>
                      <w:rFonts w:ascii="Cambria Math" w:hAnsi="Cambria Math"/>
                    </w:rPr>
                  </m:ctrlPr>
                </m:funcPr>
                <m:fName>
                  <m:r>
                    <m:rPr>
                      <m:sty m:val="b"/>
                    </m:rPr>
                    <w:rPr>
                      <w:rFonts w:ascii="Cambria Math" w:eastAsia="Calibri" w:hAnsi="Cambria Math"/>
                    </w:rPr>
                    <m:t>cos</m:t>
                  </m:r>
                </m:fName>
                <m:e>
                  <m:sSub>
                    <m:sSubPr>
                      <m:ctrlPr>
                        <w:rPr>
                          <w:rFonts w:ascii="Cambria Math" w:hAnsi="Cambria Math"/>
                        </w:rPr>
                      </m:ctrlPr>
                    </m:sSubPr>
                    <m:e>
                      <m:r>
                        <m:rPr>
                          <m:sty m:val="b"/>
                        </m:rPr>
                        <w:rPr>
                          <w:rFonts w:ascii="Cambria Math" w:hAnsi="Cambria Math"/>
                        </w:rPr>
                        <m:t>α</m:t>
                      </m:r>
                    </m:e>
                    <m:sub>
                      <m:r>
                        <m:rPr>
                          <m:sty m:val="bi"/>
                        </m:rPr>
                        <w:rPr>
                          <w:rFonts w:ascii="Cambria Math" w:eastAsia="Calibri" w:hAnsi="Cambria Math"/>
                        </w:rPr>
                        <m:t>n</m:t>
                      </m:r>
                    </m:sub>
                  </m:sSub>
                </m:e>
              </m:func>
            </m:num>
            <m:den>
              <m:sSub>
                <m:sSubPr>
                  <m:ctrlPr>
                    <w:rPr>
                      <w:rFonts w:ascii="Cambria Math" w:hAnsi="Cambria Math"/>
                    </w:rPr>
                  </m:ctrlPr>
                </m:sSubPr>
                <m:e>
                  <m:r>
                    <m:rPr>
                      <m:sty m:val="bi"/>
                    </m:rPr>
                    <w:rPr>
                      <w:rFonts w:ascii="Cambria Math" w:eastAsia="Calibri" w:hAnsi="Cambria Math"/>
                    </w:rPr>
                    <m:t>C</m:t>
                  </m:r>
                </m:e>
                <m:sub>
                  <m:r>
                    <m:rPr>
                      <m:sty m:val="bi"/>
                    </m:rPr>
                    <w:rPr>
                      <w:rFonts w:ascii="Cambria Math" w:eastAsia="Calibri" w:hAnsi="Cambria Math"/>
                    </w:rPr>
                    <m:t>n</m:t>
                  </m:r>
                </m:sub>
              </m:sSub>
            </m:den>
          </m:f>
          <m:r>
            <m:rPr>
              <m:sty m:val="p"/>
            </m:rPr>
            <w:rPr>
              <w:rFonts w:ascii="Cambria Math" w:eastAsia="Calibri" w:hAnsi="Cambria Math"/>
            </w:rPr>
            <m:t>=</m:t>
          </m:r>
          <m:r>
            <m:rPr>
              <m:sty m:val="bi"/>
            </m:rPr>
            <w:rPr>
              <w:rFonts w:ascii="Cambria Math" w:eastAsia="Calibri" w:hAnsi="Cambria Math"/>
            </w:rPr>
            <m:t>const</m:t>
          </m:r>
          <m:r>
            <m:rPr>
              <m:sty m:val="p"/>
            </m:rPr>
            <w:rPr>
              <w:rFonts w:ascii="Cambria Math" w:eastAsia="Calibri" w:hAnsi="Cambria Math"/>
            </w:rPr>
            <m:t>=</m:t>
          </m:r>
          <m:f>
            <m:fPr>
              <m:ctrlPr>
                <w:rPr>
                  <w:rFonts w:ascii="Cambria Math" w:hAnsi="Cambria Math"/>
                </w:rPr>
              </m:ctrlPr>
            </m:fPr>
            <m:num>
              <m:sSub>
                <m:sSubPr>
                  <m:ctrlPr>
                    <w:rPr>
                      <w:rFonts w:ascii="Cambria Math" w:hAnsi="Cambria Math"/>
                    </w:rPr>
                  </m:ctrlPr>
                </m:sSubPr>
                <m:e>
                  <m:r>
                    <m:rPr>
                      <m:sty m:val="bi"/>
                    </m:rPr>
                    <w:rPr>
                      <w:rFonts w:ascii="Cambria Math" w:eastAsia="Calibri" w:hAnsi="Cambria Math"/>
                    </w:rPr>
                    <m:t>c</m:t>
                  </m:r>
                </m:e>
                <m:sub>
                  <m:r>
                    <m:rPr>
                      <m:sty m:val="bi"/>
                    </m:rPr>
                    <w:rPr>
                      <w:rFonts w:ascii="Cambria Math" w:eastAsia="Calibri" w:hAnsi="Cambria Math"/>
                    </w:rPr>
                    <m:t>i</m:t>
                  </m:r>
                </m:sub>
              </m:sSub>
            </m:num>
            <m:den>
              <m:sSub>
                <m:sSubPr>
                  <m:ctrlPr>
                    <w:rPr>
                      <w:rFonts w:ascii="Cambria Math" w:hAnsi="Cambria Math"/>
                    </w:rPr>
                  </m:ctrlPr>
                </m:sSubPr>
                <m:e>
                  <m:r>
                    <m:rPr>
                      <m:sty m:val="bi"/>
                    </m:rPr>
                    <w:rPr>
                      <w:rFonts w:ascii="Cambria Math" w:eastAsia="Calibri" w:hAnsi="Cambria Math"/>
                    </w:rPr>
                    <m:t>d</m:t>
                  </m:r>
                </m:e>
                <m:sub>
                  <m:r>
                    <m:rPr>
                      <m:sty m:val="bi"/>
                    </m:rPr>
                    <w:rPr>
                      <w:rFonts w:ascii="Cambria Math" w:eastAsia="Calibri" w:hAnsi="Cambria Math"/>
                    </w:rPr>
                    <m:t>i</m:t>
                  </m:r>
                </m:sub>
              </m:sSub>
              <m:sSub>
                <m:sSubPr>
                  <m:ctrlPr>
                    <w:rPr>
                      <w:rFonts w:ascii="Cambria Math" w:hAnsi="Cambria Math"/>
                    </w:rPr>
                  </m:ctrlPr>
                </m:sSubPr>
                <m:e>
                  <m:r>
                    <m:rPr>
                      <m:sty m:val="bi"/>
                    </m:rPr>
                    <w:rPr>
                      <w:rFonts w:ascii="Cambria Math" w:eastAsia="Calibri" w:hAnsi="Cambria Math"/>
                    </w:rPr>
                    <m:t>s</m:t>
                  </m:r>
                </m:e>
                <m:sub>
                  <m:r>
                    <m:rPr>
                      <m:sty m:val="bi"/>
                    </m:rPr>
                    <w:rPr>
                      <w:rFonts w:ascii="Cambria Math" w:eastAsia="Calibri" w:hAnsi="Cambria Math"/>
                    </w:rPr>
                    <m:t>i</m:t>
                  </m:r>
                </m:sub>
              </m:sSub>
            </m:den>
          </m:f>
        </m:oMath>
      </m:oMathPara>
    </w:p>
    <w:p w:rsidR="00381F14" w:rsidRDefault="00855456" w:rsidP="005B68D8">
      <w:r>
        <w:t xml:space="preserve">Для построения лучевой картины из таблицы исходных данных выбирают вариант характера вертикального профиля температуры для 5 случаев: угла входа луча в 1-й слой (10°, 20°, 30°, 40°, 50°) строят лучевые картины следующим образом. </w:t>
      </w:r>
    </w:p>
    <w:p w:rsidR="00381F14" w:rsidRDefault="00855456" w:rsidP="005B68D8">
      <w:r>
        <w:t xml:space="preserve">Разбивают среду горизонтальными плоскостями на слои, в каждом из которых градиент скорости звука считается постоянным и реальная кривая распределения скорости звука (строится курсантом) аппроксимируется ломаной линией (рис.9). В этом случае траекторию луча в каждом слое можно определять в виде дуги окружности радиусом </w:t>
      </w:r>
      <w:proofErr w:type="spellStart"/>
      <w:r>
        <w:rPr>
          <w:i/>
        </w:rPr>
        <w:t>R</w:t>
      </w:r>
      <w:r>
        <w:rPr>
          <w:i/>
          <w:vertAlign w:val="subscript"/>
        </w:rPr>
        <w:t>i</w:t>
      </w:r>
      <w:proofErr w:type="spellEnd"/>
      <w:r>
        <w:t xml:space="preserve">. </w:t>
      </w:r>
    </w:p>
    <w:p w:rsidR="00381F14" w:rsidRDefault="00AA3993" w:rsidP="005B68D8">
      <w:pPr>
        <w:pStyle w:val="ae"/>
      </w:pPr>
      <w:r>
        <w:rPr>
          <w:noProof/>
        </w:rPr>
        <w:drawing>
          <wp:inline distT="0" distB="0" distL="0" distR="0" wp14:anchorId="2A6EA9A8" wp14:editId="726F4A00">
            <wp:extent cx="3659150" cy="2385381"/>
            <wp:effectExtent l="0" t="0" r="0" b="0"/>
            <wp:docPr id="5477" name="Рисунок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0950" cy="2393073"/>
                    </a:xfrm>
                    <a:prstGeom prst="rect">
                      <a:avLst/>
                    </a:prstGeom>
                    <a:noFill/>
                  </pic:spPr>
                </pic:pic>
              </a:graphicData>
            </a:graphic>
          </wp:inline>
        </w:drawing>
      </w:r>
      <w:r w:rsidR="00855456">
        <w:t xml:space="preserve"> </w:t>
      </w:r>
    </w:p>
    <w:p w:rsidR="00381F14" w:rsidRDefault="00855456" w:rsidP="005B68D8">
      <w:pPr>
        <w:pStyle w:val="ae"/>
      </w:pPr>
      <w:r>
        <w:t xml:space="preserve">Рис. 9. Пример построения луча </w:t>
      </w:r>
    </w:p>
    <w:p w:rsidR="00381F14" w:rsidRDefault="00855456">
      <w:pPr>
        <w:spacing w:after="0" w:line="259" w:lineRule="auto"/>
        <w:ind w:left="46"/>
        <w:jc w:val="left"/>
      </w:pPr>
      <w:r>
        <w:t xml:space="preserve">где </w:t>
      </w:r>
      <w:r w:rsidRPr="005B68D8">
        <w:t>α</w:t>
      </w:r>
      <w:r>
        <w:rPr>
          <w:i/>
        </w:rPr>
        <w:t xml:space="preserve"> </w:t>
      </w:r>
      <w:r>
        <w:rPr>
          <w:i/>
          <w:vertAlign w:val="subscript"/>
        </w:rPr>
        <w:t xml:space="preserve">I </w:t>
      </w:r>
      <w:r>
        <w:t>=</w:t>
      </w:r>
      <w:r w:rsidRPr="005B68D8">
        <w:t>β</w:t>
      </w:r>
      <w:r>
        <w:rPr>
          <w:i/>
        </w:rPr>
        <w:t xml:space="preserve"> </w:t>
      </w:r>
      <w:proofErr w:type="gramStart"/>
      <w:r>
        <w:rPr>
          <w:i/>
          <w:vertAlign w:val="subscript"/>
        </w:rPr>
        <w:t xml:space="preserve">I </w:t>
      </w:r>
      <w:r>
        <w:t>.</w:t>
      </w:r>
      <w:proofErr w:type="gramEnd"/>
      <w:r>
        <w:t xml:space="preserve"> </w:t>
      </w:r>
    </w:p>
    <w:p w:rsidR="00381F14" w:rsidRDefault="00855456">
      <w:pPr>
        <w:spacing w:after="169"/>
        <w:ind w:left="59" w:right="64" w:firstLine="709"/>
      </w:pPr>
      <w:r>
        <w:t xml:space="preserve">Если радиус кривизны постоянен, то его уравнение имеет вид уравнения окружности </w:t>
      </w:r>
    </w:p>
    <w:p w:rsidR="00381F14" w:rsidRPr="00A77144" w:rsidRDefault="005B68D8" w:rsidP="005B68D8">
      <w:pPr>
        <w:pStyle w:val="af4"/>
        <w:rPr>
          <w:lang w:val="ru-RU"/>
        </w:rPr>
      </w:pPr>
      <w:r w:rsidRPr="00A77144">
        <w:rPr>
          <w:i/>
          <w:lang w:val="ru-RU"/>
        </w:rPr>
        <w:tab/>
      </w:r>
      <w:r w:rsidR="00855456" w:rsidRPr="00AE33EF">
        <w:rPr>
          <w:i/>
        </w:rPr>
        <w:t>X</w:t>
      </w:r>
      <w:r w:rsidR="00855456" w:rsidRPr="00A77144">
        <w:rPr>
          <w:i/>
          <w:lang w:val="ru-RU"/>
        </w:rPr>
        <w:t xml:space="preserve"> </w:t>
      </w:r>
      <w:r w:rsidR="00855456" w:rsidRPr="00A77144">
        <w:rPr>
          <w:vertAlign w:val="superscript"/>
          <w:lang w:val="ru-RU"/>
        </w:rPr>
        <w:t xml:space="preserve">2 </w:t>
      </w:r>
      <w:r w:rsidR="00855456" w:rsidRPr="00A77144">
        <w:rPr>
          <w:rFonts w:eastAsia="Segoe UI Symbol"/>
          <w:lang w:val="ru-RU"/>
        </w:rPr>
        <w:t xml:space="preserve">+ </w:t>
      </w:r>
      <w:r w:rsidR="00855456" w:rsidRPr="00AE33EF">
        <w:rPr>
          <w:i/>
        </w:rPr>
        <w:t>h</w:t>
      </w:r>
      <w:r w:rsidR="00855456" w:rsidRPr="00A77144">
        <w:rPr>
          <w:vertAlign w:val="superscript"/>
          <w:lang w:val="ru-RU"/>
        </w:rPr>
        <w:t xml:space="preserve">2 </w:t>
      </w:r>
      <w:r w:rsidR="00855456" w:rsidRPr="00A77144">
        <w:rPr>
          <w:rFonts w:eastAsia="Segoe UI Symbol"/>
          <w:lang w:val="ru-RU"/>
        </w:rPr>
        <w:t xml:space="preserve">= </w:t>
      </w:r>
      <w:r w:rsidR="00855456" w:rsidRPr="00AE33EF">
        <w:rPr>
          <w:i/>
        </w:rPr>
        <w:t>R</w:t>
      </w:r>
      <w:r w:rsidR="00855456" w:rsidRPr="00A77144">
        <w:rPr>
          <w:i/>
          <w:lang w:val="ru-RU"/>
        </w:rPr>
        <w:t xml:space="preserve"> </w:t>
      </w:r>
      <w:r w:rsidR="00855456" w:rsidRPr="00A77144">
        <w:rPr>
          <w:vertAlign w:val="superscript"/>
          <w:lang w:val="ru-RU"/>
        </w:rPr>
        <w:t>2</w:t>
      </w:r>
      <w:r w:rsidR="00855456" w:rsidRPr="00A77144">
        <w:rPr>
          <w:lang w:val="ru-RU"/>
        </w:rPr>
        <w:t xml:space="preserve">. </w:t>
      </w:r>
    </w:p>
    <w:p w:rsidR="00381F14" w:rsidRDefault="00855456">
      <w:pPr>
        <w:ind w:left="59" w:right="64" w:firstLine="709"/>
      </w:pPr>
      <w:r>
        <w:t xml:space="preserve">Вводя угол наклона антенны </w:t>
      </w:r>
      <w:r w:rsidRPr="005B68D8">
        <w:t>α</w:t>
      </w:r>
      <w:r>
        <w:rPr>
          <w:i/>
          <w:sz w:val="30"/>
          <w:vertAlign w:val="subscript"/>
        </w:rPr>
        <w:t>а</w:t>
      </w:r>
      <w:r>
        <w:t xml:space="preserve"> и решая это уравнение относительно горизонтальной дальности </w:t>
      </w:r>
      <w:r>
        <w:rPr>
          <w:i/>
        </w:rPr>
        <w:t>X</w:t>
      </w:r>
      <w:r>
        <w:t xml:space="preserve">, получим: </w:t>
      </w:r>
    </w:p>
    <w:p w:rsidR="00AE33EF" w:rsidRPr="00AE33EF" w:rsidRDefault="00C86D70" w:rsidP="005B68D8">
      <w:pPr>
        <w:pStyle w:val="af4"/>
      </w:pPr>
      <m:oMathPara>
        <m:oMath>
          <m:rad>
            <m:radPr>
              <m:degHide m:val="1"/>
              <m:ctrlPr>
                <w:rPr>
                  <w:rFonts w:ascii="Cambria Math" w:hAnsi="Cambria Math"/>
                </w:rPr>
              </m:ctrlPr>
            </m:radPr>
            <m:deg/>
            <m:e>
              <m:sSup>
                <m:sSupPr>
                  <m:ctrlPr>
                    <w:rPr>
                      <w:rFonts w:ascii="Cambria Math" w:hAnsi="Cambria Math"/>
                    </w:rPr>
                  </m:ctrlPr>
                </m:sSupPr>
                <m:e>
                  <m:sSup>
                    <m:sSupPr>
                      <m:ctrlPr>
                        <w:rPr>
                          <w:rFonts w:ascii="Cambria Math" w:hAnsi="Cambria Math"/>
                        </w:rPr>
                      </m:ctrlPr>
                    </m:sSupPr>
                    <m:e>
                      <m:r>
                        <m:rPr>
                          <m:sty m:val="bi"/>
                        </m:rPr>
                        <w:rPr>
                          <w:rFonts w:ascii="Cambria Math" w:hAnsi="Cambria Math"/>
                        </w:rPr>
                        <m:t>R</m:t>
                      </m:r>
                    </m:e>
                    <m:sup>
                      <m:r>
                        <m:rPr>
                          <m:sty m:val="b"/>
                        </m:rPr>
                        <w:rPr>
                          <w:rFonts w:ascii="Cambria Math" w:hAnsi="Cambria Math"/>
                        </w:rPr>
                        <m:t>2</m:t>
                      </m:r>
                    </m:sup>
                  </m:sSup>
                  <m:r>
                    <m:rPr>
                      <m:sty m:val="p"/>
                    </m:rPr>
                    <w:rPr>
                      <w:rFonts w:ascii="Cambria Math" w:hAnsi="Cambria Math"/>
                    </w:rPr>
                    <m:t>-</m:t>
                  </m:r>
                  <m:d>
                    <m:dPr>
                      <m:ctrlPr>
                        <w:rPr>
                          <w:rFonts w:ascii="Cambria Math" w:hAnsi="Cambria Math"/>
                        </w:rPr>
                      </m:ctrlPr>
                    </m:dPr>
                    <m:e>
                      <m:r>
                        <m:rPr>
                          <m:sty m:val="bi"/>
                        </m:rPr>
                        <w:rPr>
                          <w:rFonts w:ascii="Cambria Math" w:hAnsi="Cambria Math"/>
                        </w:rPr>
                        <m:t>h</m:t>
                      </m:r>
                      <m:r>
                        <m:rPr>
                          <m:sty m:val="p"/>
                        </m:rPr>
                        <w:rPr>
                          <w:rFonts w:ascii="Cambria Math" w:hAnsi="Cambria Math"/>
                        </w:rPr>
                        <m:t>-</m:t>
                      </m:r>
                      <m:r>
                        <m:rPr>
                          <m:sty m:val="bi"/>
                        </m:rPr>
                        <w:rPr>
                          <w:rFonts w:ascii="Cambria Math" w:hAnsi="Cambria Math"/>
                        </w:rPr>
                        <m:t>Rcos</m:t>
                      </m:r>
                      <m:sSub>
                        <m:sSubPr>
                          <m:ctrlPr>
                            <w:rPr>
                              <w:rFonts w:ascii="Cambria Math" w:hAnsi="Cambria Math"/>
                            </w:rPr>
                          </m:ctrlPr>
                        </m:sSubPr>
                        <m:e>
                          <m:r>
                            <m:rPr>
                              <m:sty m:val="bi"/>
                            </m:rPr>
                            <w:rPr>
                              <w:rFonts w:ascii="Cambria Math" w:hAnsi="Cambria Math"/>
                            </w:rPr>
                            <m:t>α</m:t>
                          </m:r>
                        </m:e>
                        <m:sub>
                          <m:r>
                            <m:rPr>
                              <m:sty m:val="p"/>
                            </m:rPr>
                            <w:rPr>
                              <w:rFonts w:ascii="Cambria Math" w:hAnsi="Cambria Math"/>
                            </w:rPr>
                            <m:t>а</m:t>
                          </m:r>
                        </m:sub>
                      </m:sSub>
                    </m:e>
                  </m:d>
                </m:e>
                <m:sup>
                  <m:r>
                    <m:rPr>
                      <m:sty m:val="b"/>
                    </m:rPr>
                    <w:rPr>
                      <w:rFonts w:ascii="Cambria Math" w:hAnsi="Cambria Math"/>
                    </w:rPr>
                    <m:t>2</m:t>
                  </m:r>
                </m:sup>
              </m:sSup>
            </m:e>
          </m:rad>
          <m:r>
            <m:rPr>
              <m:sty m:val="p"/>
            </m:rPr>
            <w:rPr>
              <w:rFonts w:ascii="Cambria Math" w:hAnsi="Cambria Math"/>
            </w:rPr>
            <m:t>-</m:t>
          </m:r>
          <m:r>
            <m:rPr>
              <m:sty m:val="bi"/>
            </m:rPr>
            <w:rPr>
              <w:rFonts w:ascii="Cambria Math" w:hAnsi="Cambria Math"/>
            </w:rPr>
            <m:t>Rsin</m:t>
          </m:r>
          <m:sSub>
            <m:sSubPr>
              <m:ctrlPr>
                <w:rPr>
                  <w:rFonts w:ascii="Cambria Math" w:hAnsi="Cambria Math"/>
                </w:rPr>
              </m:ctrlPr>
            </m:sSubPr>
            <m:e>
              <m:r>
                <m:rPr>
                  <m:sty m:val="bi"/>
                </m:rPr>
                <w:rPr>
                  <w:rFonts w:ascii="Cambria Math" w:hAnsi="Cambria Math"/>
                </w:rPr>
                <m:t>α</m:t>
              </m:r>
            </m:e>
            <m:sub>
              <m:r>
                <m:rPr>
                  <m:sty m:val="bi"/>
                </m:rPr>
                <w:rPr>
                  <w:rFonts w:ascii="Cambria Math" w:hAnsi="Cambria Math"/>
                </w:rPr>
                <m:t>α</m:t>
              </m:r>
            </m:sub>
          </m:sSub>
        </m:oMath>
      </m:oMathPara>
    </w:p>
    <w:p w:rsidR="00381F14" w:rsidRDefault="00855456">
      <w:pPr>
        <w:spacing w:after="228"/>
        <w:ind w:left="59" w:right="64" w:firstLine="426"/>
      </w:pPr>
      <w:r>
        <w:lastRenderedPageBreak/>
        <w:t xml:space="preserve">Задаваясь </w:t>
      </w:r>
      <w:proofErr w:type="gramStart"/>
      <w:r>
        <w:rPr>
          <w:i/>
        </w:rPr>
        <w:t>h</w:t>
      </w:r>
      <w:r>
        <w:rPr>
          <w:b/>
        </w:rPr>
        <w:t xml:space="preserve"> </w:t>
      </w:r>
      <w:r>
        <w:t>,</w:t>
      </w:r>
      <w:proofErr w:type="gramEnd"/>
      <w:r>
        <w:t xml:space="preserve"> можно для данных условий рассчитать координаты точек и построить траекторию хода лучат для заданного слоя. </w:t>
      </w:r>
    </w:p>
    <w:p w:rsidR="00381F14" w:rsidRDefault="00855456">
      <w:pPr>
        <w:spacing w:after="9" w:line="249" w:lineRule="auto"/>
        <w:ind w:left="46" w:firstLine="426"/>
        <w:jc w:val="left"/>
      </w:pPr>
      <w:r>
        <w:t xml:space="preserve">Например, при </w:t>
      </w:r>
      <w:r>
        <w:rPr>
          <w:rFonts w:ascii="Segoe UI Symbol" w:eastAsia="Segoe UI Symbol" w:hAnsi="Segoe UI Symbol" w:cs="Segoe UI Symbol"/>
        </w:rPr>
        <w:t>∆</w:t>
      </w:r>
      <w:r>
        <w:rPr>
          <w:i/>
        </w:rPr>
        <w:t>Т</w:t>
      </w:r>
      <w:r>
        <w:t xml:space="preserve"> = 13</w:t>
      </w:r>
      <w:r>
        <w:rPr>
          <w:vertAlign w:val="superscript"/>
        </w:rPr>
        <w:t>0</w:t>
      </w:r>
      <w:r>
        <w:rPr>
          <w:i/>
        </w:rPr>
        <w:t>, h</w:t>
      </w:r>
      <w:r>
        <w:t xml:space="preserve"> = 50 м, солености S=32 %, </w:t>
      </w:r>
      <w:r>
        <w:rPr>
          <w:rFonts w:ascii="Segoe UI Symbol" w:eastAsia="Segoe UI Symbol" w:hAnsi="Segoe UI Symbol" w:cs="Segoe UI Symbol"/>
        </w:rPr>
        <w:t>α</w:t>
      </w:r>
      <w:r>
        <w:t>=7</w:t>
      </w:r>
      <w:r>
        <w:rPr>
          <w:vertAlign w:val="superscript"/>
        </w:rPr>
        <w:t>0</w:t>
      </w:r>
      <w:r>
        <w:t xml:space="preserve">, </w:t>
      </w:r>
      <w:r>
        <w:rPr>
          <w:i/>
        </w:rPr>
        <w:t>R</w:t>
      </w:r>
      <w:r>
        <w:t xml:space="preserve"> </w:t>
      </w:r>
      <w:r>
        <w:rPr>
          <w:b/>
          <w:i/>
        </w:rPr>
        <w:t>=</w:t>
      </w:r>
      <w:r>
        <w:t xml:space="preserve"> 1851м.</w:t>
      </w:r>
      <w:r>
        <w:rPr>
          <w:b/>
        </w:rPr>
        <w:t xml:space="preserve"> </w:t>
      </w:r>
      <w:r>
        <w:t xml:space="preserve">Тогда: </w:t>
      </w:r>
    </w:p>
    <w:tbl>
      <w:tblPr>
        <w:tblStyle w:val="TableGrid"/>
        <w:tblW w:w="5713" w:type="dxa"/>
        <w:tblInd w:w="-5" w:type="dxa"/>
        <w:tblCellMar>
          <w:left w:w="107" w:type="dxa"/>
          <w:right w:w="30" w:type="dxa"/>
        </w:tblCellMar>
        <w:tblLook w:val="04A0" w:firstRow="1" w:lastRow="0" w:firstColumn="1" w:lastColumn="0" w:noHBand="0" w:noVBand="1"/>
      </w:tblPr>
      <w:tblGrid>
        <w:gridCol w:w="778"/>
        <w:gridCol w:w="903"/>
        <w:gridCol w:w="1009"/>
        <w:gridCol w:w="1008"/>
        <w:gridCol w:w="1008"/>
        <w:gridCol w:w="1007"/>
      </w:tblGrid>
      <w:tr w:rsidR="00381F14" w:rsidTr="005B68D8">
        <w:trPr>
          <w:trHeight w:val="241"/>
        </w:trPr>
        <w:tc>
          <w:tcPr>
            <w:tcW w:w="778"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proofErr w:type="spellStart"/>
            <w:r>
              <w:rPr>
                <w:i/>
              </w:rPr>
              <w:t>h</w:t>
            </w:r>
            <w:r>
              <w:rPr>
                <w:sz w:val="18"/>
              </w:rPr>
              <w:t>м</w:t>
            </w:r>
            <w:proofErr w:type="spellEnd"/>
            <w:r>
              <w:rPr>
                <w:sz w:val="18"/>
              </w:rPr>
              <w:t xml:space="preserve"> </w:t>
            </w:r>
          </w:p>
        </w:tc>
        <w:tc>
          <w:tcPr>
            <w:tcW w:w="903"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5 </w:t>
            </w:r>
          </w:p>
        </w:tc>
        <w:tc>
          <w:tcPr>
            <w:tcW w:w="1009"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20 </w:t>
            </w:r>
          </w:p>
        </w:tc>
        <w:tc>
          <w:tcPr>
            <w:tcW w:w="1008"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30 </w:t>
            </w:r>
          </w:p>
        </w:tc>
        <w:tc>
          <w:tcPr>
            <w:tcW w:w="1008"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40 </w:t>
            </w:r>
          </w:p>
        </w:tc>
        <w:tc>
          <w:tcPr>
            <w:tcW w:w="100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45 </w:t>
            </w:r>
          </w:p>
        </w:tc>
      </w:tr>
      <w:tr w:rsidR="00381F14" w:rsidTr="005B68D8">
        <w:trPr>
          <w:trHeight w:val="56"/>
        </w:trPr>
        <w:tc>
          <w:tcPr>
            <w:tcW w:w="778"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proofErr w:type="spellStart"/>
            <w:r>
              <w:rPr>
                <w:i/>
              </w:rPr>
              <w:t>X</w:t>
            </w:r>
            <w:r>
              <w:rPr>
                <w:sz w:val="18"/>
              </w:rPr>
              <w:t>м</w:t>
            </w:r>
            <w:proofErr w:type="spellEnd"/>
            <w:r>
              <w:rPr>
                <w:sz w:val="18"/>
              </w:rPr>
              <w:t xml:space="preserve"> </w:t>
            </w:r>
          </w:p>
        </w:tc>
        <w:tc>
          <w:tcPr>
            <w:tcW w:w="903"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37,5 </w:t>
            </w:r>
          </w:p>
        </w:tc>
        <w:tc>
          <w:tcPr>
            <w:tcW w:w="1009"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126,5</w:t>
            </w:r>
          </w:p>
        </w:tc>
        <w:tc>
          <w:tcPr>
            <w:tcW w:w="1008"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174,7</w:t>
            </w:r>
          </w:p>
        </w:tc>
        <w:tc>
          <w:tcPr>
            <w:tcW w:w="1008"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217,4</w:t>
            </w:r>
          </w:p>
        </w:tc>
        <w:tc>
          <w:tcPr>
            <w:tcW w:w="100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237,2</w:t>
            </w:r>
          </w:p>
        </w:tc>
      </w:tr>
    </w:tbl>
    <w:p w:rsidR="00381F14" w:rsidRDefault="00855456">
      <w:pPr>
        <w:spacing w:after="284"/>
        <w:ind w:left="59" w:right="64"/>
      </w:pPr>
      <w:r>
        <w:t xml:space="preserve">Это упрощает построения </w:t>
      </w:r>
    </w:p>
    <w:p w:rsidR="00381F14" w:rsidRPr="005B68D8" w:rsidRDefault="00855456" w:rsidP="005B68D8">
      <w:pPr>
        <w:pStyle w:val="af4"/>
        <w:rPr>
          <w:lang w:val="ru-RU"/>
        </w:rPr>
      </w:pPr>
      <w:r w:rsidRPr="005B68D8">
        <w:rPr>
          <w:rFonts w:ascii="Calibri" w:eastAsia="Calibri" w:hAnsi="Calibri" w:cs="Calibri"/>
          <w:sz w:val="22"/>
          <w:lang w:val="ru-RU"/>
        </w:rPr>
        <w:tab/>
      </w:r>
      <w:proofErr w:type="spellStart"/>
      <w:proofErr w:type="gramStart"/>
      <w:r w:rsidRPr="00AE33EF">
        <w:rPr>
          <w:i/>
        </w:rPr>
        <w:t>R</w:t>
      </w:r>
      <w:r w:rsidRPr="00AE33EF">
        <w:rPr>
          <w:i/>
          <w:vertAlign w:val="subscript"/>
        </w:rPr>
        <w:t>i</w:t>
      </w:r>
      <w:proofErr w:type="spellEnd"/>
      <w:proofErr w:type="gramEnd"/>
      <w:r w:rsidRPr="005B68D8">
        <w:rPr>
          <w:i/>
          <w:vertAlign w:val="subscript"/>
          <w:lang w:val="ru-RU"/>
        </w:rPr>
        <w:t xml:space="preserve"> </w:t>
      </w:r>
      <w:r w:rsidRPr="005B68D8">
        <w:rPr>
          <w:rFonts w:eastAsia="Segoe UI Symbol"/>
          <w:lang w:val="ru-RU"/>
        </w:rPr>
        <w:t xml:space="preserve">= </w:t>
      </w:r>
      <w:r w:rsidRPr="00AE33EF">
        <w:rPr>
          <w:i/>
        </w:rPr>
        <w:t>c</w:t>
      </w:r>
      <w:r w:rsidRPr="00AE33EF">
        <w:rPr>
          <w:i/>
          <w:vertAlign w:val="subscript"/>
        </w:rPr>
        <w:t>i</w:t>
      </w:r>
      <w:r w:rsidRPr="005B68D8">
        <w:rPr>
          <w:i/>
          <w:vertAlign w:val="subscript"/>
          <w:lang w:val="ru-RU"/>
        </w:rPr>
        <w:t xml:space="preserve"> </w:t>
      </w:r>
      <w:r w:rsidRPr="005B68D8">
        <w:rPr>
          <w:lang w:val="ru-RU"/>
        </w:rPr>
        <w:t>/</w:t>
      </w:r>
      <w:proofErr w:type="spellStart"/>
      <w:r w:rsidRPr="00AE33EF">
        <w:rPr>
          <w:i/>
        </w:rPr>
        <w:t>Gc</w:t>
      </w:r>
      <w:r w:rsidRPr="00AE33EF">
        <w:rPr>
          <w:i/>
          <w:vertAlign w:val="subscript"/>
        </w:rPr>
        <w:t>i</w:t>
      </w:r>
      <w:proofErr w:type="spellEnd"/>
      <w:r w:rsidRPr="005B68D8">
        <w:rPr>
          <w:i/>
          <w:vertAlign w:val="subscript"/>
          <w:lang w:val="ru-RU"/>
        </w:rPr>
        <w:t xml:space="preserve"> </w:t>
      </w:r>
      <w:r w:rsidRPr="005B68D8">
        <w:rPr>
          <w:rFonts w:ascii="Cambria Math" w:eastAsia="Segoe UI Symbol" w:hAnsi="Cambria Math" w:cs="Cambria Math"/>
          <w:lang w:val="ru-RU"/>
        </w:rPr>
        <w:t>⋅</w:t>
      </w:r>
      <w:r w:rsidRPr="005B68D8">
        <w:rPr>
          <w:rFonts w:eastAsia="Segoe UI Symbol"/>
          <w:lang w:val="ru-RU"/>
        </w:rPr>
        <w:t xml:space="preserve"> </w:t>
      </w:r>
      <w:r w:rsidRPr="00AE33EF">
        <w:t>sin</w:t>
      </w:r>
      <w:r w:rsidRPr="00AE33EF">
        <w:rPr>
          <w:rFonts w:eastAsia="Segoe UI Symbol"/>
        </w:rPr>
        <w:t>α</w:t>
      </w:r>
      <w:r w:rsidRPr="005B68D8">
        <w:rPr>
          <w:vertAlign w:val="subscript"/>
          <w:lang w:val="ru-RU"/>
        </w:rPr>
        <w:t>1</w:t>
      </w:r>
      <w:r w:rsidRPr="005B68D8">
        <w:rPr>
          <w:lang w:val="ru-RU"/>
        </w:rPr>
        <w:t>.</w:t>
      </w:r>
      <w:r w:rsidR="005B68D8">
        <w:rPr>
          <w:i/>
          <w:lang w:val="ru-RU"/>
        </w:rPr>
        <w:tab/>
      </w:r>
      <w:r w:rsidRPr="005B68D8">
        <w:rPr>
          <w:lang w:val="ru-RU"/>
        </w:rPr>
        <w:t xml:space="preserve">(29) </w:t>
      </w:r>
    </w:p>
    <w:p w:rsidR="00381F14" w:rsidRDefault="00855456" w:rsidP="005B68D8">
      <w:r>
        <w:t>Градиент скорости звука ра</w:t>
      </w:r>
      <w:r w:rsidR="005B68D8">
        <w:t>ссчитывается по выражению (15):</w:t>
      </w:r>
    </w:p>
    <w:p w:rsidR="00381F14" w:rsidRPr="005B68D8" w:rsidRDefault="005B68D8" w:rsidP="005B68D8">
      <w:pPr>
        <w:pStyle w:val="af4"/>
        <w:rPr>
          <w:lang w:val="ru-RU"/>
        </w:rPr>
      </w:pPr>
      <w:r w:rsidRPr="00D61568">
        <w:rPr>
          <w:lang w:val="ru-RU"/>
        </w:rPr>
        <w:tab/>
      </w:r>
      <w:r w:rsidR="00855456" w:rsidRPr="00AE33EF">
        <w:t>G</w:t>
      </w:r>
      <w:r w:rsidR="00855456" w:rsidRPr="005B68D8">
        <w:rPr>
          <w:vertAlign w:val="subscript"/>
          <w:lang w:val="ru-RU"/>
        </w:rPr>
        <w:t>с</w:t>
      </w:r>
      <w:r w:rsidR="00855456" w:rsidRPr="005B68D8">
        <w:rPr>
          <w:lang w:val="ru-RU"/>
        </w:rPr>
        <w:t>= 0</w:t>
      </w:r>
      <w:proofErr w:type="gramStart"/>
      <w:r w:rsidR="00855456" w:rsidRPr="005B68D8">
        <w:rPr>
          <w:lang w:val="ru-RU"/>
        </w:rPr>
        <w:t>,0182</w:t>
      </w:r>
      <w:proofErr w:type="gramEnd"/>
      <w:r w:rsidR="00855456" w:rsidRPr="005B68D8">
        <w:rPr>
          <w:lang w:val="ru-RU"/>
        </w:rPr>
        <w:t>+(4,587-0,09</w:t>
      </w:r>
      <w:r w:rsidR="00855456" w:rsidRPr="00AE33EF">
        <w:t>T</w:t>
      </w:r>
      <w:r w:rsidR="00855456" w:rsidRPr="005B68D8">
        <w:rPr>
          <w:vertAlign w:val="superscript"/>
          <w:lang w:val="ru-RU"/>
        </w:rPr>
        <w:t>0</w:t>
      </w:r>
      <w:r w:rsidR="00855456" w:rsidRPr="005B68D8">
        <w:rPr>
          <w:lang w:val="ru-RU"/>
        </w:rPr>
        <w:t>)</w:t>
      </w:r>
      <w:r w:rsidR="00855456" w:rsidRPr="00AE33EF">
        <w:t>G</w:t>
      </w:r>
      <w:r w:rsidR="00855456" w:rsidRPr="005B68D8">
        <w:rPr>
          <w:vertAlign w:val="subscript"/>
          <w:lang w:val="ru-RU"/>
        </w:rPr>
        <w:t>Т</w:t>
      </w:r>
      <w:r w:rsidR="00855456" w:rsidRPr="005B68D8">
        <w:rPr>
          <w:lang w:val="ru-RU"/>
        </w:rPr>
        <w:t>+1,31</w:t>
      </w:r>
      <w:r w:rsidR="00855456" w:rsidRPr="00AE33EF">
        <w:t>G</w:t>
      </w:r>
      <w:r w:rsidR="00855456" w:rsidRPr="00AE33EF">
        <w:rPr>
          <w:vertAlign w:val="subscript"/>
        </w:rPr>
        <w:t>S</w:t>
      </w:r>
      <w:r w:rsidR="00855456" w:rsidRPr="005B68D8">
        <w:rPr>
          <w:lang w:val="ru-RU"/>
        </w:rPr>
        <w:t>,</w:t>
      </w:r>
      <w:r w:rsidRPr="005B68D8">
        <w:rPr>
          <w:lang w:val="ru-RU"/>
        </w:rPr>
        <w:tab/>
      </w:r>
      <w:r w:rsidR="00855456" w:rsidRPr="005B68D8">
        <w:rPr>
          <w:lang w:val="ru-RU"/>
        </w:rPr>
        <w:t>(30)</w:t>
      </w:r>
    </w:p>
    <w:p w:rsidR="005B68D8" w:rsidRDefault="00855456" w:rsidP="005B68D8">
      <w:r>
        <w:t xml:space="preserve">где </w:t>
      </w:r>
      <w:r>
        <w:rPr>
          <w:i/>
        </w:rPr>
        <w:t>Т</w:t>
      </w:r>
      <w:r>
        <w:rPr>
          <w:vertAlign w:val="superscript"/>
        </w:rPr>
        <w:t>0</w:t>
      </w:r>
      <w:r>
        <w:t xml:space="preserve"> - температура в данном слое;</w:t>
      </w:r>
    </w:p>
    <w:p w:rsidR="00381F14" w:rsidRDefault="00855456" w:rsidP="005B68D8">
      <w:pPr>
        <w:ind w:firstLine="708"/>
      </w:pPr>
      <w:r>
        <w:rPr>
          <w:i/>
        </w:rPr>
        <w:t>G</w:t>
      </w:r>
      <w:r>
        <w:rPr>
          <w:vertAlign w:val="subscript"/>
        </w:rPr>
        <w:t>Т</w:t>
      </w:r>
      <w:r>
        <w:t xml:space="preserve"> - градиент температуры, </w:t>
      </w:r>
      <w:r>
        <w:rPr>
          <w:vertAlign w:val="superscript"/>
        </w:rPr>
        <w:t>0</w:t>
      </w:r>
      <w:r>
        <w:t xml:space="preserve">/м; </w:t>
      </w:r>
    </w:p>
    <w:p w:rsidR="00381F14" w:rsidRDefault="00855456" w:rsidP="005B68D8">
      <w:pPr>
        <w:ind w:firstLine="708"/>
      </w:pPr>
      <w:r>
        <w:rPr>
          <w:i/>
        </w:rPr>
        <w:t>G</w:t>
      </w:r>
      <w:r>
        <w:rPr>
          <w:vertAlign w:val="subscript"/>
        </w:rPr>
        <w:t>S</w:t>
      </w:r>
      <w:r>
        <w:t xml:space="preserve"> - градиент солености, </w:t>
      </w:r>
      <w:r>
        <w:rPr>
          <w:vertAlign w:val="superscript"/>
        </w:rPr>
        <w:t>o</w:t>
      </w:r>
      <w:r>
        <w:t>/</w:t>
      </w:r>
      <w:proofErr w:type="spellStart"/>
      <w:r>
        <w:t>oo</w:t>
      </w:r>
      <w:proofErr w:type="spellEnd"/>
      <w:r>
        <w:t xml:space="preserve">/м.  </w:t>
      </w:r>
    </w:p>
    <w:p w:rsidR="00381F14" w:rsidRDefault="00855456" w:rsidP="005B68D8">
      <w:r>
        <w:t xml:space="preserve">Градиент температуры определяется: </w:t>
      </w:r>
    </w:p>
    <w:p w:rsidR="00381F14" w:rsidRPr="00A77144" w:rsidRDefault="005B68D8" w:rsidP="005B68D8">
      <w:pPr>
        <w:pStyle w:val="af4"/>
        <w:rPr>
          <w:lang w:val="ru-RU"/>
        </w:rPr>
      </w:pPr>
      <w:r w:rsidRPr="00A77144">
        <w:rPr>
          <w:i/>
          <w:lang w:val="ru-RU"/>
        </w:rPr>
        <w:tab/>
      </w:r>
      <w:r w:rsidR="00855456" w:rsidRPr="00AE33EF">
        <w:rPr>
          <w:i/>
        </w:rPr>
        <w:t>G</w:t>
      </w:r>
      <w:r w:rsidR="00855456" w:rsidRPr="00A77144">
        <w:rPr>
          <w:i/>
          <w:vertAlign w:val="subscript"/>
          <w:lang w:val="ru-RU"/>
        </w:rPr>
        <w:t xml:space="preserve">Т </w:t>
      </w:r>
      <w:r w:rsidR="00855456" w:rsidRPr="00A77144">
        <w:rPr>
          <w:rFonts w:eastAsia="Segoe UI Symbol"/>
          <w:lang w:val="ru-RU"/>
        </w:rPr>
        <w:t>= ∆</w:t>
      </w:r>
      <w:r w:rsidR="00855456" w:rsidRPr="00A77144">
        <w:rPr>
          <w:i/>
          <w:lang w:val="ru-RU"/>
        </w:rPr>
        <w:t xml:space="preserve">Т </w:t>
      </w:r>
      <w:r w:rsidR="00855456" w:rsidRPr="00A77144">
        <w:rPr>
          <w:lang w:val="ru-RU"/>
        </w:rPr>
        <w:t xml:space="preserve">/ </w:t>
      </w:r>
      <w:r w:rsidR="00855456" w:rsidRPr="00A77144">
        <w:rPr>
          <w:rFonts w:eastAsia="Segoe UI Symbol"/>
          <w:lang w:val="ru-RU"/>
        </w:rPr>
        <w:t>∆</w:t>
      </w:r>
      <w:r w:rsidR="00855456" w:rsidRPr="00AE33EF">
        <w:rPr>
          <w:i/>
        </w:rPr>
        <w:t>h</w:t>
      </w:r>
      <w:r w:rsidR="00855456" w:rsidRPr="00A77144">
        <w:rPr>
          <w:lang w:val="ru-RU"/>
        </w:rPr>
        <w:t>,</w:t>
      </w:r>
      <w:r w:rsidR="00855456" w:rsidRPr="00A77144">
        <w:rPr>
          <w:i/>
          <w:lang w:val="ru-RU"/>
        </w:rPr>
        <w:t xml:space="preserve"> </w:t>
      </w:r>
    </w:p>
    <w:p w:rsidR="00381F14" w:rsidRDefault="00855456" w:rsidP="005B68D8">
      <w:r>
        <w:t xml:space="preserve">где </w:t>
      </w:r>
      <w:r>
        <w:rPr>
          <w:rFonts w:ascii="Segoe UI Symbol" w:eastAsia="Segoe UI Symbol" w:hAnsi="Segoe UI Symbol" w:cs="Segoe UI Symbol"/>
        </w:rPr>
        <w:t>∆</w:t>
      </w:r>
      <w:r>
        <w:rPr>
          <w:i/>
        </w:rPr>
        <w:t xml:space="preserve">Т </w:t>
      </w:r>
      <w:r>
        <w:rPr>
          <w:rFonts w:ascii="Segoe UI Symbol" w:eastAsia="Segoe UI Symbol" w:hAnsi="Segoe UI Symbol" w:cs="Segoe UI Symbol"/>
        </w:rPr>
        <w:t xml:space="preserve">= </w:t>
      </w:r>
      <w:proofErr w:type="spellStart"/>
      <w:r>
        <w:rPr>
          <w:i/>
        </w:rPr>
        <w:t>T</w:t>
      </w:r>
      <w:r>
        <w:rPr>
          <w:i/>
          <w:sz w:val="25"/>
          <w:vertAlign w:val="subscript"/>
        </w:rPr>
        <w:t>i</w:t>
      </w:r>
      <w:proofErr w:type="spellEnd"/>
      <w:r>
        <w:rPr>
          <w:i/>
          <w:sz w:val="25"/>
          <w:vertAlign w:val="subscript"/>
        </w:rPr>
        <w:t xml:space="preserve"> </w:t>
      </w:r>
      <w:r>
        <w:rPr>
          <w:rFonts w:ascii="Segoe UI Symbol" w:eastAsia="Segoe UI Symbol" w:hAnsi="Segoe UI Symbol" w:cs="Segoe UI Symbol"/>
        </w:rPr>
        <w:t xml:space="preserve">+ </w:t>
      </w:r>
      <w:r>
        <w:t>1</w:t>
      </w:r>
      <w:r>
        <w:rPr>
          <w:rFonts w:ascii="Segoe UI Symbol" w:eastAsia="Segoe UI Symbol" w:hAnsi="Segoe UI Symbol" w:cs="Segoe UI Symbol"/>
        </w:rPr>
        <w:t>−</w:t>
      </w:r>
      <w:r>
        <w:rPr>
          <w:i/>
        </w:rPr>
        <w:t>T</w:t>
      </w:r>
      <w:r>
        <w:rPr>
          <w:i/>
          <w:sz w:val="25"/>
          <w:vertAlign w:val="subscript"/>
        </w:rPr>
        <w:t xml:space="preserve">i </w:t>
      </w:r>
      <w:r>
        <w:rPr>
          <w:rFonts w:ascii="Segoe UI Symbol" w:eastAsia="Segoe UI Symbol" w:hAnsi="Segoe UI Symbol" w:cs="Segoe UI Symbol"/>
        </w:rPr>
        <w:t>−</w:t>
      </w:r>
      <w:r>
        <w:t xml:space="preserve"> изменение температуры от слоя к слою; </w:t>
      </w:r>
    </w:p>
    <w:p w:rsidR="00381F14" w:rsidRDefault="00855456" w:rsidP="005B68D8">
      <w:pPr>
        <w:ind w:firstLine="708"/>
      </w:pPr>
      <w:r>
        <w:rPr>
          <w:rFonts w:ascii="Segoe UI Symbol" w:eastAsia="Segoe UI Symbol" w:hAnsi="Segoe UI Symbol" w:cs="Segoe UI Symbol"/>
        </w:rPr>
        <w:t>∆</w:t>
      </w:r>
      <w:r>
        <w:rPr>
          <w:i/>
        </w:rPr>
        <w:t xml:space="preserve">h </w:t>
      </w:r>
      <w:r>
        <w:rPr>
          <w:rFonts w:ascii="Segoe UI Symbol" w:eastAsia="Segoe UI Symbol" w:hAnsi="Segoe UI Symbol" w:cs="Segoe UI Symbol"/>
        </w:rPr>
        <w:t xml:space="preserve">= </w:t>
      </w:r>
      <w:proofErr w:type="spellStart"/>
      <w:r>
        <w:rPr>
          <w:i/>
        </w:rPr>
        <w:t>h</w:t>
      </w:r>
      <w:r>
        <w:rPr>
          <w:i/>
          <w:sz w:val="25"/>
          <w:vertAlign w:val="subscript"/>
        </w:rPr>
        <w:t>i</w:t>
      </w:r>
      <w:proofErr w:type="spellEnd"/>
      <w:r>
        <w:rPr>
          <w:i/>
          <w:sz w:val="25"/>
          <w:vertAlign w:val="subscript"/>
        </w:rPr>
        <w:t xml:space="preserve"> </w:t>
      </w:r>
      <w:r>
        <w:rPr>
          <w:rFonts w:ascii="Segoe UI Symbol" w:eastAsia="Segoe UI Symbol" w:hAnsi="Segoe UI Symbol" w:cs="Segoe UI Symbol"/>
        </w:rPr>
        <w:t xml:space="preserve">+ </w:t>
      </w:r>
      <w:r>
        <w:t>1</w:t>
      </w:r>
      <w:r>
        <w:rPr>
          <w:rFonts w:ascii="Segoe UI Symbol" w:eastAsia="Segoe UI Symbol" w:hAnsi="Segoe UI Symbol" w:cs="Segoe UI Symbol"/>
        </w:rPr>
        <w:t xml:space="preserve">− </w:t>
      </w:r>
      <w:proofErr w:type="spellStart"/>
      <w:r>
        <w:rPr>
          <w:i/>
        </w:rPr>
        <w:t>h</w:t>
      </w:r>
      <w:r>
        <w:rPr>
          <w:i/>
          <w:sz w:val="25"/>
          <w:vertAlign w:val="subscript"/>
        </w:rPr>
        <w:t>i</w:t>
      </w:r>
      <w:proofErr w:type="spellEnd"/>
      <w:r>
        <w:rPr>
          <w:i/>
          <w:sz w:val="25"/>
          <w:vertAlign w:val="subscript"/>
        </w:rPr>
        <w:t xml:space="preserve"> </w:t>
      </w:r>
      <w:r>
        <w:rPr>
          <w:rFonts w:ascii="Segoe UI Symbol" w:eastAsia="Segoe UI Symbol" w:hAnsi="Segoe UI Symbol" w:cs="Segoe UI Symbol"/>
        </w:rPr>
        <w:t xml:space="preserve">− </w:t>
      </w:r>
      <w:r>
        <w:t xml:space="preserve">толщина слоя. </w:t>
      </w:r>
    </w:p>
    <w:p w:rsidR="00381F14" w:rsidRDefault="00855456">
      <w:pPr>
        <w:spacing w:after="68"/>
        <w:ind w:left="59" w:right="64" w:firstLine="709"/>
      </w:pPr>
      <w:r>
        <w:t xml:space="preserve">Скорость звука находится по номограммам /1Д7/, таблицам 34 МТ-75 либо рассчитывается по формуле: </w:t>
      </w:r>
    </w:p>
    <w:p w:rsidR="00381F14" w:rsidRDefault="00855456" w:rsidP="005B68D8">
      <w:pPr>
        <w:spacing w:after="150" w:line="259" w:lineRule="auto"/>
        <w:ind w:left="10" w:right="44" w:hanging="10"/>
        <w:jc w:val="center"/>
      </w:pPr>
      <w:proofErr w:type="spellStart"/>
      <w:r>
        <w:rPr>
          <w:i/>
        </w:rPr>
        <w:t>С</w:t>
      </w:r>
      <w:r>
        <w:rPr>
          <w:i/>
          <w:sz w:val="25"/>
          <w:vertAlign w:val="subscript"/>
        </w:rPr>
        <w:t>i</w:t>
      </w:r>
      <w:proofErr w:type="spellEnd"/>
      <w:r>
        <w:rPr>
          <w:i/>
          <w:sz w:val="25"/>
          <w:vertAlign w:val="subscript"/>
        </w:rPr>
        <w:t xml:space="preserve"> </w:t>
      </w:r>
      <w:r>
        <w:rPr>
          <w:rFonts w:ascii="Segoe UI Symbol" w:eastAsia="Segoe UI Symbol" w:hAnsi="Segoe UI Symbol" w:cs="Segoe UI Symbol"/>
        </w:rPr>
        <w:t xml:space="preserve">= </w:t>
      </w:r>
      <w:r>
        <w:t xml:space="preserve">1492,9 </w:t>
      </w:r>
      <w:r>
        <w:rPr>
          <w:rFonts w:ascii="Segoe UI Symbol" w:eastAsia="Segoe UI Symbol" w:hAnsi="Segoe UI Symbol" w:cs="Segoe UI Symbol"/>
        </w:rPr>
        <w:t xml:space="preserve">+ </w:t>
      </w:r>
      <w:r>
        <w:t>3(</w:t>
      </w:r>
      <w:r>
        <w:rPr>
          <w:i/>
        </w:rPr>
        <w:t xml:space="preserve">T </w:t>
      </w:r>
      <w:r>
        <w:rPr>
          <w:rFonts w:ascii="Segoe UI Symbol" w:eastAsia="Segoe UI Symbol" w:hAnsi="Segoe UI Symbol" w:cs="Segoe UI Symbol"/>
        </w:rPr>
        <w:t xml:space="preserve">+ </w:t>
      </w:r>
      <w:r>
        <w:t xml:space="preserve">10) </w:t>
      </w:r>
      <w:r>
        <w:rPr>
          <w:rFonts w:ascii="Segoe UI Symbol" w:eastAsia="Segoe UI Symbol" w:hAnsi="Segoe UI Symbol" w:cs="Segoe UI Symbol"/>
        </w:rPr>
        <w:t xml:space="preserve">− </w:t>
      </w:r>
      <w:r>
        <w:t xml:space="preserve">6 </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3 </w:t>
      </w:r>
      <w:r>
        <w:t>(</w:t>
      </w:r>
      <w:r>
        <w:rPr>
          <w:i/>
        </w:rPr>
        <w:t xml:space="preserve">T </w:t>
      </w:r>
      <w:r>
        <w:rPr>
          <w:rFonts w:ascii="Segoe UI Symbol" w:eastAsia="Segoe UI Symbol" w:hAnsi="Segoe UI Symbol" w:cs="Segoe UI Symbol"/>
        </w:rPr>
        <w:t>−</w:t>
      </w:r>
      <w:r>
        <w:t>10)</w:t>
      </w:r>
      <w:r>
        <w:rPr>
          <w:sz w:val="25"/>
          <w:vertAlign w:val="superscript"/>
        </w:rPr>
        <w:t xml:space="preserve">2 </w:t>
      </w:r>
      <w:r>
        <w:rPr>
          <w:rFonts w:ascii="Segoe UI Symbol" w:eastAsia="Segoe UI Symbol" w:hAnsi="Segoe UI Symbol" w:cs="Segoe UI Symbol"/>
        </w:rPr>
        <w:t xml:space="preserve">− </w:t>
      </w:r>
      <w:r>
        <w:t xml:space="preserve">4 </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2 </w:t>
      </w:r>
      <w:r>
        <w:t>(</w:t>
      </w:r>
      <w:r>
        <w:rPr>
          <w:i/>
        </w:rPr>
        <w:t xml:space="preserve">T </w:t>
      </w:r>
      <w:r>
        <w:rPr>
          <w:rFonts w:ascii="Segoe UI Symbol" w:eastAsia="Segoe UI Symbol" w:hAnsi="Segoe UI Symbol" w:cs="Segoe UI Symbol"/>
        </w:rPr>
        <w:t>−</w:t>
      </w:r>
      <w:r>
        <w:t>18)</w:t>
      </w:r>
      <w:r>
        <w:rPr>
          <w:sz w:val="25"/>
          <w:vertAlign w:val="superscript"/>
        </w:rPr>
        <w:t xml:space="preserve">2 </w:t>
      </w:r>
      <w:r>
        <w:rPr>
          <w:rFonts w:ascii="Segoe UI Symbol" w:eastAsia="Segoe UI Symbol" w:hAnsi="Segoe UI Symbol" w:cs="Segoe UI Symbol"/>
        </w:rPr>
        <w:t xml:space="preserve">+ </w:t>
      </w:r>
      <w:r>
        <w:t>1,2(</w:t>
      </w:r>
      <w:r>
        <w:rPr>
          <w:i/>
        </w:rPr>
        <w:t xml:space="preserve">T </w:t>
      </w:r>
      <w:r>
        <w:rPr>
          <w:rFonts w:ascii="Segoe UI Symbol" w:eastAsia="Segoe UI Symbol" w:hAnsi="Segoe UI Symbol" w:cs="Segoe UI Symbol"/>
        </w:rPr>
        <w:t xml:space="preserve">− </w:t>
      </w:r>
      <w:r>
        <w:t xml:space="preserve">35) </w:t>
      </w:r>
      <w:r>
        <w:rPr>
          <w:rFonts w:ascii="Segoe UI Symbol" w:eastAsia="Segoe UI Symbol" w:hAnsi="Segoe UI Symbol" w:cs="Segoe UI Symbol"/>
        </w:rPr>
        <w:t>−</w:t>
      </w:r>
      <w:r>
        <w:rPr>
          <w:i/>
        </w:rPr>
        <w:t xml:space="preserve"> </w:t>
      </w:r>
      <w:r>
        <w:t>10</w:t>
      </w:r>
      <w:r>
        <w:rPr>
          <w:rFonts w:ascii="Segoe UI Symbol" w:eastAsia="Segoe UI Symbol" w:hAnsi="Segoe UI Symbol" w:cs="Segoe UI Symbol"/>
          <w:sz w:val="25"/>
          <w:vertAlign w:val="superscript"/>
        </w:rPr>
        <w:t>−</w:t>
      </w:r>
      <w:r>
        <w:rPr>
          <w:sz w:val="25"/>
          <w:vertAlign w:val="superscript"/>
        </w:rPr>
        <w:t xml:space="preserve">2 </w:t>
      </w:r>
      <w:r>
        <w:t>(</w:t>
      </w:r>
      <w:r>
        <w:rPr>
          <w:i/>
        </w:rPr>
        <w:t xml:space="preserve">T </w:t>
      </w:r>
      <w:r>
        <w:rPr>
          <w:rFonts w:ascii="Segoe UI Symbol" w:eastAsia="Segoe UI Symbol" w:hAnsi="Segoe UI Symbol" w:cs="Segoe UI Symbol"/>
        </w:rPr>
        <w:t>−</w:t>
      </w:r>
      <w:proofErr w:type="gramStart"/>
      <w:r>
        <w:t>18)(</w:t>
      </w:r>
      <w:proofErr w:type="gramEnd"/>
      <w:r>
        <w:rPr>
          <w:i/>
        </w:rPr>
        <w:t xml:space="preserve">S </w:t>
      </w:r>
      <w:r>
        <w:rPr>
          <w:rFonts w:ascii="Segoe UI Symbol" w:eastAsia="Segoe UI Symbol" w:hAnsi="Segoe UI Symbol" w:cs="Segoe UI Symbol"/>
        </w:rPr>
        <w:t xml:space="preserve">− </w:t>
      </w:r>
      <w:r>
        <w:t xml:space="preserve">35) </w:t>
      </w:r>
      <w:r>
        <w:rPr>
          <w:rFonts w:ascii="Segoe UI Symbol" w:eastAsia="Segoe UI Symbol" w:hAnsi="Segoe UI Symbol" w:cs="Segoe UI Symbol"/>
        </w:rPr>
        <w:t xml:space="preserve">+ </w:t>
      </w:r>
      <w:proofErr w:type="spellStart"/>
      <w:r>
        <w:rPr>
          <w:i/>
        </w:rPr>
        <w:t>h</w:t>
      </w:r>
      <w:r>
        <w:rPr>
          <w:i/>
          <w:sz w:val="25"/>
          <w:vertAlign w:val="subscript"/>
        </w:rPr>
        <w:t>i</w:t>
      </w:r>
      <w:proofErr w:type="spellEnd"/>
      <w:r>
        <w:rPr>
          <w:i/>
          <w:sz w:val="25"/>
          <w:vertAlign w:val="subscript"/>
        </w:rPr>
        <w:t xml:space="preserve"> </w:t>
      </w:r>
      <w:r>
        <w:t>/</w:t>
      </w:r>
      <w:r>
        <w:rPr>
          <w:i/>
        </w:rPr>
        <w:t>G</w:t>
      </w:r>
      <w:r>
        <w:rPr>
          <w:sz w:val="25"/>
          <w:vertAlign w:val="subscript"/>
        </w:rPr>
        <w:t>1</w:t>
      </w:r>
      <w:r>
        <w:t xml:space="preserve">, </w:t>
      </w:r>
    </w:p>
    <w:p w:rsidR="00381F14" w:rsidRDefault="00855456" w:rsidP="005B68D8">
      <w:proofErr w:type="gramStart"/>
      <w:r>
        <w:t xml:space="preserve">где  </w:t>
      </w:r>
      <w:r>
        <w:rPr>
          <w:i/>
        </w:rPr>
        <w:t>S</w:t>
      </w:r>
      <w:proofErr w:type="gramEnd"/>
      <w:r>
        <w:rPr>
          <w:i/>
        </w:rPr>
        <w:t xml:space="preserve"> </w:t>
      </w:r>
      <w:r>
        <w:t xml:space="preserve">- соленость, </w:t>
      </w:r>
      <w:r>
        <w:rPr>
          <w:vertAlign w:val="superscript"/>
        </w:rPr>
        <w:t>о</w:t>
      </w:r>
      <w:r>
        <w:t>/</w:t>
      </w:r>
      <w:proofErr w:type="spellStart"/>
      <w:r>
        <w:t>оо</w:t>
      </w:r>
      <w:proofErr w:type="spellEnd"/>
      <w:r>
        <w:t xml:space="preserve">; </w:t>
      </w:r>
      <w:proofErr w:type="spellStart"/>
      <w:r>
        <w:rPr>
          <w:i/>
        </w:rPr>
        <w:t>h</w:t>
      </w:r>
      <w:r>
        <w:rPr>
          <w:i/>
          <w:vertAlign w:val="subscript"/>
        </w:rPr>
        <w:t>i</w:t>
      </w:r>
      <w:proofErr w:type="spellEnd"/>
      <w:r>
        <w:t xml:space="preserve"> -текущее значение глубины, м. </w:t>
      </w:r>
    </w:p>
    <w:p w:rsidR="00381F14" w:rsidRDefault="00855456" w:rsidP="005B68D8">
      <w:r>
        <w:t xml:space="preserve">Траектория луча, проходящую через всю толщу воды, можно </w:t>
      </w:r>
      <w:proofErr w:type="gramStart"/>
      <w:r>
        <w:t>представить</w:t>
      </w:r>
      <w:proofErr w:type="gramEnd"/>
      <w:r>
        <w:t xml:space="preserve"> как сопряжение дуг окружностей (траекторий луча), определенных для каждого слоя в отдельности (рис.9</w:t>
      </w:r>
      <w:r>
        <w:rPr>
          <w:i/>
        </w:rPr>
        <w:t>б</w:t>
      </w:r>
      <w:r>
        <w:t xml:space="preserve">.). Для сопряжения дуг надо знать расстояние </w:t>
      </w:r>
      <w:r>
        <w:rPr>
          <w:rFonts w:ascii="Segoe UI Symbol" w:eastAsia="Segoe UI Symbol" w:hAnsi="Segoe UI Symbol" w:cs="Segoe UI Symbol"/>
        </w:rPr>
        <w:t>∆</w:t>
      </w:r>
      <w:proofErr w:type="spellStart"/>
      <w:r>
        <w:rPr>
          <w:i/>
        </w:rPr>
        <w:t>r</w:t>
      </w:r>
      <w:r>
        <w:rPr>
          <w:i/>
          <w:vertAlign w:val="subscript"/>
        </w:rPr>
        <w:t>i</w:t>
      </w:r>
      <w:proofErr w:type="spellEnd"/>
      <w:r>
        <w:t xml:space="preserve">, которое, для первого слоя равно дистанции между осью </w:t>
      </w:r>
      <w:r>
        <w:rPr>
          <w:i/>
        </w:rPr>
        <w:t>h</w:t>
      </w:r>
      <w:r>
        <w:t xml:space="preserve"> и точкой сопряжения, для последующих слоев - между ближайшими точками сопряжения дуг. </w:t>
      </w:r>
    </w:p>
    <w:p w:rsidR="00381F14" w:rsidRDefault="00855456" w:rsidP="005B68D8">
      <w:r>
        <w:t xml:space="preserve">Расстояние </w:t>
      </w:r>
      <w:r>
        <w:rPr>
          <w:rFonts w:ascii="Segoe UI Symbol" w:eastAsia="Segoe UI Symbol" w:hAnsi="Segoe UI Symbol" w:cs="Segoe UI Symbol"/>
        </w:rPr>
        <w:t>∆</w:t>
      </w:r>
      <w:proofErr w:type="spellStart"/>
      <w:proofErr w:type="gramStart"/>
      <w:r>
        <w:rPr>
          <w:i/>
        </w:rPr>
        <w:t>r</w:t>
      </w:r>
      <w:r>
        <w:rPr>
          <w:i/>
          <w:vertAlign w:val="subscript"/>
        </w:rPr>
        <w:t>i</w:t>
      </w:r>
      <w:proofErr w:type="spellEnd"/>
      <w:r>
        <w:rPr>
          <w:i/>
          <w:vertAlign w:val="subscript"/>
        </w:rPr>
        <w:t xml:space="preserve"> </w:t>
      </w:r>
      <w:r>
        <w:t xml:space="preserve"> до</w:t>
      </w:r>
      <w:proofErr w:type="gramEnd"/>
      <w:r>
        <w:t xml:space="preserve"> первой точки сопряжения равно: </w:t>
      </w:r>
    </w:p>
    <w:p w:rsidR="00AE33EF" w:rsidRPr="005B68D8" w:rsidRDefault="005B68D8" w:rsidP="005B68D8">
      <w:pPr>
        <w:pStyle w:val="af4"/>
        <w:rPr>
          <w:lang w:val="ru-RU"/>
        </w:rPr>
      </w:pPr>
      <w:r w:rsidRPr="00A77144">
        <w:rPr>
          <w:rFonts w:eastAsia="Segoe UI Symbol"/>
          <w:lang w:val="ru-RU"/>
        </w:rPr>
        <w:tab/>
      </w:r>
      <w:r w:rsidR="00855456" w:rsidRPr="005B68D8">
        <w:rPr>
          <w:rFonts w:eastAsia="Segoe UI Symbol"/>
          <w:lang w:val="ru-RU"/>
        </w:rPr>
        <w:t>∆</w:t>
      </w:r>
      <w:proofErr w:type="spellStart"/>
      <w:r w:rsidR="00855456" w:rsidRPr="005B68D8">
        <w:t>r</w:t>
      </w:r>
      <w:r w:rsidR="00855456" w:rsidRPr="00D61568">
        <w:rPr>
          <w:vertAlign w:val="subscript"/>
        </w:rPr>
        <w:t>i</w:t>
      </w:r>
      <w:proofErr w:type="spellEnd"/>
      <w:r w:rsidR="00855456" w:rsidRPr="005B68D8">
        <w:rPr>
          <w:lang w:val="ru-RU"/>
        </w:rPr>
        <w:t xml:space="preserve"> </w:t>
      </w:r>
      <w:r w:rsidR="00855456" w:rsidRPr="005B68D8">
        <w:rPr>
          <w:rFonts w:eastAsia="Segoe UI Symbol"/>
          <w:lang w:val="ru-RU"/>
        </w:rPr>
        <w:t xml:space="preserve">= </w:t>
      </w:r>
      <w:r w:rsidR="00855456" w:rsidRPr="005B68D8">
        <w:t>R</w:t>
      </w:r>
      <w:r w:rsidR="00855456" w:rsidRPr="005B68D8">
        <w:rPr>
          <w:lang w:val="ru-RU"/>
        </w:rPr>
        <w:t>1(</w:t>
      </w:r>
      <w:r w:rsidR="00855456" w:rsidRPr="005B68D8">
        <w:t>sin</w:t>
      </w:r>
      <w:r w:rsidR="00855456" w:rsidRPr="005B68D8">
        <w:rPr>
          <w:rFonts w:eastAsia="Segoe UI Symbol"/>
        </w:rPr>
        <w:t>α</w:t>
      </w:r>
      <w:r w:rsidR="00855456" w:rsidRPr="005B68D8">
        <w:rPr>
          <w:lang w:val="ru-RU"/>
        </w:rPr>
        <w:t xml:space="preserve">1 </w:t>
      </w:r>
      <w:r w:rsidR="00855456" w:rsidRPr="005B68D8">
        <w:rPr>
          <w:rFonts w:eastAsia="Segoe UI Symbol"/>
          <w:lang w:val="ru-RU"/>
        </w:rPr>
        <w:t xml:space="preserve">− </w:t>
      </w:r>
      <w:r w:rsidR="00855456" w:rsidRPr="005B68D8">
        <w:t>sin</w:t>
      </w:r>
      <w:r w:rsidR="00855456" w:rsidRPr="005B68D8">
        <w:rPr>
          <w:rFonts w:eastAsia="Segoe UI Symbol"/>
        </w:rPr>
        <w:t>α</w:t>
      </w:r>
      <w:proofErr w:type="gramStart"/>
      <w:r w:rsidR="00855456" w:rsidRPr="005B68D8">
        <w:rPr>
          <w:lang w:val="ru-RU"/>
        </w:rPr>
        <w:t>0</w:t>
      </w:r>
      <w:r w:rsidR="00855456" w:rsidRPr="005B68D8">
        <w:rPr>
          <w:sz w:val="36"/>
          <w:szCs w:val="36"/>
          <w:vertAlign w:val="subscript"/>
          <w:lang w:val="ru-RU"/>
        </w:rPr>
        <w:t xml:space="preserve"> </w:t>
      </w:r>
      <w:r w:rsidR="00855456" w:rsidRPr="005B68D8">
        <w:rPr>
          <w:lang w:val="ru-RU"/>
        </w:rPr>
        <w:t>)</w:t>
      </w:r>
      <w:proofErr w:type="gramEnd"/>
      <w:r w:rsidR="00855456" w:rsidRPr="005B68D8">
        <w:rPr>
          <w:lang w:val="ru-RU"/>
        </w:rPr>
        <w:t xml:space="preserve">, </w:t>
      </w:r>
      <w:r w:rsidRPr="005B68D8">
        <w:rPr>
          <w:lang w:val="ru-RU"/>
        </w:rPr>
        <w:tab/>
      </w:r>
      <w:r>
        <w:rPr>
          <w:lang w:val="ru-RU"/>
        </w:rPr>
        <w:t>(31)</w:t>
      </w:r>
    </w:p>
    <w:p w:rsidR="005B68D8" w:rsidRDefault="00855456" w:rsidP="005B68D8">
      <w:r>
        <w:lastRenderedPageBreak/>
        <w:t xml:space="preserve">где </w:t>
      </w:r>
      <w:r w:rsidRPr="005B68D8">
        <w:t>α</w:t>
      </w:r>
      <w:r>
        <w:rPr>
          <w:i/>
          <w:sz w:val="30"/>
          <w:vertAlign w:val="subscript"/>
        </w:rPr>
        <w:t xml:space="preserve">0 </w:t>
      </w:r>
      <w:r>
        <w:t>- угол входа лучей в первый слой (задается);</w:t>
      </w:r>
    </w:p>
    <w:p w:rsidR="00381F14" w:rsidRDefault="00855456" w:rsidP="005B68D8">
      <w:r>
        <w:t xml:space="preserve"> </w:t>
      </w:r>
      <w:r w:rsidR="005B68D8">
        <w:tab/>
      </w:r>
      <w:r w:rsidRPr="005B68D8">
        <w:t>α</w:t>
      </w:r>
      <w:r>
        <w:rPr>
          <w:i/>
          <w:sz w:val="30"/>
          <w:vertAlign w:val="subscript"/>
        </w:rPr>
        <w:t>1</w:t>
      </w:r>
      <w:r>
        <w:rPr>
          <w:sz w:val="30"/>
          <w:vertAlign w:val="subscript"/>
        </w:rPr>
        <w:t xml:space="preserve"> </w:t>
      </w:r>
      <w:r>
        <w:t xml:space="preserve">- угол выхода луча из первого слоя (угол входа луча во второй слой). </w:t>
      </w:r>
    </w:p>
    <w:p w:rsidR="00381F14" w:rsidRDefault="00855456" w:rsidP="005B68D8">
      <w:r>
        <w:t xml:space="preserve">Он рассчитывается по закону </w:t>
      </w:r>
      <w:proofErr w:type="spellStart"/>
      <w:r>
        <w:t>Снеллиуса</w:t>
      </w:r>
      <w:proofErr w:type="spellEnd"/>
      <w:r>
        <w:t xml:space="preserve">, в общем случае: </w:t>
      </w:r>
    </w:p>
    <w:p w:rsidR="00381F14" w:rsidRPr="00A77144" w:rsidRDefault="005B68D8" w:rsidP="005B68D8">
      <w:pPr>
        <w:pStyle w:val="af4"/>
        <w:rPr>
          <w:lang w:val="ru-RU"/>
        </w:rPr>
      </w:pPr>
      <w:r w:rsidRPr="00A77144">
        <w:rPr>
          <w:rFonts w:eastAsia="Segoe UI Symbol"/>
          <w:lang w:val="ru-RU"/>
        </w:rPr>
        <w:tab/>
      </w:r>
      <w:r w:rsidR="00855456" w:rsidRPr="00A77144">
        <w:rPr>
          <w:rFonts w:eastAsia="Segoe UI Symbol"/>
          <w:lang w:val="ru-RU"/>
        </w:rPr>
        <w:t>∆</w:t>
      </w:r>
      <w:proofErr w:type="spellStart"/>
      <w:r w:rsidR="00855456" w:rsidRPr="00AE33EF">
        <w:rPr>
          <w:i/>
        </w:rPr>
        <w:t>r</w:t>
      </w:r>
      <w:r w:rsidR="00855456" w:rsidRPr="00AE33EF">
        <w:rPr>
          <w:i/>
          <w:vertAlign w:val="subscript"/>
        </w:rPr>
        <w:t>i</w:t>
      </w:r>
      <w:proofErr w:type="spellEnd"/>
      <w:r w:rsidR="00855456" w:rsidRPr="00A77144">
        <w:rPr>
          <w:i/>
          <w:vertAlign w:val="subscript"/>
          <w:lang w:val="ru-RU"/>
        </w:rPr>
        <w:t xml:space="preserve"> </w:t>
      </w:r>
      <w:r w:rsidR="00855456" w:rsidRPr="00A77144">
        <w:rPr>
          <w:rFonts w:eastAsia="Segoe UI Symbol"/>
          <w:lang w:val="ru-RU"/>
        </w:rPr>
        <w:t xml:space="preserve">= </w:t>
      </w:r>
      <w:proofErr w:type="spellStart"/>
      <w:proofErr w:type="gramStart"/>
      <w:r w:rsidR="00855456" w:rsidRPr="00AE33EF">
        <w:rPr>
          <w:i/>
        </w:rPr>
        <w:t>Ri</w:t>
      </w:r>
      <w:proofErr w:type="spellEnd"/>
      <w:r w:rsidR="00855456" w:rsidRPr="00A77144">
        <w:rPr>
          <w:lang w:val="ru-RU"/>
        </w:rPr>
        <w:t>(</w:t>
      </w:r>
      <w:proofErr w:type="gramEnd"/>
      <w:r w:rsidR="00855456" w:rsidRPr="00AE33EF">
        <w:t>sin</w:t>
      </w:r>
      <w:r w:rsidR="00855456" w:rsidRPr="00AE33EF">
        <w:rPr>
          <w:rFonts w:eastAsia="Segoe UI Symbol"/>
        </w:rPr>
        <w:t>α</w:t>
      </w:r>
      <w:r w:rsidR="00855456" w:rsidRPr="00AE33EF">
        <w:rPr>
          <w:i/>
          <w:vertAlign w:val="subscript"/>
        </w:rPr>
        <w:t>li</w:t>
      </w:r>
      <w:r w:rsidR="00855456" w:rsidRPr="00A77144">
        <w:rPr>
          <w:i/>
          <w:vertAlign w:val="subscript"/>
          <w:lang w:val="ru-RU"/>
        </w:rPr>
        <w:t xml:space="preserve"> </w:t>
      </w:r>
      <w:r w:rsidR="00855456" w:rsidRPr="00A77144">
        <w:rPr>
          <w:rFonts w:eastAsia="Segoe UI Symbol"/>
          <w:lang w:val="ru-RU"/>
        </w:rPr>
        <w:t xml:space="preserve">− </w:t>
      </w:r>
      <w:r w:rsidR="00855456" w:rsidRPr="00AE33EF">
        <w:t>sin</w:t>
      </w:r>
      <w:r w:rsidR="00855456" w:rsidRPr="00AE33EF">
        <w:rPr>
          <w:rFonts w:eastAsia="Segoe UI Symbol"/>
        </w:rPr>
        <w:t>α</w:t>
      </w:r>
      <w:proofErr w:type="spellStart"/>
      <w:r w:rsidR="00855456" w:rsidRPr="00AE33EF">
        <w:rPr>
          <w:i/>
          <w:vertAlign w:val="subscript"/>
        </w:rPr>
        <w:t>i</w:t>
      </w:r>
      <w:proofErr w:type="spellEnd"/>
      <w:r w:rsidR="00855456" w:rsidRPr="00A77144">
        <w:rPr>
          <w:rFonts w:eastAsia="Segoe UI Symbol"/>
          <w:vertAlign w:val="subscript"/>
          <w:lang w:val="ru-RU"/>
        </w:rPr>
        <w:t>−</w:t>
      </w:r>
      <w:r w:rsidR="00855456" w:rsidRPr="00A77144">
        <w:rPr>
          <w:vertAlign w:val="subscript"/>
          <w:lang w:val="ru-RU"/>
        </w:rPr>
        <w:t>1</w:t>
      </w:r>
      <w:r w:rsidR="00855456" w:rsidRPr="00A77144">
        <w:rPr>
          <w:lang w:val="ru-RU"/>
        </w:rPr>
        <w:t>).</w:t>
      </w:r>
      <w:r w:rsidR="00855456" w:rsidRPr="00A77144">
        <w:rPr>
          <w:i/>
          <w:lang w:val="ru-RU"/>
        </w:rPr>
        <w:t xml:space="preserve"> </w:t>
      </w:r>
      <w:r w:rsidR="00855456" w:rsidRPr="00A77144">
        <w:rPr>
          <w:i/>
          <w:lang w:val="ru-RU"/>
        </w:rPr>
        <w:tab/>
      </w:r>
      <w:r w:rsidR="00855456" w:rsidRPr="00A77144">
        <w:rPr>
          <w:lang w:val="ru-RU"/>
        </w:rPr>
        <w:t>(32)</w:t>
      </w:r>
    </w:p>
    <w:p w:rsidR="00381F14" w:rsidRDefault="00855456" w:rsidP="005B68D8">
      <w:r>
        <w:t xml:space="preserve">Расчет данных для построения траектории луча условно вести в табличной форме (табл. 1) либо с помощью ЭВМ. </w:t>
      </w:r>
    </w:p>
    <w:p w:rsidR="005B68D8" w:rsidRDefault="005B68D8" w:rsidP="005B68D8"/>
    <w:p w:rsidR="005B68D8" w:rsidRDefault="005B68D8" w:rsidP="005B68D8"/>
    <w:p w:rsidR="005B68D8" w:rsidRDefault="005B68D8" w:rsidP="005B68D8"/>
    <w:p w:rsidR="005B68D8" w:rsidRDefault="005B68D8" w:rsidP="005B68D8"/>
    <w:p w:rsidR="00381F14" w:rsidRDefault="00855456" w:rsidP="005B68D8">
      <w:r>
        <w:t xml:space="preserve">Таблица I. Пример расчета траектории луча </w:t>
      </w:r>
    </w:p>
    <w:tbl>
      <w:tblPr>
        <w:tblStyle w:val="TableGrid"/>
        <w:tblW w:w="5798" w:type="dxa"/>
        <w:tblInd w:w="233" w:type="dxa"/>
        <w:tblLayout w:type="fixed"/>
        <w:tblCellMar>
          <w:top w:w="193" w:type="dxa"/>
          <w:bottom w:w="6" w:type="dxa"/>
        </w:tblCellMar>
        <w:tblLook w:val="04A0" w:firstRow="1" w:lastRow="0" w:firstColumn="1" w:lastColumn="0" w:noHBand="0" w:noVBand="1"/>
      </w:tblPr>
      <w:tblGrid>
        <w:gridCol w:w="613"/>
        <w:gridCol w:w="426"/>
        <w:gridCol w:w="425"/>
        <w:gridCol w:w="425"/>
        <w:gridCol w:w="425"/>
        <w:gridCol w:w="284"/>
        <w:gridCol w:w="567"/>
        <w:gridCol w:w="567"/>
        <w:gridCol w:w="425"/>
        <w:gridCol w:w="507"/>
        <w:gridCol w:w="426"/>
        <w:gridCol w:w="425"/>
        <w:gridCol w:w="283"/>
      </w:tblGrid>
      <w:tr w:rsidR="00381F14" w:rsidTr="005B68D8">
        <w:trPr>
          <w:trHeight w:val="377"/>
        </w:trPr>
        <w:tc>
          <w:tcPr>
            <w:tcW w:w="613"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Номер слоя </w:t>
            </w:r>
          </w:p>
        </w:tc>
        <w:tc>
          <w:tcPr>
            <w:tcW w:w="426"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proofErr w:type="spellStart"/>
            <w:r>
              <w:rPr>
                <w:i/>
              </w:rPr>
              <w:t>h</w:t>
            </w:r>
            <w:r>
              <w:rPr>
                <w:i/>
                <w:vertAlign w:val="subscript"/>
              </w:rPr>
              <w:t>i</w:t>
            </w:r>
            <w:proofErr w:type="spellEnd"/>
            <w:r>
              <w:rPr>
                <w:i/>
                <w:vertAlign w:val="subscript"/>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81F14" w:rsidRDefault="00855456" w:rsidP="005B68D8">
            <w:pPr>
              <w:pStyle w:val="ae"/>
            </w:pPr>
            <w:r>
              <w:rPr>
                <w:i/>
              </w:rPr>
              <w:t>T</w:t>
            </w:r>
            <w:r>
              <w:rPr>
                <w:i/>
                <w:sz w:val="18"/>
              </w:rPr>
              <w:t>0</w:t>
            </w:r>
            <w:r>
              <w:rPr>
                <w:i/>
                <w:vertAlign w:val="subscript"/>
              </w:rPr>
              <w:t xml:space="preserve">i </w:t>
            </w:r>
          </w:p>
        </w:tc>
        <w:tc>
          <w:tcPr>
            <w:tcW w:w="425"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proofErr w:type="spellStart"/>
            <w:r>
              <w:rPr>
                <w:i/>
              </w:rPr>
              <w:t>S</w:t>
            </w:r>
            <w:r>
              <w:rPr>
                <w:i/>
                <w:vertAlign w:val="subscript"/>
              </w:rPr>
              <w:t>i</w:t>
            </w:r>
            <w:proofErr w:type="spellEnd"/>
            <w:r>
              <w:rPr>
                <w:i/>
                <w:vertAlign w:val="subscript"/>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r>
              <w:rPr>
                <w:rFonts w:ascii="Segoe UI Symbol" w:eastAsia="Segoe UI Symbol" w:hAnsi="Segoe UI Symbol" w:cs="Segoe UI Symbol"/>
              </w:rPr>
              <w:t>∆</w:t>
            </w:r>
            <w:proofErr w:type="spellStart"/>
            <w:r>
              <w:rPr>
                <w:i/>
              </w:rPr>
              <w:t>h</w:t>
            </w:r>
            <w:r>
              <w:rPr>
                <w:i/>
                <w:vertAlign w:val="subscript"/>
              </w:rPr>
              <w:t>i</w:t>
            </w:r>
            <w:proofErr w:type="spellEnd"/>
            <w:r>
              <w:rPr>
                <w:i/>
                <w:vertAlign w:val="subscript"/>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r>
              <w:rPr>
                <w:rFonts w:ascii="Segoe UI Symbol" w:eastAsia="Segoe UI Symbol" w:hAnsi="Segoe UI Symbol" w:cs="Segoe UI Symbol"/>
              </w:rPr>
              <w:t>∆</w:t>
            </w:r>
            <w:r>
              <w:rPr>
                <w:i/>
              </w:rPr>
              <w:t>S</w:t>
            </w:r>
          </w:p>
        </w:tc>
        <w:tc>
          <w:tcPr>
            <w:tcW w:w="567"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r>
              <w:rPr>
                <w:i/>
              </w:rPr>
              <w:t>G</w:t>
            </w:r>
            <w:r>
              <w:rPr>
                <w:i/>
                <w:vertAlign w:val="subscript"/>
              </w:rPr>
              <w:t xml:space="preserve">T </w:t>
            </w:r>
          </w:p>
        </w:tc>
        <w:tc>
          <w:tcPr>
            <w:tcW w:w="567"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r>
              <w:rPr>
                <w:i/>
              </w:rPr>
              <w:t>G</w:t>
            </w:r>
            <w:r>
              <w:rPr>
                <w:i/>
                <w:vertAlign w:val="subscript"/>
              </w:rPr>
              <w:t xml:space="preserve">S </w:t>
            </w:r>
          </w:p>
        </w:tc>
        <w:tc>
          <w:tcPr>
            <w:tcW w:w="425"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r>
              <w:rPr>
                <w:i/>
              </w:rPr>
              <w:t>G</w:t>
            </w:r>
            <w:r>
              <w:rPr>
                <w:i/>
                <w:vertAlign w:val="subscript"/>
              </w:rPr>
              <w:t xml:space="preserve">C </w:t>
            </w:r>
          </w:p>
        </w:tc>
        <w:tc>
          <w:tcPr>
            <w:tcW w:w="507"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proofErr w:type="spellStart"/>
            <w:r>
              <w:rPr>
                <w:i/>
              </w:rPr>
              <w:t>G</w:t>
            </w:r>
            <w:r>
              <w:rPr>
                <w:i/>
                <w:vertAlign w:val="subscript"/>
              </w:rPr>
              <w:t>i</w:t>
            </w:r>
            <w:proofErr w:type="spellEnd"/>
            <w:r>
              <w:rPr>
                <w:i/>
                <w:vertAlign w:val="subscript"/>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r w:rsidRPr="005B68D8">
              <w:rPr>
                <w:rFonts w:eastAsia="Segoe UI Symbol"/>
              </w:rPr>
              <w:t>α</w:t>
            </w:r>
            <w:r>
              <w:rPr>
                <w:i/>
                <w:sz w:val="18"/>
              </w:rPr>
              <w:t xml:space="preserve">0i </w:t>
            </w:r>
          </w:p>
        </w:tc>
        <w:tc>
          <w:tcPr>
            <w:tcW w:w="425"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proofErr w:type="spellStart"/>
            <w:r>
              <w:rPr>
                <w:i/>
              </w:rPr>
              <w:t>R</w:t>
            </w:r>
            <w:r>
              <w:rPr>
                <w:i/>
                <w:vertAlign w:val="subscript"/>
              </w:rPr>
              <w:t>i</w:t>
            </w:r>
            <w:proofErr w:type="spellEnd"/>
            <w:r>
              <w:rPr>
                <w:i/>
                <w:vertAlign w:val="subscript"/>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381F14" w:rsidRDefault="00855456" w:rsidP="005B68D8">
            <w:pPr>
              <w:pStyle w:val="ae"/>
            </w:pPr>
            <w:r>
              <w:rPr>
                <w:rFonts w:ascii="Segoe UI Symbol" w:eastAsia="Segoe UI Symbol" w:hAnsi="Segoe UI Symbol" w:cs="Segoe UI Symbol"/>
              </w:rPr>
              <w:t>∆</w:t>
            </w:r>
            <w:proofErr w:type="spellStart"/>
            <w:r>
              <w:rPr>
                <w:i/>
              </w:rPr>
              <w:t>r</w:t>
            </w:r>
            <w:r>
              <w:rPr>
                <w:i/>
                <w:vertAlign w:val="subscript"/>
              </w:rPr>
              <w:t>i</w:t>
            </w:r>
            <w:proofErr w:type="spellEnd"/>
            <w:r>
              <w:rPr>
                <w:i/>
                <w:vertAlign w:val="subscript"/>
              </w:rPr>
              <w:t xml:space="preserve"> </w:t>
            </w:r>
          </w:p>
        </w:tc>
      </w:tr>
      <w:tr w:rsidR="00381F14" w:rsidTr="005B68D8">
        <w:trPr>
          <w:trHeight w:val="24"/>
        </w:trPr>
        <w:tc>
          <w:tcPr>
            <w:tcW w:w="613"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1 </w:t>
            </w:r>
          </w:p>
        </w:tc>
        <w:tc>
          <w:tcPr>
            <w:tcW w:w="426"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0 </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18 </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33,5 </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w:t>
            </w:r>
          </w:p>
        </w:tc>
        <w:tc>
          <w:tcPr>
            <w:tcW w:w="284"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w:t>
            </w:r>
          </w:p>
        </w:tc>
        <w:tc>
          <w:tcPr>
            <w:tcW w:w="50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1517 </w:t>
            </w:r>
          </w:p>
        </w:tc>
        <w:tc>
          <w:tcPr>
            <w:tcW w:w="426"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10</w:t>
            </w:r>
            <w:r>
              <w:rPr>
                <w:sz w:val="18"/>
              </w:rPr>
              <w:t xml:space="preserve">0 </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w:t>
            </w:r>
          </w:p>
        </w:tc>
        <w:tc>
          <w:tcPr>
            <w:tcW w:w="283"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w:t>
            </w:r>
          </w:p>
        </w:tc>
      </w:tr>
      <w:tr w:rsidR="00381F14" w:rsidTr="005B68D8">
        <w:trPr>
          <w:trHeight w:val="41"/>
        </w:trPr>
        <w:tc>
          <w:tcPr>
            <w:tcW w:w="613"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2 </w:t>
            </w:r>
          </w:p>
        </w:tc>
        <w:tc>
          <w:tcPr>
            <w:tcW w:w="426"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25 </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14</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34,5</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25 </w:t>
            </w:r>
          </w:p>
        </w:tc>
        <w:tc>
          <w:tcPr>
            <w:tcW w:w="284"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1</w:t>
            </w:r>
          </w:p>
        </w:tc>
        <w:tc>
          <w:tcPr>
            <w:tcW w:w="56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-0,16</w:t>
            </w:r>
          </w:p>
        </w:tc>
        <w:tc>
          <w:tcPr>
            <w:tcW w:w="56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+0,040</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-0,08</w:t>
            </w:r>
          </w:p>
        </w:tc>
        <w:tc>
          <w:tcPr>
            <w:tcW w:w="50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1504</w:t>
            </w:r>
          </w:p>
        </w:tc>
        <w:tc>
          <w:tcPr>
            <w:tcW w:w="426" w:type="dxa"/>
            <w:tcBorders>
              <w:top w:val="single" w:sz="4" w:space="0" w:color="000000"/>
              <w:left w:val="single" w:sz="4" w:space="0" w:color="000000"/>
              <w:bottom w:val="single" w:sz="4" w:space="0" w:color="000000"/>
              <w:right w:val="single" w:sz="4" w:space="0" w:color="000000"/>
            </w:tcBorders>
            <w:vAlign w:val="bottom"/>
          </w:tcPr>
          <w:p w:rsidR="00381F14" w:rsidRDefault="00381F14" w:rsidP="005B68D8">
            <w:pPr>
              <w:pStyle w:val="ae"/>
            </w:pPr>
          </w:p>
        </w:tc>
        <w:tc>
          <w:tcPr>
            <w:tcW w:w="425" w:type="dxa"/>
            <w:tcBorders>
              <w:top w:val="single" w:sz="4" w:space="0" w:color="000000"/>
              <w:left w:val="single" w:sz="4" w:space="0" w:color="000000"/>
              <w:bottom w:val="single" w:sz="4" w:space="0" w:color="000000"/>
              <w:right w:val="single" w:sz="4" w:space="0" w:color="000000"/>
            </w:tcBorders>
          </w:tcPr>
          <w:p w:rsidR="00381F14" w:rsidRDefault="00381F14" w:rsidP="005B68D8">
            <w:pPr>
              <w:pStyle w:val="ae"/>
            </w:pPr>
          </w:p>
        </w:tc>
        <w:tc>
          <w:tcPr>
            <w:tcW w:w="283"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w:t>
            </w:r>
          </w:p>
        </w:tc>
      </w:tr>
      <w:tr w:rsidR="00381F14" w:rsidTr="005B68D8">
        <w:trPr>
          <w:trHeight w:val="33"/>
        </w:trPr>
        <w:tc>
          <w:tcPr>
            <w:tcW w:w="613"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3 </w:t>
            </w:r>
          </w:p>
        </w:tc>
        <w:tc>
          <w:tcPr>
            <w:tcW w:w="426"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80</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10,5</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36,0</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55</w:t>
            </w:r>
          </w:p>
        </w:tc>
        <w:tc>
          <w:tcPr>
            <w:tcW w:w="284"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1,5</w:t>
            </w:r>
          </w:p>
        </w:tc>
        <w:tc>
          <w:tcPr>
            <w:tcW w:w="56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-0,-6</w:t>
            </w:r>
          </w:p>
        </w:tc>
        <w:tc>
          <w:tcPr>
            <w:tcW w:w="56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+0,027</w:t>
            </w:r>
          </w:p>
        </w:tc>
        <w:tc>
          <w:tcPr>
            <w:tcW w:w="425"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-0,7</w:t>
            </w:r>
          </w:p>
        </w:tc>
        <w:tc>
          <w:tcPr>
            <w:tcW w:w="507"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1496</w:t>
            </w:r>
          </w:p>
        </w:tc>
        <w:tc>
          <w:tcPr>
            <w:tcW w:w="426" w:type="dxa"/>
            <w:tcBorders>
              <w:top w:val="single" w:sz="4" w:space="0" w:color="000000"/>
              <w:left w:val="single" w:sz="4" w:space="0" w:color="000000"/>
              <w:bottom w:val="single" w:sz="4" w:space="0" w:color="000000"/>
              <w:right w:val="single" w:sz="4" w:space="0" w:color="000000"/>
            </w:tcBorders>
            <w:vAlign w:val="bottom"/>
          </w:tcPr>
          <w:p w:rsidR="00381F14" w:rsidRDefault="00381F14" w:rsidP="005B68D8">
            <w:pPr>
              <w:pStyle w:val="ae"/>
            </w:pPr>
          </w:p>
        </w:tc>
        <w:tc>
          <w:tcPr>
            <w:tcW w:w="425" w:type="dxa"/>
            <w:tcBorders>
              <w:top w:val="single" w:sz="4" w:space="0" w:color="000000"/>
              <w:left w:val="single" w:sz="4" w:space="0" w:color="000000"/>
              <w:bottom w:val="single" w:sz="4" w:space="0" w:color="000000"/>
              <w:right w:val="single" w:sz="4" w:space="0" w:color="000000"/>
            </w:tcBorders>
          </w:tcPr>
          <w:p w:rsidR="00381F14" w:rsidRDefault="00381F14" w:rsidP="005B68D8">
            <w:pPr>
              <w:pStyle w:val="ae"/>
            </w:pPr>
          </w:p>
        </w:tc>
        <w:tc>
          <w:tcPr>
            <w:tcW w:w="283" w:type="dxa"/>
            <w:tcBorders>
              <w:top w:val="single" w:sz="4" w:space="0" w:color="000000"/>
              <w:left w:val="single" w:sz="4" w:space="0" w:color="000000"/>
              <w:bottom w:val="single" w:sz="4" w:space="0" w:color="000000"/>
              <w:right w:val="single" w:sz="4" w:space="0" w:color="000000"/>
            </w:tcBorders>
            <w:vAlign w:val="bottom"/>
          </w:tcPr>
          <w:p w:rsidR="00381F14" w:rsidRDefault="00855456" w:rsidP="005B68D8">
            <w:pPr>
              <w:pStyle w:val="ae"/>
            </w:pPr>
            <w:r>
              <w:t xml:space="preserve"> </w:t>
            </w:r>
          </w:p>
        </w:tc>
      </w:tr>
    </w:tbl>
    <w:p w:rsidR="00381F14" w:rsidRDefault="00855456" w:rsidP="005B68D8">
      <w:r>
        <w:t xml:space="preserve"> </w:t>
      </w:r>
    </w:p>
    <w:p w:rsidR="00381F14" w:rsidRDefault="00855456">
      <w:pPr>
        <w:spacing w:after="138"/>
        <w:ind w:left="59" w:right="64" w:firstLine="709"/>
      </w:pPr>
      <w:r>
        <w:t xml:space="preserve">Рассчитав углы </w:t>
      </w:r>
      <w:proofErr w:type="spellStart"/>
      <w:r w:rsidRPr="005B68D8">
        <w:t>θ</w:t>
      </w:r>
      <w:r>
        <w:rPr>
          <w:i/>
          <w:sz w:val="30"/>
          <w:vertAlign w:val="subscript"/>
        </w:rPr>
        <w:t>i</w:t>
      </w:r>
      <w:proofErr w:type="spellEnd"/>
      <w:r>
        <w:t xml:space="preserve">, радиусы </w:t>
      </w:r>
      <w:proofErr w:type="spellStart"/>
      <w:r>
        <w:rPr>
          <w:i/>
        </w:rPr>
        <w:t>R</w:t>
      </w:r>
      <w:r>
        <w:rPr>
          <w:i/>
          <w:vertAlign w:val="subscript"/>
        </w:rPr>
        <w:t>i</w:t>
      </w:r>
      <w:proofErr w:type="spellEnd"/>
      <w:r>
        <w:t xml:space="preserve"> и расстояния </w:t>
      </w:r>
      <w:r>
        <w:rPr>
          <w:rFonts w:ascii="Segoe UI Symbol" w:eastAsia="Segoe UI Symbol" w:hAnsi="Segoe UI Symbol" w:cs="Segoe UI Symbol"/>
        </w:rPr>
        <w:t>∆</w:t>
      </w:r>
      <w:proofErr w:type="spellStart"/>
      <w:r>
        <w:rPr>
          <w:i/>
        </w:rPr>
        <w:t>r</w:t>
      </w:r>
      <w:r>
        <w:rPr>
          <w:i/>
          <w:vertAlign w:val="subscript"/>
        </w:rPr>
        <w:t>i</w:t>
      </w:r>
      <w:proofErr w:type="spellEnd"/>
      <w:r>
        <w:t xml:space="preserve">, не составляет труда построить траекторию луча. Масштаб по осям при построении выбирается одинаковым. Если </w:t>
      </w:r>
      <w:proofErr w:type="spellStart"/>
      <w:r>
        <w:rPr>
          <w:i/>
        </w:rPr>
        <w:t>R</w:t>
      </w:r>
      <w:r>
        <w:rPr>
          <w:i/>
          <w:vertAlign w:val="subscript"/>
        </w:rPr>
        <w:t>i</w:t>
      </w:r>
      <w:proofErr w:type="spellEnd"/>
      <w:r>
        <w:rPr>
          <w:sz w:val="22"/>
        </w:rPr>
        <w:t xml:space="preserve"> </w:t>
      </w:r>
      <w:r>
        <w:t xml:space="preserve">значительно больше размеров чертежа, то дугу заменят прямой. </w:t>
      </w:r>
    </w:p>
    <w:p w:rsidR="00381F14" w:rsidRDefault="00855456">
      <w:pPr>
        <w:spacing w:after="0" w:line="259" w:lineRule="auto"/>
        <w:ind w:left="46"/>
        <w:jc w:val="left"/>
      </w:pPr>
      <w:r>
        <w:t xml:space="preserve"> </w:t>
      </w:r>
    </w:p>
    <w:p w:rsidR="00381F14" w:rsidRDefault="00A34FA3">
      <w:pPr>
        <w:pStyle w:val="2"/>
        <w:ind w:left="263" w:right="285"/>
      </w:pPr>
      <w:bookmarkStart w:id="4" w:name="_Toc62501918"/>
      <w:r>
        <w:t>1.</w:t>
      </w:r>
      <w:r w:rsidR="00855456">
        <w:t xml:space="preserve">3. </w:t>
      </w:r>
      <w:r w:rsidR="005B68D8">
        <w:t>Погрешность акустических измерений</w:t>
      </w:r>
      <w:bookmarkEnd w:id="4"/>
      <w:r w:rsidR="005B68D8">
        <w:t xml:space="preserve"> </w:t>
      </w:r>
    </w:p>
    <w:p w:rsidR="00381F14" w:rsidRDefault="00855456">
      <w:pPr>
        <w:spacing w:after="0" w:line="259" w:lineRule="auto"/>
        <w:ind w:left="50"/>
        <w:jc w:val="center"/>
      </w:pPr>
      <w:r>
        <w:rPr>
          <w:b/>
        </w:rPr>
        <w:t xml:space="preserve"> </w:t>
      </w:r>
    </w:p>
    <w:p w:rsidR="00381F14" w:rsidRDefault="00A34FA3">
      <w:pPr>
        <w:pStyle w:val="3"/>
        <w:ind w:left="263" w:right="281"/>
      </w:pPr>
      <w:r>
        <w:t>1.</w:t>
      </w:r>
      <w:r w:rsidR="00855456">
        <w:t xml:space="preserve">3.1. Разрешающая способность прибора по дистанции и углу </w:t>
      </w:r>
    </w:p>
    <w:p w:rsidR="00381F14" w:rsidRDefault="00855456" w:rsidP="005B68D8">
      <w:r>
        <w:t xml:space="preserve">Эхосигналы регистрируются на приборе раздельно, если выполняется условие: </w:t>
      </w:r>
      <w:r>
        <w:rPr>
          <w:i/>
        </w:rPr>
        <w:t xml:space="preserve">t </w:t>
      </w:r>
      <w:r>
        <w:rPr>
          <w:rFonts w:ascii="Segoe UI Symbol" w:eastAsia="Segoe UI Symbol" w:hAnsi="Segoe UI Symbol" w:cs="Segoe UI Symbol"/>
        </w:rPr>
        <w:t xml:space="preserve">≤ </w:t>
      </w:r>
      <w:r>
        <w:t>2</w:t>
      </w:r>
      <w:r w:rsidRPr="005B68D8">
        <w:t xml:space="preserve">σг </w:t>
      </w:r>
      <w:r>
        <w:t>/</w:t>
      </w:r>
      <w:proofErr w:type="spellStart"/>
      <w:r>
        <w:rPr>
          <w:i/>
        </w:rPr>
        <w:t>С</w:t>
      </w:r>
      <w:r>
        <w:t>или</w:t>
      </w:r>
      <w:proofErr w:type="spellEnd"/>
      <w:r>
        <w:t xml:space="preserve"> </w:t>
      </w:r>
      <w:proofErr w:type="spellStart"/>
      <w:r w:rsidRPr="005B68D8">
        <w:t>σг</w:t>
      </w:r>
      <w:proofErr w:type="spellEnd"/>
      <w:r>
        <w:rPr>
          <w:i/>
          <w:sz w:val="25"/>
          <w:vertAlign w:val="subscript"/>
        </w:rPr>
        <w:t xml:space="preserve"> </w:t>
      </w:r>
      <w:r>
        <w:rPr>
          <w:rFonts w:ascii="Segoe UI Symbol" w:eastAsia="Segoe UI Symbol" w:hAnsi="Segoe UI Symbol" w:cs="Segoe UI Symbol"/>
        </w:rPr>
        <w:t xml:space="preserve">= </w:t>
      </w:r>
      <w:proofErr w:type="spellStart"/>
      <w:r>
        <w:rPr>
          <w:i/>
        </w:rPr>
        <w:t>Ct</w:t>
      </w:r>
      <w:proofErr w:type="spellEnd"/>
      <w:r>
        <w:rPr>
          <w:i/>
        </w:rPr>
        <w:t xml:space="preserve"> </w:t>
      </w:r>
      <w:r>
        <w:t xml:space="preserve">/ </w:t>
      </w:r>
      <w:proofErr w:type="gramStart"/>
      <w:r>
        <w:rPr>
          <w:i/>
        </w:rPr>
        <w:t>r ,</w:t>
      </w:r>
      <w:proofErr w:type="gramEnd"/>
      <w:r>
        <w:rPr>
          <w:i/>
        </w:rPr>
        <w:t xml:space="preserve"> </w:t>
      </w:r>
    </w:p>
    <w:p w:rsidR="00381F14" w:rsidRDefault="00855456">
      <w:pPr>
        <w:spacing w:after="38"/>
        <w:ind w:left="59" w:right="64"/>
      </w:pPr>
      <w:r>
        <w:t xml:space="preserve">где </w:t>
      </w:r>
      <w:r>
        <w:rPr>
          <w:i/>
        </w:rPr>
        <w:t>t</w:t>
      </w:r>
      <w:r>
        <w:t xml:space="preserve"> - время регистрации эхосигнала от одного объекта; </w:t>
      </w:r>
      <w:proofErr w:type="spellStart"/>
      <w:r w:rsidRPr="005B68D8">
        <w:t>σг</w:t>
      </w:r>
      <w:proofErr w:type="spellEnd"/>
      <w:r>
        <w:rPr>
          <w:i/>
        </w:rPr>
        <w:t>-</w:t>
      </w:r>
      <w:r>
        <w:t xml:space="preserve">эхо - расстояние между объектами, определяющее разрешающую способность по дистанции. </w:t>
      </w:r>
    </w:p>
    <w:p w:rsidR="00381F14" w:rsidRDefault="00855456">
      <w:pPr>
        <w:spacing w:after="37"/>
        <w:ind w:left="59" w:right="64" w:firstLine="710"/>
      </w:pPr>
      <w:r>
        <w:lastRenderedPageBreak/>
        <w:t xml:space="preserve">В общем случае разрешающая способность зависит от длительности импульса </w:t>
      </w:r>
      <w:r>
        <w:rPr>
          <w:i/>
        </w:rPr>
        <w:t>Т</w:t>
      </w:r>
      <w:r>
        <w:t xml:space="preserve">, полосы пропускания частот приемного тракта </w:t>
      </w:r>
      <w:r>
        <w:rPr>
          <w:rFonts w:ascii="Segoe UI Symbol" w:eastAsia="Segoe UI Symbol" w:hAnsi="Segoe UI Symbol" w:cs="Segoe UI Symbol"/>
        </w:rPr>
        <w:t>∆</w:t>
      </w:r>
      <w:r>
        <w:rPr>
          <w:i/>
        </w:rPr>
        <w:t>f</w:t>
      </w:r>
      <w:r>
        <w:t xml:space="preserve">, диаграммы направленности, глубины, скорости развертки самописца </w:t>
      </w:r>
      <w:proofErr w:type="spellStart"/>
      <w:r>
        <w:rPr>
          <w:i/>
        </w:rPr>
        <w:t>V</w:t>
      </w:r>
      <w:r>
        <w:rPr>
          <w:i/>
          <w:vertAlign w:val="subscript"/>
        </w:rPr>
        <w:t>р</w:t>
      </w:r>
      <w:proofErr w:type="spellEnd"/>
      <w:r>
        <w:t xml:space="preserve"> и диаметра (длины) отметки на ленте самописца </w:t>
      </w:r>
      <w:r>
        <w:rPr>
          <w:i/>
        </w:rPr>
        <w:t>d</w:t>
      </w:r>
      <w:r>
        <w:t xml:space="preserve">. </w:t>
      </w:r>
    </w:p>
    <w:p w:rsidR="00381F14" w:rsidRDefault="00855456">
      <w:pPr>
        <w:spacing w:after="60" w:line="250" w:lineRule="auto"/>
        <w:ind w:left="370" w:right="120" w:hanging="10"/>
        <w:jc w:val="center"/>
      </w:pPr>
      <w:r>
        <w:t xml:space="preserve">Для одиночной рыбы величину </w:t>
      </w:r>
      <w:proofErr w:type="spellStart"/>
      <w:r w:rsidRPr="006B4287">
        <w:t>σ</w:t>
      </w:r>
      <w:r>
        <w:rPr>
          <w:rFonts w:eastAsia="Times New Roman" w:cs="Times New Roman"/>
          <w:i/>
          <w:sz w:val="25"/>
          <w:vertAlign w:val="subscript"/>
        </w:rPr>
        <w:t>г</w:t>
      </w:r>
      <w:proofErr w:type="spellEnd"/>
      <w:r>
        <w:t xml:space="preserve"> можно приближенно определить: </w:t>
      </w:r>
    </w:p>
    <w:p w:rsidR="00381F14" w:rsidRPr="00A77144" w:rsidRDefault="005B68D8" w:rsidP="005B68D8">
      <w:pPr>
        <w:pStyle w:val="af4"/>
        <w:rPr>
          <w:lang w:val="ru-RU"/>
        </w:rPr>
      </w:pPr>
      <w:r w:rsidRPr="00A77144">
        <w:rPr>
          <w:rFonts w:eastAsia="Arial" w:cs="Arial"/>
          <w:lang w:val="ru-RU"/>
        </w:rPr>
        <w:tab/>
      </w:r>
      <m:oMath>
        <m:sSub>
          <m:sSubPr>
            <m:ctrlPr>
              <w:rPr>
                <w:rFonts w:ascii="Cambria Math" w:eastAsia="Calibri" w:hAnsi="Cambria Math"/>
              </w:rPr>
            </m:ctrlPr>
          </m:sSubPr>
          <m:e>
            <m:r>
              <m:rPr>
                <m:sty m:val="b"/>
              </m:rPr>
              <w:rPr>
                <w:rFonts w:ascii="Cambria Math" w:hAnsi="Cambria Math"/>
              </w:rPr>
              <m:t>σ</m:t>
            </m:r>
          </m:e>
          <m:sub>
            <m:r>
              <m:rPr>
                <m:sty m:val="bi"/>
              </m:rPr>
              <w:rPr>
                <w:rFonts w:ascii="Cambria Math" w:eastAsia="Calibri" w:hAnsi="Cambria Math"/>
              </w:rPr>
              <m:t>α</m:t>
            </m:r>
          </m:sub>
        </m:sSub>
      </m:oMath>
      <w:r w:rsidR="00AE33EF" w:rsidRPr="00A77144">
        <w:rPr>
          <w:rFonts w:eastAsia="Calibri"/>
          <w:lang w:val="ru-RU"/>
        </w:rPr>
        <w:t>=</w:t>
      </w:r>
      <m:oMath>
        <m:d>
          <m:dPr>
            <m:ctrlPr>
              <w:rPr>
                <w:rFonts w:ascii="Cambria Math" w:eastAsia="Calibri" w:hAnsi="Cambria Math"/>
              </w:rPr>
            </m:ctrlPr>
          </m:dPr>
          <m:e>
            <m:r>
              <m:rPr>
                <m:sty m:val="bi"/>
              </m:rPr>
              <w:rPr>
                <w:rFonts w:ascii="Cambria Math" w:eastAsia="Calibri" w:hAnsi="Cambria Math"/>
              </w:rPr>
              <m:t>T</m:t>
            </m:r>
            <m:r>
              <m:rPr>
                <m:sty m:val="p"/>
              </m:rPr>
              <w:rPr>
                <w:rFonts w:ascii="Cambria Math" w:eastAsia="Calibri" w:hAnsi="Cambria Math"/>
                <w:lang w:val="ru-RU"/>
              </w:rPr>
              <m:t>+</m:t>
            </m:r>
            <m:f>
              <m:fPr>
                <m:ctrlPr>
                  <w:rPr>
                    <w:rFonts w:ascii="Cambria Math" w:eastAsia="Calibri" w:hAnsi="Cambria Math"/>
                  </w:rPr>
                </m:ctrlPr>
              </m:fPr>
              <m:num>
                <m:r>
                  <m:rPr>
                    <m:sty m:val="bi"/>
                  </m:rPr>
                  <w:rPr>
                    <w:rFonts w:ascii="Cambria Math" w:eastAsia="Calibri" w:hAnsi="Cambria Math"/>
                  </w:rPr>
                  <m:t>I</m:t>
                </m:r>
              </m:num>
              <m:den>
                <m:r>
                  <m:rPr>
                    <m:sty m:val="p"/>
                  </m:rPr>
                  <w:rPr>
                    <w:rFonts w:ascii="Cambria Math" w:hAnsi="Cambria Math"/>
                    <w:lang w:val="ru-RU"/>
                  </w:rPr>
                  <m:t>∆</m:t>
                </m:r>
                <m:r>
                  <m:rPr>
                    <m:sty m:val="b"/>
                  </m:rPr>
                  <w:rPr>
                    <w:rFonts w:ascii="Cambria Math" w:hAnsi="Cambria Math"/>
                  </w:rPr>
                  <m:t>f</m:t>
                </m:r>
              </m:den>
            </m:f>
          </m:e>
        </m:d>
        <m:f>
          <m:fPr>
            <m:ctrlPr>
              <w:rPr>
                <w:rFonts w:ascii="Cambria Math" w:eastAsia="Calibri" w:hAnsi="Cambria Math"/>
              </w:rPr>
            </m:ctrlPr>
          </m:fPr>
          <m:num>
            <m:r>
              <m:rPr>
                <m:sty m:val="bi"/>
              </m:rPr>
              <w:rPr>
                <w:rFonts w:ascii="Cambria Math" w:eastAsia="Calibri" w:hAnsi="Cambria Math"/>
              </w:rPr>
              <m:t>C</m:t>
            </m:r>
          </m:num>
          <m:den>
            <m:r>
              <m:rPr>
                <m:sty m:val="b"/>
              </m:rPr>
              <w:rPr>
                <w:rFonts w:ascii="Cambria Math" w:eastAsia="Calibri" w:hAnsi="Cambria Math"/>
              </w:rPr>
              <m:t>2</m:t>
            </m:r>
          </m:den>
        </m:f>
        <m:r>
          <m:rPr>
            <m:sty m:val="p"/>
          </m:rPr>
          <w:rPr>
            <w:rFonts w:ascii="Cambria Math" w:eastAsia="Calibri" w:hAnsi="Cambria Math"/>
            <w:lang w:val="ru-RU"/>
          </w:rPr>
          <m:t>+</m:t>
        </m:r>
        <m:f>
          <m:fPr>
            <m:ctrlPr>
              <w:rPr>
                <w:rFonts w:ascii="Cambria Math" w:eastAsia="Calibri" w:hAnsi="Cambria Math"/>
              </w:rPr>
            </m:ctrlPr>
          </m:fPr>
          <m:num>
            <m:r>
              <m:rPr>
                <m:sty m:val="b"/>
              </m:rPr>
              <w:rPr>
                <w:rFonts w:ascii="Cambria Math" w:hAnsi="Cambria Math"/>
              </w:rPr>
              <m:t>dC</m:t>
            </m:r>
          </m:num>
          <m:den>
            <m:sSub>
              <m:sSubPr>
                <m:ctrlPr>
                  <w:rPr>
                    <w:rFonts w:ascii="Cambria Math" w:eastAsia="Calibri" w:hAnsi="Cambria Math"/>
                  </w:rPr>
                </m:ctrlPr>
              </m:sSubPr>
              <m:e>
                <m:r>
                  <m:rPr>
                    <m:sty m:val="b"/>
                  </m:rPr>
                  <w:rPr>
                    <w:rFonts w:ascii="Cambria Math" w:eastAsia="Calibri" w:hAnsi="Cambria Math"/>
                  </w:rPr>
                  <m:t>2</m:t>
                </m:r>
                <m:r>
                  <m:rPr>
                    <m:sty m:val="b"/>
                  </m:rPr>
                  <w:rPr>
                    <w:rFonts w:ascii="Cambria Math" w:hAnsi="Cambria Math"/>
                  </w:rPr>
                  <m:t>V</m:t>
                </m:r>
              </m:e>
              <m:sub>
                <m:r>
                  <m:rPr>
                    <m:sty m:val="bi"/>
                  </m:rPr>
                  <w:rPr>
                    <w:rFonts w:ascii="Cambria Math" w:eastAsia="Calibri" w:hAnsi="Cambria Math"/>
                  </w:rPr>
                  <m:t>p</m:t>
                </m:r>
              </m:sub>
            </m:sSub>
          </m:den>
        </m:f>
      </m:oMath>
      <w:r w:rsidRPr="00A77144">
        <w:rPr>
          <w:rFonts w:eastAsia="Calibri"/>
          <w:lang w:val="ru-RU"/>
        </w:rPr>
        <w:tab/>
      </w:r>
    </w:p>
    <w:p w:rsidR="00381F14" w:rsidRDefault="00855456" w:rsidP="005B68D8">
      <w:r>
        <w:t xml:space="preserve">Например, если </w:t>
      </w:r>
      <w:r>
        <w:rPr>
          <w:i/>
        </w:rPr>
        <w:t>Т</w:t>
      </w:r>
      <w:r>
        <w:t xml:space="preserve"> = 1 </w:t>
      </w:r>
      <w:proofErr w:type="spellStart"/>
      <w:r>
        <w:t>мс</w:t>
      </w:r>
      <w:proofErr w:type="spellEnd"/>
      <w:r>
        <w:t xml:space="preserve">, </w:t>
      </w:r>
      <w:r>
        <w:rPr>
          <w:rFonts w:ascii="Segoe UI Symbol" w:eastAsia="Segoe UI Symbol" w:hAnsi="Segoe UI Symbol" w:cs="Segoe UI Symbol"/>
        </w:rPr>
        <w:t>∆</w:t>
      </w:r>
      <w:r>
        <w:rPr>
          <w:i/>
        </w:rPr>
        <w:t>f</w:t>
      </w:r>
      <w:r>
        <w:t xml:space="preserve"> = 1,2 кГц, </w:t>
      </w:r>
      <w:r>
        <w:rPr>
          <w:i/>
        </w:rPr>
        <w:t xml:space="preserve">С </w:t>
      </w:r>
      <w:r>
        <w:t xml:space="preserve">= 1500 м/с, </w:t>
      </w:r>
      <w:r>
        <w:rPr>
          <w:i/>
        </w:rPr>
        <w:t>d</w:t>
      </w:r>
      <w:r>
        <w:t xml:space="preserve"> = 0,5мм и </w:t>
      </w:r>
      <w:proofErr w:type="spellStart"/>
      <w:r>
        <w:rPr>
          <w:i/>
        </w:rPr>
        <w:t>V</w:t>
      </w:r>
      <w:r>
        <w:rPr>
          <w:i/>
          <w:vertAlign w:val="subscript"/>
        </w:rPr>
        <w:t>p</w:t>
      </w:r>
      <w:proofErr w:type="spellEnd"/>
      <w:r>
        <w:t xml:space="preserve"> = =0,68 м/с (диапазон 200</w:t>
      </w:r>
      <w:r>
        <w:rPr>
          <w:i/>
        </w:rPr>
        <w:t xml:space="preserve"> </w:t>
      </w:r>
      <w:r>
        <w:t xml:space="preserve">м), величина </w:t>
      </w:r>
      <w:proofErr w:type="spellStart"/>
      <w:r w:rsidRPr="006B4287">
        <w:t>σ</w:t>
      </w:r>
      <w:r>
        <w:rPr>
          <w:rFonts w:eastAsia="Times New Roman" w:cs="Times New Roman"/>
          <w:i/>
          <w:sz w:val="25"/>
          <w:vertAlign w:val="subscript"/>
        </w:rPr>
        <w:t>г</w:t>
      </w:r>
      <w:proofErr w:type="spellEnd"/>
      <w:r>
        <w:rPr>
          <w:rFonts w:eastAsia="Times New Roman" w:cs="Times New Roman"/>
          <w:i/>
          <w:sz w:val="25"/>
          <w:vertAlign w:val="subscript"/>
        </w:rPr>
        <w:t xml:space="preserve"> </w:t>
      </w:r>
      <w:r>
        <w:t xml:space="preserve">= 2 м.  </w:t>
      </w:r>
    </w:p>
    <w:p w:rsidR="00381F14" w:rsidRDefault="00855456" w:rsidP="005B68D8">
      <w:r>
        <w:t>При работе на 300-метровом диапазоне (</w:t>
      </w:r>
      <w:proofErr w:type="spellStart"/>
      <w:r>
        <w:rPr>
          <w:i/>
        </w:rPr>
        <w:t>V</w:t>
      </w:r>
      <w:r>
        <w:rPr>
          <w:i/>
          <w:vertAlign w:val="subscript"/>
        </w:rPr>
        <w:t>p</w:t>
      </w:r>
      <w:proofErr w:type="spellEnd"/>
      <w:r>
        <w:t xml:space="preserve"> = 0,45 м/с) </w:t>
      </w:r>
      <w:proofErr w:type="spellStart"/>
      <w:r w:rsidRPr="00D61568">
        <w:rPr>
          <w:rFonts w:ascii="Calibri" w:eastAsia="Segoe UI Symbol" w:hAnsi="Calibri" w:cs="Calibri"/>
          <w:szCs w:val="21"/>
        </w:rPr>
        <w:t>σ</w:t>
      </w:r>
      <w:r>
        <w:rPr>
          <w:i/>
          <w:sz w:val="25"/>
          <w:vertAlign w:val="subscript"/>
        </w:rPr>
        <w:t>г</w:t>
      </w:r>
      <w:proofErr w:type="spellEnd"/>
      <w:r>
        <w:t xml:space="preserve"> = 2 м. </w:t>
      </w:r>
    </w:p>
    <w:p w:rsidR="00381F14" w:rsidRDefault="00855456" w:rsidP="005B68D8">
      <w:r>
        <w:t xml:space="preserve">Разрешающая способность по углу </w:t>
      </w:r>
      <w:r w:rsidRPr="005B68D8">
        <w:t>σ</w:t>
      </w:r>
      <w:r>
        <w:rPr>
          <w:rFonts w:ascii="Calibri" w:eastAsia="Segoe UI Symbol" w:hAnsi="Calibri" w:cs="Calibri"/>
          <w:vertAlign w:val="subscript"/>
        </w:rPr>
        <w:t>α</w:t>
      </w:r>
      <w:r>
        <w:t xml:space="preserve"> при шаговом обзоре определяется: </w:t>
      </w:r>
    </w:p>
    <w:p w:rsidR="00381F14" w:rsidRPr="00A77144" w:rsidRDefault="005B68D8" w:rsidP="005B68D8">
      <w:pPr>
        <w:pStyle w:val="af4"/>
        <w:rPr>
          <w:lang w:val="ru-RU"/>
        </w:rPr>
      </w:pPr>
      <w:r w:rsidRPr="00A77144">
        <w:rPr>
          <w:rFonts w:eastAsia="Segoe UI Symbol"/>
          <w:lang w:val="ru-RU"/>
        </w:rPr>
        <w:tab/>
      </w:r>
      <w:proofErr w:type="gramStart"/>
      <w:r w:rsidR="00855456" w:rsidRPr="00955016">
        <w:rPr>
          <w:rFonts w:eastAsia="Segoe UI Symbol"/>
        </w:rPr>
        <w:t>σ</w:t>
      </w:r>
      <w:r w:rsidR="00855456" w:rsidRPr="00955016">
        <w:rPr>
          <w:rFonts w:eastAsia="Segoe UI Symbol"/>
          <w:vertAlign w:val="subscript"/>
        </w:rPr>
        <w:t>α</w:t>
      </w:r>
      <w:proofErr w:type="gramEnd"/>
      <w:r w:rsidR="00855456" w:rsidRPr="00A77144">
        <w:rPr>
          <w:rFonts w:eastAsia="Segoe UI Symbol"/>
          <w:vertAlign w:val="subscript"/>
          <w:lang w:val="ru-RU"/>
        </w:rPr>
        <w:t xml:space="preserve"> </w:t>
      </w:r>
      <w:r w:rsidR="00855456" w:rsidRPr="00A77144">
        <w:rPr>
          <w:rFonts w:eastAsia="Segoe UI Symbol"/>
          <w:lang w:val="ru-RU"/>
        </w:rPr>
        <w:t>=</w:t>
      </w:r>
      <w:r w:rsidR="00855456" w:rsidRPr="00955016">
        <w:rPr>
          <w:rFonts w:eastAsia="Segoe UI Symbol"/>
        </w:rPr>
        <w:t>α</w:t>
      </w:r>
      <w:r w:rsidR="00855456" w:rsidRPr="00A77144">
        <w:rPr>
          <w:rFonts w:eastAsia="Segoe UI Symbol"/>
          <w:lang w:val="ru-RU"/>
        </w:rPr>
        <w:t>+</w:t>
      </w:r>
      <w:r w:rsidR="00855456" w:rsidRPr="00955016">
        <w:rPr>
          <w:rFonts w:eastAsia="Segoe UI Symbol"/>
        </w:rPr>
        <w:t>α</w:t>
      </w:r>
      <w:r w:rsidR="00855456" w:rsidRPr="00A77144">
        <w:rPr>
          <w:i/>
          <w:vertAlign w:val="subscript"/>
          <w:lang w:val="ru-RU"/>
        </w:rPr>
        <w:t>ш</w:t>
      </w:r>
      <w:r w:rsidR="00855456" w:rsidRPr="00A77144">
        <w:rPr>
          <w:lang w:val="ru-RU"/>
        </w:rPr>
        <w:t>,</w:t>
      </w:r>
      <w:r w:rsidR="00855456" w:rsidRPr="00A77144">
        <w:rPr>
          <w:i/>
          <w:lang w:val="ru-RU"/>
        </w:rPr>
        <w:t xml:space="preserve"> </w:t>
      </w:r>
      <w:r w:rsidRPr="00A77144">
        <w:rPr>
          <w:i/>
          <w:lang w:val="ru-RU"/>
        </w:rPr>
        <w:tab/>
      </w:r>
    </w:p>
    <w:p w:rsidR="00381F14" w:rsidRDefault="00855456">
      <w:pPr>
        <w:spacing w:line="304" w:lineRule="auto"/>
        <w:ind w:left="59" w:right="64"/>
      </w:pPr>
      <w:r>
        <w:t xml:space="preserve">где </w:t>
      </w:r>
      <w:r w:rsidRPr="005B68D8">
        <w:t>α</w:t>
      </w:r>
      <w:r>
        <w:t xml:space="preserve"> - ширина ХН по горизонту, </w:t>
      </w:r>
      <w:r w:rsidRPr="005B68D8">
        <w:t>α</w:t>
      </w:r>
      <w:r>
        <w:rPr>
          <w:i/>
          <w:sz w:val="25"/>
          <w:vertAlign w:val="subscript"/>
        </w:rPr>
        <w:t>ш</w:t>
      </w:r>
      <w:r>
        <w:t xml:space="preserve"> - шаг поиска (угол разворота антенны в единицу времени). </w:t>
      </w:r>
    </w:p>
    <w:p w:rsidR="00381F14" w:rsidRDefault="00855456" w:rsidP="005B68D8">
      <w:r>
        <w:t xml:space="preserve">Более удобно эту величину оценивать тангенциальной разрешающей способностью </w:t>
      </w:r>
      <w:proofErr w:type="spellStart"/>
      <w:r w:rsidRPr="005B68D8">
        <w:t>σ</w:t>
      </w:r>
      <w:proofErr w:type="gramStart"/>
      <w:r>
        <w:rPr>
          <w:rFonts w:eastAsia="Times New Roman" w:cs="Times New Roman"/>
          <w:i/>
          <w:sz w:val="25"/>
          <w:vertAlign w:val="subscript"/>
        </w:rPr>
        <w:t>Т</w:t>
      </w:r>
      <w:proofErr w:type="spellEnd"/>
      <w:r>
        <w:rPr>
          <w:rFonts w:eastAsia="Times New Roman" w:cs="Times New Roman"/>
          <w:i/>
          <w:sz w:val="25"/>
          <w:vertAlign w:val="subscript"/>
        </w:rPr>
        <w:t xml:space="preserve"> </w:t>
      </w:r>
      <w:r>
        <w:t>:</w:t>
      </w:r>
      <w:proofErr w:type="gramEnd"/>
      <w:r>
        <w:t xml:space="preserve"> </w:t>
      </w:r>
    </w:p>
    <w:p w:rsidR="00381F14" w:rsidRPr="00A77144" w:rsidRDefault="005B68D8" w:rsidP="005B68D8">
      <w:pPr>
        <w:pStyle w:val="af4"/>
        <w:rPr>
          <w:lang w:val="ru-RU"/>
        </w:rPr>
      </w:pPr>
      <w:r w:rsidRPr="00A77144">
        <w:rPr>
          <w:i/>
          <w:lang w:val="ru-RU"/>
        </w:rPr>
        <w:tab/>
      </w:r>
      <w:r w:rsidR="00855456" w:rsidRPr="00A77144">
        <w:rPr>
          <w:i/>
          <w:lang w:val="ru-RU"/>
        </w:rPr>
        <w:t>Б</w:t>
      </w:r>
      <w:r w:rsidR="00855456" w:rsidRPr="00A77144">
        <w:rPr>
          <w:i/>
          <w:vertAlign w:val="subscript"/>
          <w:lang w:val="ru-RU"/>
        </w:rPr>
        <w:t xml:space="preserve">Т </w:t>
      </w:r>
      <w:r w:rsidR="00855456" w:rsidRPr="00A77144">
        <w:rPr>
          <w:rFonts w:eastAsia="Segoe UI Symbol"/>
          <w:lang w:val="ru-RU"/>
        </w:rPr>
        <w:t xml:space="preserve">= </w:t>
      </w:r>
      <w:r w:rsidR="00855456" w:rsidRPr="00955016">
        <w:rPr>
          <w:i/>
        </w:rPr>
        <w:t>D</w:t>
      </w:r>
      <w:r w:rsidR="00855456" w:rsidRPr="00A77144">
        <w:rPr>
          <w:i/>
          <w:vertAlign w:val="subscript"/>
          <w:lang w:val="ru-RU"/>
        </w:rPr>
        <w:t>г</w:t>
      </w:r>
      <w:r w:rsidR="00855456" w:rsidRPr="00955016">
        <w:rPr>
          <w:rFonts w:eastAsia="Segoe UI Symbol"/>
        </w:rPr>
        <w:t>σ</w:t>
      </w:r>
      <w:r w:rsidR="00855456" w:rsidRPr="00955016">
        <w:rPr>
          <w:rFonts w:eastAsia="Segoe UI Symbol"/>
          <w:vertAlign w:val="subscript"/>
        </w:rPr>
        <w:t>α</w:t>
      </w:r>
      <w:r w:rsidR="00855456" w:rsidRPr="00A77144">
        <w:rPr>
          <w:rFonts w:eastAsia="Segoe UI Symbol"/>
          <w:vertAlign w:val="subscript"/>
          <w:lang w:val="ru-RU"/>
        </w:rPr>
        <w:t xml:space="preserve"> </w:t>
      </w:r>
      <w:r w:rsidR="00855456" w:rsidRPr="00A77144">
        <w:rPr>
          <w:rFonts w:eastAsia="Segoe UI Symbol"/>
          <w:lang w:val="ru-RU"/>
        </w:rPr>
        <w:t xml:space="preserve">+ </w:t>
      </w:r>
      <w:r w:rsidR="00855456" w:rsidRPr="00955016">
        <w:rPr>
          <w:i/>
        </w:rPr>
        <w:t>L</w:t>
      </w:r>
      <w:r w:rsidR="00855456" w:rsidRPr="00A77144">
        <w:rPr>
          <w:i/>
          <w:lang w:val="ru-RU"/>
        </w:rPr>
        <w:t xml:space="preserve"> </w:t>
      </w:r>
      <w:r w:rsidR="00855456" w:rsidRPr="00A77144">
        <w:rPr>
          <w:rFonts w:eastAsia="Segoe UI Symbol"/>
          <w:lang w:val="ru-RU"/>
        </w:rPr>
        <w:t xml:space="preserve">= </w:t>
      </w:r>
      <w:r w:rsidR="00855456" w:rsidRPr="00955016">
        <w:rPr>
          <w:i/>
        </w:rPr>
        <w:t>D</w:t>
      </w:r>
      <w:proofErr w:type="gramStart"/>
      <w:r w:rsidR="00855456" w:rsidRPr="00A77144">
        <w:rPr>
          <w:i/>
          <w:vertAlign w:val="subscript"/>
          <w:lang w:val="ru-RU"/>
        </w:rPr>
        <w:t>г</w:t>
      </w:r>
      <w:r w:rsidR="00855456" w:rsidRPr="00A77144">
        <w:rPr>
          <w:lang w:val="ru-RU"/>
        </w:rPr>
        <w:t>(</w:t>
      </w:r>
      <w:proofErr w:type="gramEnd"/>
      <w:r w:rsidR="00855456" w:rsidRPr="00955016">
        <w:rPr>
          <w:rFonts w:eastAsia="Segoe UI Symbol"/>
        </w:rPr>
        <w:t>α</w:t>
      </w:r>
      <w:r w:rsidR="00855456" w:rsidRPr="00A77144">
        <w:rPr>
          <w:rFonts w:eastAsia="Segoe UI Symbol"/>
          <w:lang w:val="ru-RU"/>
        </w:rPr>
        <w:t>+</w:t>
      </w:r>
      <w:r w:rsidR="00855456" w:rsidRPr="00955016">
        <w:rPr>
          <w:rFonts w:eastAsia="Segoe UI Symbol"/>
        </w:rPr>
        <w:t>α</w:t>
      </w:r>
      <w:r w:rsidR="00855456" w:rsidRPr="00A77144">
        <w:rPr>
          <w:i/>
          <w:vertAlign w:val="subscript"/>
          <w:lang w:val="ru-RU"/>
        </w:rPr>
        <w:t xml:space="preserve">ш </w:t>
      </w:r>
      <w:r w:rsidR="00855456" w:rsidRPr="00A77144">
        <w:rPr>
          <w:lang w:val="ru-RU"/>
        </w:rPr>
        <w:t xml:space="preserve">) </w:t>
      </w:r>
      <w:r w:rsidR="00855456" w:rsidRPr="00A77144">
        <w:rPr>
          <w:rFonts w:eastAsia="Segoe UI Symbol"/>
          <w:lang w:val="ru-RU"/>
        </w:rPr>
        <w:t xml:space="preserve">+ </w:t>
      </w:r>
      <w:r w:rsidR="00855456" w:rsidRPr="00955016">
        <w:rPr>
          <w:i/>
        </w:rPr>
        <w:t>L</w:t>
      </w:r>
      <w:r w:rsidR="00855456" w:rsidRPr="00A77144">
        <w:rPr>
          <w:lang w:val="ru-RU"/>
        </w:rPr>
        <w:t xml:space="preserve">, </w:t>
      </w:r>
      <w:r w:rsidRPr="00A77144">
        <w:rPr>
          <w:lang w:val="ru-RU"/>
        </w:rPr>
        <w:tab/>
      </w:r>
    </w:p>
    <w:p w:rsidR="00381F14" w:rsidRDefault="00855456" w:rsidP="005B68D8">
      <w:r>
        <w:t xml:space="preserve">где </w:t>
      </w:r>
      <w:proofErr w:type="spellStart"/>
      <w:r>
        <w:rPr>
          <w:i/>
        </w:rPr>
        <w:t>D</w:t>
      </w:r>
      <w:r>
        <w:rPr>
          <w:i/>
          <w:sz w:val="25"/>
          <w:vertAlign w:val="subscript"/>
        </w:rPr>
        <w:t>г</w:t>
      </w:r>
      <w:proofErr w:type="spellEnd"/>
      <w:r>
        <w:t xml:space="preserve"> - расстояние до объекта, </w:t>
      </w:r>
    </w:p>
    <w:p w:rsidR="00381F14" w:rsidRDefault="00855456" w:rsidP="005B68D8">
      <w:pPr>
        <w:spacing w:after="81"/>
        <w:ind w:left="59" w:right="64" w:firstLine="649"/>
      </w:pPr>
      <w:r>
        <w:rPr>
          <w:i/>
        </w:rPr>
        <w:t>L</w:t>
      </w:r>
      <w:r>
        <w:t xml:space="preserve"> - протяженность объекта. </w:t>
      </w:r>
    </w:p>
    <w:p w:rsidR="00381F14" w:rsidRDefault="00855456">
      <w:pPr>
        <w:spacing w:after="157" w:line="306" w:lineRule="auto"/>
        <w:ind w:left="59" w:right="64" w:firstLine="700"/>
      </w:pPr>
      <w:r>
        <w:t xml:space="preserve">Например, при </w:t>
      </w:r>
      <w:proofErr w:type="spellStart"/>
      <w:r>
        <w:rPr>
          <w:i/>
        </w:rPr>
        <w:t>D</w:t>
      </w:r>
      <w:r>
        <w:rPr>
          <w:i/>
          <w:sz w:val="25"/>
          <w:vertAlign w:val="subscript"/>
        </w:rPr>
        <w:t>г</w:t>
      </w:r>
      <w:proofErr w:type="spellEnd"/>
      <w:r>
        <w:rPr>
          <w:i/>
          <w:sz w:val="25"/>
          <w:vertAlign w:val="subscript"/>
        </w:rPr>
        <w:t xml:space="preserve"> </w:t>
      </w:r>
      <w:r>
        <w:t xml:space="preserve">= 500 м, </w:t>
      </w:r>
      <w:r>
        <w:rPr>
          <w:i/>
        </w:rPr>
        <w:t>L</w:t>
      </w:r>
      <w:r>
        <w:t xml:space="preserve"> = 50 м, </w:t>
      </w:r>
      <w:r w:rsidRPr="006B4287">
        <w:t>α</w:t>
      </w:r>
      <w:r>
        <w:t xml:space="preserve">= 25°, шаге поиска </w:t>
      </w:r>
      <w:r w:rsidRPr="006B4287">
        <w:t>α</w:t>
      </w:r>
      <w:r>
        <w:rPr>
          <w:i/>
          <w:sz w:val="25"/>
          <w:vertAlign w:val="subscript"/>
        </w:rPr>
        <w:t>ш</w:t>
      </w:r>
      <w:r>
        <w:t>= 3</w:t>
      </w:r>
      <w:r>
        <w:rPr>
          <w:vertAlign w:val="superscript"/>
        </w:rPr>
        <w:t>0</w:t>
      </w:r>
      <w:r>
        <w:t xml:space="preserve"> за посылку </w:t>
      </w:r>
      <w:proofErr w:type="spellStart"/>
      <w:r w:rsidRPr="006B4287">
        <w:t>σ</w:t>
      </w:r>
      <w:r>
        <w:rPr>
          <w:i/>
          <w:sz w:val="25"/>
          <w:vertAlign w:val="subscript"/>
        </w:rPr>
        <w:t>Т</w:t>
      </w:r>
      <w:proofErr w:type="spellEnd"/>
      <w:r>
        <w:rPr>
          <w:i/>
          <w:sz w:val="25"/>
          <w:vertAlign w:val="subscript"/>
        </w:rPr>
        <w:t xml:space="preserve"> </w:t>
      </w:r>
      <w:r>
        <w:rPr>
          <w:rFonts w:ascii="Segoe UI Symbol" w:eastAsia="Segoe UI Symbol" w:hAnsi="Segoe UI Symbol" w:cs="Segoe UI Symbol"/>
        </w:rPr>
        <w:t xml:space="preserve">≅ </w:t>
      </w:r>
      <w:r>
        <w:t xml:space="preserve">310 м. </w:t>
      </w:r>
    </w:p>
    <w:p w:rsidR="00381F14" w:rsidRDefault="00A34FA3">
      <w:pPr>
        <w:pStyle w:val="3"/>
        <w:spacing w:after="82"/>
        <w:ind w:left="263" w:right="283"/>
      </w:pPr>
      <w:r>
        <w:t>1.</w:t>
      </w:r>
      <w:r w:rsidR="00855456">
        <w:t xml:space="preserve">3.2. Погрешность отклонения скорости звука от стандартной </w:t>
      </w:r>
    </w:p>
    <w:p w:rsidR="00381F14" w:rsidRDefault="00855456" w:rsidP="006B4287">
      <w:r>
        <w:t xml:space="preserve">В общем случае измерение дистанции гидроакустическими приборами производится исходя из выражения: </w:t>
      </w:r>
    </w:p>
    <w:p w:rsidR="00381F14" w:rsidRPr="00A77144" w:rsidRDefault="006B4287" w:rsidP="005B68D8">
      <w:pPr>
        <w:pStyle w:val="af4"/>
        <w:rPr>
          <w:lang w:val="ru-RU"/>
        </w:rPr>
      </w:pPr>
      <w:r w:rsidRPr="00A77144">
        <w:rPr>
          <w:rFonts w:eastAsia="Arial" w:cs="Arial"/>
          <w:b/>
          <w:bCs/>
          <w:lang w:val="ru-RU"/>
        </w:rPr>
        <w:tab/>
      </w:r>
      <m:oMath>
        <m:r>
          <m:rPr>
            <m:sty m:val="bi"/>
          </m:rPr>
          <w:rPr>
            <w:rFonts w:ascii="Cambria Math" w:hAnsi="Cambria Math"/>
          </w:rPr>
          <m:t>D</m:t>
        </m:r>
        <m:r>
          <w:rPr>
            <w:rFonts w:ascii="Cambria Math" w:hAnsi="Cambria Math"/>
            <w:lang w:val="ru-RU"/>
          </w:rPr>
          <m:t>=</m:t>
        </m:r>
        <m:r>
          <m:rPr>
            <m:sty m:val="bi"/>
          </m:rPr>
          <w:rPr>
            <w:rFonts w:ascii="Cambria Math" w:hAnsi="Cambria Math"/>
          </w:rPr>
          <m:t>0</m:t>
        </m:r>
        <m:r>
          <w:rPr>
            <w:rFonts w:ascii="Cambria Math" w:hAnsi="Cambria Math"/>
            <w:lang w:val="ru-RU"/>
          </w:rPr>
          <m:t>,</m:t>
        </m:r>
        <m:r>
          <m:rPr>
            <m:sty m:val="bi"/>
          </m:rPr>
          <w:rPr>
            <w:rFonts w:ascii="Cambria Math" w:hAnsi="Cambria Math"/>
          </w:rPr>
          <m:t>5</m:t>
        </m:r>
        <m:nary>
          <m:naryPr>
            <m:limLoc m:val="subSup"/>
            <m:ctrlPr>
              <w:rPr>
                <w:rFonts w:ascii="Cambria Math" w:hAnsi="Cambria Math"/>
                <w:i/>
              </w:rPr>
            </m:ctrlPr>
          </m:naryPr>
          <m:sub>
            <m:r>
              <m:rPr>
                <m:sty m:val="bi"/>
              </m:rPr>
              <w:rPr>
                <w:rFonts w:ascii="Cambria Math" w:hAnsi="Cambria Math"/>
              </w:rPr>
              <m:t>0</m:t>
            </m:r>
          </m:sub>
          <m:sup>
            <m:r>
              <m:rPr>
                <m:sty m:val="bi"/>
              </m:rPr>
              <w:rPr>
                <w:rFonts w:ascii="Cambria Math" w:hAnsi="Cambria Math"/>
              </w:rPr>
              <m:t>t</m:t>
            </m:r>
          </m:sup>
          <m:e>
            <m:r>
              <m:rPr>
                <m:sty m:val="bi"/>
              </m:rPr>
              <w:rPr>
                <w:rFonts w:ascii="Cambria Math" w:hAnsi="Cambria Math"/>
              </w:rPr>
              <m:t>C</m:t>
            </m:r>
            <m:d>
              <m:dPr>
                <m:ctrlPr>
                  <w:rPr>
                    <w:rFonts w:ascii="Cambria Math" w:hAnsi="Cambria Math"/>
                    <w:i/>
                  </w:rPr>
                </m:ctrlPr>
              </m:dPr>
              <m:e>
                <m:r>
                  <m:rPr>
                    <m:sty m:val="bi"/>
                  </m:rPr>
                  <w:rPr>
                    <w:rFonts w:ascii="Cambria Math" w:hAnsi="Cambria Math"/>
                  </w:rPr>
                  <m:t>D</m:t>
                </m:r>
              </m:e>
            </m:d>
          </m:e>
        </m:nary>
        <m:r>
          <m:rPr>
            <m:sty m:val="bi"/>
          </m:rPr>
          <w:rPr>
            <w:rFonts w:ascii="Cambria Math" w:hAnsi="Cambria Math"/>
          </w:rPr>
          <m:t>dt</m:t>
        </m:r>
      </m:oMath>
      <w:r w:rsidR="00955016" w:rsidRPr="00A77144">
        <w:rPr>
          <w:lang w:val="ru-RU"/>
        </w:rPr>
        <w:t xml:space="preserve"> </w:t>
      </w:r>
      <w:r w:rsidRPr="00A77144">
        <w:rPr>
          <w:lang w:val="ru-RU"/>
        </w:rPr>
        <w:tab/>
      </w:r>
      <w:r w:rsidR="00855456" w:rsidRPr="00A77144">
        <w:rPr>
          <w:lang w:val="ru-RU"/>
        </w:rPr>
        <w:t>(33</w:t>
      </w:r>
      <w:r w:rsidR="00955016" w:rsidRPr="00A77144">
        <w:rPr>
          <w:lang w:val="ru-RU"/>
        </w:rPr>
        <w:t xml:space="preserve"> </w:t>
      </w:r>
      <w:r w:rsidR="00855456" w:rsidRPr="00A77144">
        <w:rPr>
          <w:lang w:val="ru-RU"/>
        </w:rPr>
        <w:t>)</w:t>
      </w:r>
    </w:p>
    <w:p w:rsidR="00381F14" w:rsidRDefault="00855456" w:rsidP="006B4287">
      <w:r>
        <w:t xml:space="preserve">где </w:t>
      </w:r>
      <w:r>
        <w:rPr>
          <w:i/>
        </w:rPr>
        <w:t>с(D)</w:t>
      </w:r>
      <w:r>
        <w:t xml:space="preserve"> - текущее значение скорости распространения акустического сигнала. </w:t>
      </w:r>
    </w:p>
    <w:p w:rsidR="00381F14" w:rsidRDefault="00855456" w:rsidP="006B4287">
      <w:r>
        <w:lastRenderedPageBreak/>
        <w:t xml:space="preserve">В практике за расчетное значение скорости звука принята стандартная величина 1500 м/с. Тогда погрешность в дистанции за отклонение скорости звука от стандартной определится: </w:t>
      </w:r>
    </w:p>
    <w:p w:rsidR="00381F14" w:rsidRPr="006B4287" w:rsidRDefault="006B4287" w:rsidP="006B4287">
      <w:pPr>
        <w:pStyle w:val="af4"/>
        <w:jc w:val="center"/>
        <w:rPr>
          <w:lang w:val="ru-RU"/>
        </w:rPr>
      </w:pPr>
      <w:r>
        <w:rPr>
          <w:rFonts w:eastAsia="Arial" w:cs="Arial"/>
          <w:b/>
          <w:bCs/>
          <w:lang w:val="ru-RU"/>
        </w:rPr>
        <w:tab/>
      </w:r>
      <m:oMath>
        <m:r>
          <m:rPr>
            <m:sty m:val="b"/>
          </m:rPr>
          <w:rPr>
            <w:rFonts w:ascii="Cambria Math" w:hAnsi="Cambria Math"/>
          </w:rPr>
          <m:t>D</m:t>
        </m:r>
        <m:r>
          <m:rPr>
            <m:sty m:val="p"/>
          </m:rPr>
          <w:rPr>
            <w:rFonts w:ascii="Cambria Math" w:hAnsi="Cambria Math"/>
            <w:lang w:val="ru-RU"/>
          </w:rPr>
          <m:t>=</m:t>
        </m:r>
        <m:r>
          <m:rPr>
            <m:sty m:val="b"/>
          </m:rPr>
          <w:rPr>
            <w:rFonts w:ascii="Cambria Math" w:hAnsi="Cambria Math"/>
          </w:rPr>
          <m:t>0</m:t>
        </m:r>
        <m:r>
          <m:rPr>
            <m:sty m:val="p"/>
          </m:rPr>
          <w:rPr>
            <w:rFonts w:ascii="Cambria Math" w:hAnsi="Cambria Math"/>
            <w:lang w:val="ru-RU"/>
          </w:rPr>
          <m:t>,</m:t>
        </m:r>
        <m:r>
          <m:rPr>
            <m:sty m:val="b"/>
          </m:rPr>
          <w:rPr>
            <w:rFonts w:ascii="Cambria Math" w:hAnsi="Cambria Math"/>
          </w:rPr>
          <m:t>5</m:t>
        </m:r>
        <m:nary>
          <m:naryPr>
            <m:limLoc m:val="subSup"/>
            <m:ctrlPr>
              <w:rPr>
                <w:rFonts w:ascii="Cambria Math" w:hAnsi="Cambria Math"/>
              </w:rPr>
            </m:ctrlPr>
          </m:naryPr>
          <m:sub>
            <m:r>
              <m:rPr>
                <m:sty m:val="b"/>
              </m:rPr>
              <w:rPr>
                <w:rFonts w:ascii="Cambria Math" w:hAnsi="Cambria Math"/>
              </w:rPr>
              <m:t>0</m:t>
            </m:r>
          </m:sub>
          <m:sup>
            <m:r>
              <m:rPr>
                <m:sty m:val="bi"/>
              </m:rPr>
              <w:rPr>
                <w:rFonts w:ascii="Cambria Math" w:hAnsi="Cambria Math"/>
              </w:rPr>
              <m:t>t</m:t>
            </m:r>
          </m:sup>
          <m:e>
            <m:d>
              <m:dPr>
                <m:ctrlPr>
                  <w:rPr>
                    <w:rFonts w:ascii="Cambria Math" w:hAnsi="Cambria Math"/>
                  </w:rPr>
                </m:ctrlPr>
              </m:dPr>
              <m:e>
                <m:r>
                  <m:rPr>
                    <m:sty m:val="b"/>
                  </m:rPr>
                  <w:rPr>
                    <w:rFonts w:ascii="Cambria Math" w:hAnsi="Cambria Math"/>
                  </w:rPr>
                  <m:t>1500</m:t>
                </m:r>
                <m:r>
                  <m:rPr>
                    <m:sty m:val="p"/>
                  </m:rPr>
                  <w:rPr>
                    <w:rFonts w:ascii="Cambria Math" w:hAnsi="Cambria Math"/>
                    <w:lang w:val="ru-RU"/>
                  </w:rPr>
                  <m:t>-</m:t>
                </m:r>
                <m:r>
                  <m:rPr>
                    <m:sty m:val="bi"/>
                  </m:rPr>
                  <w:rPr>
                    <w:rFonts w:ascii="Cambria Math" w:hAnsi="Cambria Math"/>
                  </w:rPr>
                  <m:t>c</m:t>
                </m:r>
                <m:d>
                  <m:dPr>
                    <m:ctrlPr>
                      <w:rPr>
                        <w:rFonts w:ascii="Cambria Math" w:hAnsi="Cambria Math"/>
                      </w:rPr>
                    </m:ctrlPr>
                  </m:dPr>
                  <m:e>
                    <m:r>
                      <m:rPr>
                        <m:sty m:val="bi"/>
                      </m:rPr>
                      <w:rPr>
                        <w:rFonts w:ascii="Cambria Math" w:hAnsi="Cambria Math"/>
                      </w:rPr>
                      <m:t>D</m:t>
                    </m:r>
                  </m:e>
                </m:d>
              </m:e>
            </m:d>
            <m:f>
              <m:fPr>
                <m:ctrlPr>
                  <w:rPr>
                    <w:rFonts w:ascii="Cambria Math" w:hAnsi="Cambria Math"/>
                  </w:rPr>
                </m:ctrlPr>
              </m:fPr>
              <m:num>
                <m:r>
                  <m:rPr>
                    <m:sty m:val="p"/>
                  </m:rPr>
                  <w:rPr>
                    <w:rFonts w:ascii="Cambria Math" w:hAnsi="Cambria Math"/>
                    <w:lang w:val="ru-RU"/>
                  </w:rPr>
                  <m:t>∆</m:t>
                </m:r>
                <m:r>
                  <m:rPr>
                    <m:sty m:val="b"/>
                  </m:rPr>
                  <w:rPr>
                    <w:rFonts w:ascii="Cambria Math" w:hAnsi="Cambria Math"/>
                  </w:rPr>
                  <m:t>H</m:t>
                </m:r>
              </m:num>
              <m:den>
                <m:r>
                  <m:rPr>
                    <m:sty m:val="b"/>
                  </m:rPr>
                  <w:rPr>
                    <w:rFonts w:ascii="Cambria Math" w:hAnsi="Cambria Math"/>
                  </w:rPr>
                  <m:t>1500</m:t>
                </m:r>
              </m:den>
            </m:f>
          </m:e>
        </m:nary>
      </m:oMath>
      <w:r w:rsidR="00855456" w:rsidRPr="006B4287">
        <w:rPr>
          <w:lang w:val="ru-RU"/>
        </w:rPr>
        <w:t xml:space="preserve"> </w:t>
      </w:r>
      <w:r w:rsidR="00855456" w:rsidRPr="006B4287">
        <w:rPr>
          <w:lang w:val="ru-RU"/>
        </w:rPr>
        <w:tab/>
        <w:t>(34)</w:t>
      </w:r>
    </w:p>
    <w:p w:rsidR="00381F14" w:rsidRDefault="00855456" w:rsidP="006B4287">
      <w:r>
        <w:t xml:space="preserve">Переходя к конечным приращениям и заменяя время распространения </w:t>
      </w:r>
      <w:r>
        <w:rPr>
          <w:rFonts w:ascii="Segoe UI Symbol" w:eastAsia="Segoe UI Symbol" w:hAnsi="Segoe UI Symbol" w:cs="Segoe UI Symbol"/>
        </w:rPr>
        <w:t>∆</w:t>
      </w:r>
      <w:r>
        <w:rPr>
          <w:i/>
        </w:rPr>
        <w:t>t</w:t>
      </w:r>
      <w:r>
        <w:t xml:space="preserve"> в заданном слое величиной </w:t>
      </w:r>
      <w:r>
        <w:rPr>
          <w:rFonts w:ascii="Segoe UI Symbol" w:eastAsia="Segoe UI Symbol" w:hAnsi="Segoe UI Symbol" w:cs="Segoe UI Symbol"/>
        </w:rPr>
        <w:t>∆</w:t>
      </w:r>
      <w:r>
        <w:rPr>
          <w:i/>
        </w:rPr>
        <w:t>h</w:t>
      </w:r>
      <w:r>
        <w:t>/</w:t>
      </w:r>
      <w:proofErr w:type="gramStart"/>
      <w:r>
        <w:t>1500 ,</w:t>
      </w:r>
      <w:proofErr w:type="gramEnd"/>
      <w:r>
        <w:t xml:space="preserve"> получим окончательно: </w:t>
      </w:r>
    </w:p>
    <w:p w:rsidR="00381F14" w:rsidRPr="00A77144" w:rsidRDefault="00B976C4" w:rsidP="006B4287">
      <w:pPr>
        <w:pStyle w:val="af4"/>
        <w:rPr>
          <w:lang w:val="ru-RU"/>
        </w:rPr>
      </w:pPr>
      <w:r w:rsidRPr="00A77144">
        <w:rPr>
          <w:lang w:val="ru-RU"/>
        </w:rPr>
        <w:tab/>
      </w:r>
      <w:r w:rsidR="00855456" w:rsidRPr="006B4287">
        <w:rPr>
          <w:noProof/>
          <w:lang w:val="ru-RU" w:eastAsia="ru-RU"/>
        </w:rPr>
        <w:drawing>
          <wp:inline distT="0" distB="0" distL="0" distR="0" wp14:anchorId="3276D624" wp14:editId="1401EB89">
            <wp:extent cx="1609344" cy="248285"/>
            <wp:effectExtent l="0" t="0" r="0" b="0"/>
            <wp:docPr id="120300" name="Picture 120300"/>
            <wp:cNvGraphicFramePr/>
            <a:graphic xmlns:a="http://schemas.openxmlformats.org/drawingml/2006/main">
              <a:graphicData uri="http://schemas.openxmlformats.org/drawingml/2006/picture">
                <pic:pic xmlns:pic="http://schemas.openxmlformats.org/drawingml/2006/picture">
                  <pic:nvPicPr>
                    <pic:cNvPr id="120300" name="Picture 120300"/>
                    <pic:cNvPicPr/>
                  </pic:nvPicPr>
                  <pic:blipFill>
                    <a:blip r:embed="rId21"/>
                    <a:stretch>
                      <a:fillRect/>
                    </a:stretch>
                  </pic:blipFill>
                  <pic:spPr>
                    <a:xfrm>
                      <a:off x="0" y="0"/>
                      <a:ext cx="1752786" cy="270415"/>
                    </a:xfrm>
                    <a:prstGeom prst="rect">
                      <a:avLst/>
                    </a:prstGeom>
                  </pic:spPr>
                </pic:pic>
              </a:graphicData>
            </a:graphic>
          </wp:inline>
        </w:drawing>
      </w:r>
      <w:r w:rsidR="00855456" w:rsidRPr="00A77144">
        <w:rPr>
          <w:lang w:val="ru-RU"/>
        </w:rPr>
        <w:t xml:space="preserve">. </w:t>
      </w:r>
      <w:r w:rsidR="00855456" w:rsidRPr="00A77144">
        <w:rPr>
          <w:lang w:val="ru-RU"/>
        </w:rPr>
        <w:tab/>
        <w:t>(35)</w:t>
      </w:r>
    </w:p>
    <w:p w:rsidR="00381F14" w:rsidRDefault="00855456">
      <w:pPr>
        <w:ind w:left="59" w:right="64" w:firstLine="581"/>
      </w:pPr>
      <w:r>
        <w:t xml:space="preserve">По этой формуле, выбирая для своего варианта значения </w:t>
      </w:r>
      <w:r>
        <w:rPr>
          <w:i/>
        </w:rPr>
        <w:t>C</w:t>
      </w:r>
      <w:r>
        <w:t>(</w:t>
      </w:r>
      <w:proofErr w:type="spellStart"/>
      <w:r>
        <w:rPr>
          <w:i/>
        </w:rPr>
        <w:t>D</w:t>
      </w:r>
      <w:r>
        <w:rPr>
          <w:i/>
          <w:vertAlign w:val="subscript"/>
        </w:rPr>
        <w:t>i</w:t>
      </w:r>
      <w:proofErr w:type="spellEnd"/>
      <w:r>
        <w:t xml:space="preserve">) ~ </w:t>
      </w:r>
      <w:proofErr w:type="spellStart"/>
      <w:r>
        <w:t>const</w:t>
      </w:r>
      <w:proofErr w:type="spellEnd"/>
      <w:r>
        <w:t xml:space="preserve"> для слоя </w:t>
      </w:r>
      <w:r>
        <w:rPr>
          <w:rFonts w:ascii="Segoe UI Symbol" w:eastAsia="Segoe UI Symbol" w:hAnsi="Segoe UI Symbol" w:cs="Segoe UI Symbol"/>
        </w:rPr>
        <w:t>∆</w:t>
      </w:r>
      <w:r>
        <w:rPr>
          <w:i/>
        </w:rPr>
        <w:t>h</w:t>
      </w:r>
      <w:r>
        <w:t xml:space="preserve">, необходимо рассчитать величину погрешности </w:t>
      </w:r>
      <w:r>
        <w:rPr>
          <w:rFonts w:ascii="Segoe UI Symbol" w:eastAsia="Segoe UI Symbol" w:hAnsi="Segoe UI Symbol" w:cs="Segoe UI Symbol"/>
        </w:rPr>
        <w:t>∆</w:t>
      </w:r>
      <w:r>
        <w:rPr>
          <w:i/>
        </w:rPr>
        <w:t>D</w:t>
      </w:r>
      <w:r>
        <w:t xml:space="preserve"> для заданной глубины, а также поправку дистанции при расчете максимальной энергетической дальности. </w:t>
      </w:r>
    </w:p>
    <w:p w:rsidR="00B976C4" w:rsidRDefault="00B976C4">
      <w:pPr>
        <w:ind w:left="59" w:right="64" w:firstLine="581"/>
      </w:pPr>
    </w:p>
    <w:p w:rsidR="00381F14" w:rsidRDefault="00A34FA3">
      <w:pPr>
        <w:pStyle w:val="3"/>
        <w:spacing w:after="115"/>
        <w:ind w:left="263" w:right="282"/>
      </w:pPr>
      <w:r>
        <w:t>1.</w:t>
      </w:r>
      <w:r w:rsidR="00855456">
        <w:t xml:space="preserve">3.3. Погрешность измерения дальности за счет рефракции луча </w:t>
      </w:r>
    </w:p>
    <w:p w:rsidR="00381F14" w:rsidRDefault="00855456">
      <w:pPr>
        <w:spacing w:after="371"/>
        <w:ind w:left="59" w:right="64" w:firstLine="566"/>
      </w:pPr>
      <w:r>
        <w:t xml:space="preserve">При наличии рефракции акустического луча измеренная дальность больше прямолинейного распространения. Расчет длины акустического луча в случае многослойной структуры сложен. В первом приближении, принимая значение градиента скорости звука по слоям постоянным, можно упростить расчеты, если принять погрешность измерения дальности равной разности длины дуги, по которой движется акустический луч в </w:t>
      </w:r>
      <w:proofErr w:type="spellStart"/>
      <w:r>
        <w:t>рефрагирующей</w:t>
      </w:r>
      <w:proofErr w:type="spellEnd"/>
      <w:r>
        <w:t xml:space="preserve"> среде от источника к цели, и длины хорды, соединяющей те же точки луча: </w:t>
      </w:r>
    </w:p>
    <w:p w:rsidR="00381F14" w:rsidRPr="00A77144" w:rsidRDefault="00B976C4" w:rsidP="005B68D8">
      <w:pPr>
        <w:pStyle w:val="af4"/>
        <w:rPr>
          <w:lang w:val="ru-RU"/>
        </w:rPr>
      </w:pPr>
      <w:r w:rsidRPr="00A77144">
        <w:rPr>
          <w:rFonts w:eastAsia="Arial" w:cs="Arial"/>
          <w:lang w:val="ru-RU"/>
        </w:rPr>
        <w:tab/>
      </w:r>
      <m:oMath>
        <m:r>
          <m:rPr>
            <m:sty m:val="p"/>
          </m:rPr>
          <w:rPr>
            <w:rFonts w:ascii="Cambria Math" w:hAnsi="Cambria Math"/>
            <w:lang w:val="ru-RU"/>
          </w:rPr>
          <m:t>∆</m:t>
        </m:r>
        <m:r>
          <m:rPr>
            <m:sty m:val="b"/>
          </m:rPr>
          <w:rPr>
            <w:rFonts w:ascii="Cambria Math" w:hAnsi="Cambria Math"/>
          </w:rPr>
          <m:t>D</m:t>
        </m:r>
        <m:r>
          <m:rPr>
            <m:sty m:val="p"/>
          </m:rPr>
          <w:rPr>
            <w:rFonts w:ascii="Cambria Math" w:hAnsi="Cambria Math"/>
            <w:lang w:val="ru-RU"/>
          </w:rPr>
          <m:t>=</m:t>
        </m:r>
        <m:sSub>
          <m:sSubPr>
            <m:ctrlPr>
              <w:rPr>
                <w:rFonts w:ascii="Cambria Math" w:hAnsi="Cambria Math"/>
              </w:rPr>
            </m:ctrlPr>
          </m:sSubPr>
          <m:e>
            <m:r>
              <m:rPr>
                <m:sty m:val="bi"/>
              </m:rPr>
              <w:rPr>
                <w:rFonts w:ascii="Cambria Math" w:hAnsi="Cambria Math"/>
              </w:rPr>
              <m:t>D</m:t>
            </m:r>
          </m:e>
          <m:sub>
            <m:r>
              <m:rPr>
                <m:sty m:val="p"/>
              </m:rPr>
              <w:rPr>
                <w:rFonts w:ascii="Cambria Math" w:hAnsi="Cambria Math"/>
                <w:lang w:val="ru-RU"/>
              </w:rPr>
              <m:t>изм</m:t>
            </m:r>
          </m:sub>
        </m:sSub>
        <m:r>
          <m:rPr>
            <m:sty m:val="p"/>
          </m:rPr>
          <w:rPr>
            <w:rFonts w:ascii="Cambria Math" w:hAnsi="Cambria Math"/>
            <w:lang w:val="ru-RU"/>
          </w:rPr>
          <m:t>-</m:t>
        </m:r>
        <m:r>
          <m:rPr>
            <m:sty m:val="b"/>
          </m:rPr>
          <w:rPr>
            <w:rFonts w:ascii="Cambria Math" w:hAnsi="Cambria Math"/>
          </w:rPr>
          <m:t>2</m:t>
        </m:r>
        <m:r>
          <m:rPr>
            <m:sty m:val="bi"/>
          </m:rPr>
          <w:rPr>
            <w:rFonts w:ascii="Cambria Math" w:hAnsi="Cambria Math"/>
          </w:rPr>
          <m:t>Rsin</m:t>
        </m:r>
        <m:r>
          <m:rPr>
            <m:sty m:val="p"/>
          </m:rPr>
          <w:rPr>
            <w:rFonts w:ascii="Cambria Math" w:hAnsi="Cambria Math"/>
            <w:lang w:val="ru-RU"/>
          </w:rPr>
          <m:t xml:space="preserve"> </m:t>
        </m:r>
        <m:d>
          <m:dPr>
            <m:ctrlPr>
              <w:rPr>
                <w:rFonts w:ascii="Cambria Math" w:hAnsi="Cambria Math"/>
              </w:rPr>
            </m:ctrlPr>
          </m:dPr>
          <m:e>
            <m:f>
              <m:fPr>
                <m:ctrlPr>
                  <w:rPr>
                    <w:rFonts w:ascii="Cambria Math" w:hAnsi="Cambria Math"/>
                  </w:rPr>
                </m:ctrlPr>
              </m:fPr>
              <m:num>
                <m:r>
                  <m:rPr>
                    <m:sty m:val="b"/>
                  </m:rPr>
                  <w:rPr>
                    <w:rFonts w:ascii="Cambria Math" w:hAnsi="Cambria Math"/>
                  </w:rPr>
                  <m:t>φ</m:t>
                </m:r>
              </m:num>
              <m:den>
                <m:r>
                  <m:rPr>
                    <m:sty m:val="b"/>
                  </m:rPr>
                  <w:rPr>
                    <w:rFonts w:ascii="Cambria Math" w:hAnsi="Cambria Math"/>
                  </w:rPr>
                  <m:t>2</m:t>
                </m:r>
              </m:den>
            </m:f>
          </m:e>
        </m:d>
      </m:oMath>
      <w:r w:rsidR="00855456" w:rsidRPr="00A77144">
        <w:rPr>
          <w:lang w:val="ru-RU"/>
        </w:rPr>
        <w:t xml:space="preserve"> </w:t>
      </w:r>
      <w:r w:rsidRPr="00A77144">
        <w:rPr>
          <w:lang w:val="ru-RU"/>
        </w:rPr>
        <w:tab/>
      </w:r>
      <w:r w:rsidR="00855456" w:rsidRPr="00A77144">
        <w:rPr>
          <w:lang w:val="ru-RU"/>
        </w:rPr>
        <w:t>(36)</w:t>
      </w:r>
    </w:p>
    <w:p w:rsidR="00381F14" w:rsidRPr="005A3601" w:rsidRDefault="00855456" w:rsidP="00B976C4">
      <w:pPr>
        <w:spacing w:after="327" w:line="304" w:lineRule="auto"/>
        <w:ind w:left="59" w:right="64"/>
      </w:pPr>
      <w:r>
        <w:t xml:space="preserve">где </w:t>
      </w:r>
      <w:proofErr w:type="spellStart"/>
      <w:r>
        <w:rPr>
          <w:i/>
        </w:rPr>
        <w:t>D</w:t>
      </w:r>
      <w:r>
        <w:rPr>
          <w:i/>
          <w:sz w:val="25"/>
          <w:vertAlign w:val="subscript"/>
        </w:rPr>
        <w:t>изм</w:t>
      </w:r>
      <w:proofErr w:type="spellEnd"/>
      <w:r>
        <w:t xml:space="preserve"> - измеренная прибором наклонная дальность, рассчитывается как дуга окружности радиусом: </w:t>
      </w:r>
      <w:r w:rsidRPr="00955016">
        <w:rPr>
          <w:i/>
        </w:rPr>
        <w:t>R</w:t>
      </w:r>
      <w:r w:rsidRPr="005A3601">
        <w:rPr>
          <w:i/>
        </w:rPr>
        <w:t xml:space="preserve"> </w:t>
      </w:r>
      <w:r w:rsidRPr="005A3601">
        <w:rPr>
          <w:rFonts w:eastAsia="Segoe UI Symbol"/>
        </w:rPr>
        <w:t xml:space="preserve">= </w:t>
      </w:r>
      <w:proofErr w:type="spellStart"/>
      <w:r w:rsidRPr="00955016">
        <w:rPr>
          <w:i/>
        </w:rPr>
        <w:t>C</w:t>
      </w:r>
      <w:r w:rsidRPr="00955016">
        <w:rPr>
          <w:i/>
          <w:vertAlign w:val="subscript"/>
        </w:rPr>
        <w:t>i</w:t>
      </w:r>
      <w:proofErr w:type="spellEnd"/>
      <w:r w:rsidRPr="005A3601">
        <w:rPr>
          <w:i/>
          <w:vertAlign w:val="subscript"/>
        </w:rPr>
        <w:t xml:space="preserve"> </w:t>
      </w:r>
      <w:r w:rsidRPr="005A3601">
        <w:t>/</w:t>
      </w:r>
      <w:r w:rsidRPr="00955016">
        <w:rPr>
          <w:i/>
        </w:rPr>
        <w:t>G</w:t>
      </w:r>
      <w:r w:rsidRPr="00955016">
        <w:rPr>
          <w:i/>
          <w:vertAlign w:val="subscript"/>
        </w:rPr>
        <w:t>C</w:t>
      </w:r>
      <w:r w:rsidRPr="005A3601">
        <w:rPr>
          <w:i/>
          <w:vertAlign w:val="subscript"/>
        </w:rPr>
        <w:t xml:space="preserve"> </w:t>
      </w:r>
      <w:proofErr w:type="spellStart"/>
      <w:r w:rsidRPr="00955016">
        <w:t>sin</w:t>
      </w:r>
      <w:proofErr w:type="spellEnd"/>
      <w:r w:rsidRPr="00955016">
        <w:rPr>
          <w:rFonts w:eastAsia="Segoe UI Symbol"/>
        </w:rPr>
        <w:t>α</w:t>
      </w:r>
      <w:r w:rsidRPr="005A3601">
        <w:t xml:space="preserve">, </w:t>
      </w:r>
      <w:r w:rsidRPr="00955016">
        <w:t>т</w:t>
      </w:r>
      <w:r w:rsidRPr="005A3601">
        <w:t>.</w:t>
      </w:r>
      <w:r w:rsidRPr="00955016">
        <w:t>е</w:t>
      </w:r>
      <w:r w:rsidRPr="005A3601">
        <w:t xml:space="preserve">. </w:t>
      </w:r>
    </w:p>
    <w:p w:rsidR="00381F14" w:rsidRPr="00B976C4" w:rsidRDefault="00B976C4" w:rsidP="00B976C4">
      <w:pPr>
        <w:pStyle w:val="af4"/>
        <w:rPr>
          <w:lang w:val="ru-RU"/>
        </w:rPr>
      </w:pPr>
      <w:r>
        <w:rPr>
          <w:lang w:val="ru-RU"/>
        </w:rPr>
        <w:tab/>
      </w:r>
      <m:oMath>
        <m:r>
          <m:rPr>
            <m:sty m:val="p"/>
          </m:rPr>
          <w:rPr>
            <w:rFonts w:ascii="Cambria Math" w:hAnsi="Cambria Math"/>
            <w:lang w:val="ru-RU"/>
          </w:rPr>
          <m:t>∆</m:t>
        </m:r>
        <m:r>
          <m:rPr>
            <m:sty m:val="b"/>
          </m:rPr>
          <w:rPr>
            <w:rFonts w:ascii="Cambria Math" w:hAnsi="Cambria Math"/>
          </w:rPr>
          <m:t>D</m:t>
        </m:r>
        <m:r>
          <m:rPr>
            <m:sty m:val="p"/>
          </m:rPr>
          <w:rPr>
            <w:rFonts w:ascii="Cambria Math" w:hAnsi="Cambria Math"/>
            <w:lang w:val="ru-RU"/>
          </w:rPr>
          <m:t>=П</m:t>
        </m:r>
        <m:r>
          <m:rPr>
            <m:sty m:val="bi"/>
          </m:rPr>
          <w:rPr>
            <w:rFonts w:ascii="Cambria Math" w:hAnsi="Cambria Math"/>
          </w:rPr>
          <m:t>R</m:t>
        </m:r>
        <m:d>
          <m:dPr>
            <m:ctrlPr>
              <w:rPr>
                <w:rFonts w:ascii="Cambria Math" w:hAnsi="Cambria Math"/>
              </w:rPr>
            </m:ctrlPr>
          </m:dPr>
          <m:e>
            <m:f>
              <m:fPr>
                <m:ctrlPr>
                  <w:rPr>
                    <w:rFonts w:ascii="Cambria Math" w:hAnsi="Cambria Math"/>
                  </w:rPr>
                </m:ctrlPr>
              </m:fPr>
              <m:num>
                <m:r>
                  <m:rPr>
                    <m:sty m:val="bi"/>
                  </m:rPr>
                  <w:rPr>
                    <w:rFonts w:ascii="Cambria Math" w:hAnsi="Cambria Math"/>
                  </w:rPr>
                  <m:t>φ</m:t>
                </m:r>
              </m:num>
              <m:den>
                <m:r>
                  <m:rPr>
                    <m:sty m:val="b"/>
                  </m:rPr>
                  <w:rPr>
                    <w:rFonts w:ascii="Cambria Math" w:hAnsi="Cambria Math"/>
                  </w:rPr>
                  <m:t>180</m:t>
                </m:r>
              </m:den>
            </m:f>
          </m:e>
        </m:d>
        <m:r>
          <m:rPr>
            <m:sty m:val="p"/>
          </m:rPr>
          <w:rPr>
            <w:rFonts w:ascii="Cambria Math" w:hAnsi="Cambria Math"/>
            <w:lang w:val="ru-RU"/>
          </w:rPr>
          <m:t>-</m:t>
        </m:r>
        <m:r>
          <m:rPr>
            <m:sty m:val="b"/>
          </m:rPr>
          <w:rPr>
            <w:rFonts w:ascii="Cambria Math" w:hAnsi="Cambria Math"/>
          </w:rPr>
          <m:t>2</m:t>
        </m:r>
        <m:r>
          <m:rPr>
            <m:sty m:val="bi"/>
          </m:rPr>
          <w:rPr>
            <w:rFonts w:ascii="Cambria Math" w:hAnsi="Cambria Math"/>
          </w:rPr>
          <m:t>Rsin</m:t>
        </m:r>
        <m:d>
          <m:dPr>
            <m:ctrlPr>
              <w:rPr>
                <w:rFonts w:ascii="Cambria Math" w:hAnsi="Cambria Math"/>
              </w:rPr>
            </m:ctrlPr>
          </m:dPr>
          <m:e>
            <m:f>
              <m:fPr>
                <m:ctrlPr>
                  <w:rPr>
                    <w:rFonts w:ascii="Cambria Math" w:hAnsi="Cambria Math"/>
                  </w:rPr>
                </m:ctrlPr>
              </m:fPr>
              <m:num>
                <m:r>
                  <m:rPr>
                    <m:sty m:val="bi"/>
                  </m:rPr>
                  <w:rPr>
                    <w:rFonts w:ascii="Cambria Math" w:hAnsi="Cambria Math"/>
                  </w:rPr>
                  <m:t>φ</m:t>
                </m:r>
              </m:num>
              <m:den>
                <m:r>
                  <m:rPr>
                    <m:sty m:val="b"/>
                  </m:rPr>
                  <w:rPr>
                    <w:rFonts w:ascii="Cambria Math" w:hAnsi="Cambria Math"/>
                  </w:rPr>
                  <m:t>2</m:t>
                </m:r>
              </m:den>
            </m:f>
          </m:e>
        </m:d>
      </m:oMath>
      <w:r w:rsidR="00855456" w:rsidRPr="00B976C4">
        <w:rPr>
          <w:lang w:val="ru-RU"/>
        </w:rPr>
        <w:t xml:space="preserve">     </w:t>
      </w:r>
      <w:r w:rsidRPr="00B976C4">
        <w:rPr>
          <w:lang w:val="ru-RU"/>
        </w:rPr>
        <w:tab/>
      </w:r>
      <w:r w:rsidR="00855456" w:rsidRPr="00B976C4">
        <w:rPr>
          <w:lang w:val="ru-RU"/>
        </w:rPr>
        <w:t>(37)</w:t>
      </w:r>
    </w:p>
    <w:p w:rsidR="00381F14" w:rsidRDefault="00855456">
      <w:pPr>
        <w:ind w:left="59" w:right="64"/>
      </w:pPr>
      <w:r w:rsidRPr="00B976C4">
        <w:rPr>
          <w:rFonts w:ascii="Calibri" w:eastAsia="Segoe UI Symbol" w:hAnsi="Calibri" w:cs="Calibri"/>
          <w:i/>
          <w:szCs w:val="21"/>
        </w:rPr>
        <w:t>ϕ</w:t>
      </w:r>
      <w:r w:rsidRPr="005A3601">
        <w:t xml:space="preserve"> - </w:t>
      </w:r>
      <w:r>
        <w:t>центральный</w:t>
      </w:r>
      <w:r w:rsidRPr="005A3601">
        <w:t xml:space="preserve"> </w:t>
      </w:r>
      <w:r>
        <w:t>угол</w:t>
      </w:r>
      <w:r w:rsidRPr="005A3601">
        <w:t xml:space="preserve"> </w:t>
      </w:r>
      <w:r>
        <w:t>рассматривающей</w:t>
      </w:r>
      <w:r w:rsidRPr="005A3601">
        <w:t xml:space="preserve"> </w:t>
      </w:r>
      <w:r>
        <w:t>дуги</w:t>
      </w:r>
      <w:r w:rsidRPr="005A3601">
        <w:t xml:space="preserve">. </w:t>
      </w:r>
    </w:p>
    <w:p w:rsidR="00B976C4" w:rsidRPr="005A3601" w:rsidRDefault="00B976C4">
      <w:pPr>
        <w:ind w:left="59" w:right="64"/>
      </w:pPr>
    </w:p>
    <w:p w:rsidR="00381F14" w:rsidRDefault="00855456" w:rsidP="00B976C4">
      <w:r>
        <w:rPr>
          <w:i/>
        </w:rPr>
        <w:t>Мертвая зона.</w:t>
      </w:r>
      <w:r>
        <w:rPr>
          <w:b/>
        </w:rPr>
        <w:t xml:space="preserve"> </w:t>
      </w:r>
      <w:r>
        <w:t xml:space="preserve">Мертвой зоной, или минимальной дальностью действия, называют наименьшее расстояние до объекта, при котором индикаторное устройство фиксирует обнаружение объекта. Отраженный от близко расположенного объекта сигнал можно обнаружить на индикаторе только в том случае, когда сигнал поступает на приемную антенну после прекращения излучения зондирующего импульса. </w:t>
      </w:r>
    </w:p>
    <w:p w:rsidR="00381F14" w:rsidRDefault="00855456" w:rsidP="00B976C4">
      <w:r>
        <w:t>Таким образом, минимальная дальность действия зависит от длительности импульса</w:t>
      </w:r>
      <w:r w:rsidRPr="005B68D8">
        <w:t xml:space="preserve">: </w:t>
      </w:r>
      <w:proofErr w:type="spellStart"/>
      <w:r w:rsidRPr="005B68D8">
        <w:t>Dmin</w:t>
      </w:r>
      <w:proofErr w:type="spellEnd"/>
      <w:r w:rsidRPr="005B68D8">
        <w:t xml:space="preserve"> = </w:t>
      </w:r>
      <w:proofErr w:type="spellStart"/>
      <w:r w:rsidRPr="005B68D8">
        <w:t>cτн</w:t>
      </w:r>
      <w:proofErr w:type="spellEnd"/>
      <w:r w:rsidRPr="005B68D8">
        <w:t>/</w:t>
      </w:r>
      <w:proofErr w:type="gramStart"/>
      <w:r w:rsidRPr="005B68D8">
        <w:t>2</w:t>
      </w:r>
      <w:r>
        <w:t xml:space="preserve"> ,</w:t>
      </w:r>
      <w:proofErr w:type="gramEnd"/>
      <w:r>
        <w:t xml:space="preserve"> однако в реальных условиях мертвая зона несколько больше, так как необходимо учитывать, что после прекращения излучения приемное устройство оказывается на некоторое время закрытым. Это время называют временем восстановления чувствительности приемного устройства, поэтому мертвая зона </w:t>
      </w:r>
    </w:p>
    <w:p w:rsidR="00381F14" w:rsidRPr="00A77144" w:rsidRDefault="00B976C4" w:rsidP="005B68D8">
      <w:pPr>
        <w:pStyle w:val="af4"/>
        <w:rPr>
          <w:lang w:val="ru-RU"/>
        </w:rPr>
      </w:pPr>
      <w:r w:rsidRPr="00A77144">
        <w:rPr>
          <w:i/>
          <w:lang w:val="ru-RU"/>
        </w:rPr>
        <w:tab/>
      </w:r>
      <w:proofErr w:type="spellStart"/>
      <w:r w:rsidR="00855456" w:rsidRPr="00732ECA">
        <w:rPr>
          <w:i/>
        </w:rPr>
        <w:t>D</w:t>
      </w:r>
      <w:r w:rsidR="00855456" w:rsidRPr="00732ECA">
        <w:rPr>
          <w:vertAlign w:val="subscript"/>
        </w:rPr>
        <w:t>min</w:t>
      </w:r>
      <w:proofErr w:type="spellEnd"/>
      <w:r w:rsidR="00855456" w:rsidRPr="00A77144">
        <w:rPr>
          <w:vertAlign w:val="subscript"/>
          <w:lang w:val="ru-RU"/>
        </w:rPr>
        <w:t xml:space="preserve"> </w:t>
      </w:r>
      <w:r w:rsidR="00855456" w:rsidRPr="00A77144">
        <w:rPr>
          <w:rFonts w:eastAsia="Segoe UI Symbol"/>
          <w:lang w:val="ru-RU"/>
        </w:rPr>
        <w:t xml:space="preserve">= </w:t>
      </w:r>
      <w:proofErr w:type="gramStart"/>
      <w:r w:rsidR="00855456" w:rsidRPr="00732ECA">
        <w:rPr>
          <w:i/>
        </w:rPr>
        <w:t>c</w:t>
      </w:r>
      <w:r w:rsidR="00855456" w:rsidRPr="00A77144">
        <w:rPr>
          <w:lang w:val="ru-RU"/>
        </w:rPr>
        <w:t>(</w:t>
      </w:r>
      <w:proofErr w:type="gramEnd"/>
      <w:r w:rsidR="00855456" w:rsidRPr="00732ECA">
        <w:rPr>
          <w:rFonts w:eastAsia="Segoe UI Symbol"/>
        </w:rPr>
        <w:t>τ</w:t>
      </w:r>
      <w:r w:rsidR="00855456" w:rsidRPr="00A77144">
        <w:rPr>
          <w:i/>
          <w:vertAlign w:val="subscript"/>
          <w:lang w:val="ru-RU"/>
        </w:rPr>
        <w:t xml:space="preserve">н </w:t>
      </w:r>
      <w:r w:rsidR="00855456" w:rsidRPr="00A77144">
        <w:rPr>
          <w:rFonts w:eastAsia="Segoe UI Symbol"/>
          <w:lang w:val="ru-RU"/>
        </w:rPr>
        <w:t>+</w:t>
      </w:r>
      <w:r w:rsidR="00855456" w:rsidRPr="00732ECA">
        <w:rPr>
          <w:rFonts w:eastAsia="Segoe UI Symbol"/>
        </w:rPr>
        <w:t>τ</w:t>
      </w:r>
      <w:r w:rsidR="00855456" w:rsidRPr="00A77144">
        <w:rPr>
          <w:i/>
          <w:vertAlign w:val="subscript"/>
          <w:lang w:val="ru-RU"/>
        </w:rPr>
        <w:t xml:space="preserve">в </w:t>
      </w:r>
      <w:r w:rsidR="00855456" w:rsidRPr="00A77144">
        <w:rPr>
          <w:lang w:val="ru-RU"/>
        </w:rPr>
        <w:t>)/ 2.</w:t>
      </w:r>
      <w:r w:rsidRPr="00A77144">
        <w:rPr>
          <w:i/>
          <w:lang w:val="ru-RU"/>
        </w:rPr>
        <w:tab/>
      </w:r>
      <w:r w:rsidR="00855456" w:rsidRPr="00A77144">
        <w:rPr>
          <w:lang w:val="ru-RU"/>
        </w:rPr>
        <w:t>(38)</w:t>
      </w:r>
    </w:p>
    <w:p w:rsidR="00381F14" w:rsidRDefault="00855456" w:rsidP="00B976C4">
      <w:r>
        <w:rPr>
          <w:i/>
        </w:rPr>
        <w:t>Разрешающая способность по дальности и точность определения расстояний.</w:t>
      </w:r>
      <w:r>
        <w:rPr>
          <w:b/>
        </w:rPr>
        <w:t xml:space="preserve"> </w:t>
      </w:r>
      <w:r>
        <w:t xml:space="preserve">Разрешающей способностью по дальности называют то минимальное расстояние между двумя объектами, находящимися на линии одного акустического луча, при котором эти объекты будут видны на регистрирующих приборах раздельно. </w:t>
      </w:r>
    </w:p>
    <w:p w:rsidR="00381F14" w:rsidRDefault="00855456" w:rsidP="00B976C4">
      <w:r>
        <w:t xml:space="preserve">Разрешающая способность по дальности главным образом зависит от длительности импульса и применяемого индикатора. Теоретически два объекта будут видны раздельно, если расстояние между ними больше </w:t>
      </w:r>
      <w:proofErr w:type="spellStart"/>
      <w:r w:rsidRPr="00B976C4">
        <w:rPr>
          <w:rFonts w:ascii="Calibri" w:eastAsia="Segoe UI Symbol" w:hAnsi="Calibri" w:cs="Calibri"/>
          <w:szCs w:val="21"/>
        </w:rPr>
        <w:t>τ</w:t>
      </w:r>
      <w:r>
        <w:rPr>
          <w:i/>
        </w:rPr>
        <w:t>с</w:t>
      </w:r>
      <w:proofErr w:type="spellEnd"/>
      <w:r>
        <w:rPr>
          <w:i/>
        </w:rPr>
        <w:t xml:space="preserve"> </w:t>
      </w:r>
      <w:r>
        <w:t xml:space="preserve">/ </w:t>
      </w:r>
      <w:proofErr w:type="gramStart"/>
      <w:r>
        <w:t>2,так</w:t>
      </w:r>
      <w:proofErr w:type="gramEnd"/>
      <w:r>
        <w:t xml:space="preserve"> как в этом случае эхосигнал приходит от второго объекта в приемное устройство через некоторый промежуток времени после прихода эхосигнала от первого объекта, т.е. разрешающая способность </w:t>
      </w:r>
      <w:r>
        <w:rPr>
          <w:i/>
        </w:rPr>
        <w:t xml:space="preserve">r </w:t>
      </w:r>
      <w:r>
        <w:rPr>
          <w:rFonts w:ascii="Segoe UI Symbol" w:eastAsia="Segoe UI Symbol" w:hAnsi="Segoe UI Symbol" w:cs="Segoe UI Symbol"/>
        </w:rPr>
        <w:t>=</w:t>
      </w:r>
      <w:proofErr w:type="spellStart"/>
      <w:r w:rsidRPr="00B976C4">
        <w:rPr>
          <w:rFonts w:ascii="Calibri" w:eastAsia="Segoe UI Symbol" w:hAnsi="Calibri" w:cs="Calibri"/>
          <w:szCs w:val="21"/>
        </w:rPr>
        <w:t>τ</w:t>
      </w:r>
      <w:r>
        <w:rPr>
          <w:i/>
        </w:rPr>
        <w:t>c</w:t>
      </w:r>
      <w:proofErr w:type="spellEnd"/>
      <w:r>
        <w:rPr>
          <w:i/>
        </w:rPr>
        <w:t xml:space="preserve"> </w:t>
      </w:r>
      <w:r>
        <w:t xml:space="preserve">/2. </w:t>
      </w:r>
    </w:p>
    <w:p w:rsidR="00381F14" w:rsidRDefault="00855456" w:rsidP="00B976C4">
      <w:r>
        <w:t xml:space="preserve">Однако в реальных условиях на разрешающую способность по дальности существенно влияют ширина записи объектов на ленте самописца, разрешающая способность индикатора при работе на большой шкале дальности, ширина следа электронного луча и др. На разрешающую способность также влияют рельеф дна, расположение рыбы в скоплениях, угол направленности, качка и другие факторы, которые ее уменьшают, т.е. в реальных условиях она всегда меньше теоретически возможной. </w:t>
      </w:r>
    </w:p>
    <w:p w:rsidR="00381F14" w:rsidRDefault="00855456">
      <w:pPr>
        <w:ind w:left="59" w:right="219" w:firstLine="685"/>
      </w:pPr>
      <w:r>
        <w:rPr>
          <w:i/>
        </w:rPr>
        <w:lastRenderedPageBreak/>
        <w:t>Точность определения расстояний и глубины.</w:t>
      </w:r>
      <w:r>
        <w:rPr>
          <w:b/>
        </w:rPr>
        <w:t xml:space="preserve"> </w:t>
      </w:r>
      <w:r>
        <w:t xml:space="preserve">Точность измерения дистанций особенно важна при измерении глубин в навигационных целях и определении координат объектов промысла при разноглубинном прицельном лове. На точность измерения влияют скорость, условия распространения акустических волн, в том числе рефракционные явления, точность измерения промежутков времени от момента излучения зондирующих импульсов до момента воспроизведения эхосигналов на регистрирующих устройствах. </w:t>
      </w:r>
    </w:p>
    <w:p w:rsidR="00381F14" w:rsidRDefault="00855456">
      <w:pPr>
        <w:ind w:left="59" w:right="64" w:firstLine="725"/>
      </w:pPr>
      <w:r>
        <w:t xml:space="preserve">Точность измерений дистанций в большей степени зависит от приборных погрешностей. Средняя приборная погрешность составляет от 3 до 5 % измеряемого расстояния. Для уменьшения погрешностей применяют высокостабильные кварцевые генераторы в </w:t>
      </w:r>
      <w:proofErr w:type="spellStart"/>
      <w:r>
        <w:t>многоперьевых</w:t>
      </w:r>
      <w:proofErr w:type="spellEnd"/>
      <w:r>
        <w:t xml:space="preserve"> самописцах. В самописцах с движущимися перьями используют эффективные способы стабилизации вращения двигателей, в том числе устанавливают гистерезисные двигатели, частота вращения которых и ее стабильность определяются частотой питающего напряжения, поступающего от специальных генераторов высокой частоты. </w:t>
      </w:r>
    </w:p>
    <w:p w:rsidR="00381F14" w:rsidRDefault="00855456">
      <w:pPr>
        <w:ind w:left="127" w:right="64" w:firstLine="734"/>
      </w:pPr>
      <w:r>
        <w:rPr>
          <w:i/>
        </w:rPr>
        <w:t>Разрешающая способность по направлению и точность измерения угловых координат.</w:t>
      </w:r>
      <w:r>
        <w:rPr>
          <w:b/>
        </w:rPr>
        <w:t xml:space="preserve"> </w:t>
      </w:r>
      <w:r>
        <w:t xml:space="preserve">Разрешающей способностью по направлению называют тот минимальный угол между двумя объектами, находящимися на одном расстоянии от антенн судна, при котором эти объекты можно различить на регистрирующих приборах раздельно. Разрешающая способность зависит от ширины ДН, причем угловой размер объекта должен быть во много раз меньше ширины ДН (рис. 10), т.е. при определении разрешающей способности по углу рассматривают точечные объекты. </w:t>
      </w:r>
    </w:p>
    <w:p w:rsidR="00381F14" w:rsidRDefault="00855456">
      <w:pPr>
        <w:ind w:left="59" w:right="64" w:firstLine="709"/>
      </w:pPr>
      <w:r>
        <w:t xml:space="preserve">На рисунке видно, что, если </w:t>
      </w:r>
      <w:r w:rsidRPr="005B68D8">
        <w:t>α</w:t>
      </w:r>
      <w:r w:rsidR="00732ECA" w:rsidRPr="005B68D8">
        <w:t>‹</w:t>
      </w:r>
      <w:r w:rsidRPr="005B68D8">
        <w:t>β</w:t>
      </w:r>
      <w:r>
        <w:t xml:space="preserve">, точечные объекты сливаются, а при </w:t>
      </w:r>
      <w:r w:rsidRPr="005B68D8">
        <w:t>α</w:t>
      </w:r>
      <w:r w:rsidR="00732ECA" w:rsidRPr="005B68D8">
        <w:t>›</w:t>
      </w:r>
      <w:r w:rsidRPr="005B68D8">
        <w:t>β</w:t>
      </w:r>
      <w:r>
        <w:rPr>
          <w:i/>
        </w:rPr>
        <w:t xml:space="preserve"> </w:t>
      </w:r>
      <w:r>
        <w:t xml:space="preserve">на индикаторе фиксируются раздельно. Точность измерения угловых координат зависит от методов их измерения и отношения энергии эхосигнала к мощности помехи. </w:t>
      </w:r>
    </w:p>
    <w:p w:rsidR="00381F14" w:rsidRDefault="00855456">
      <w:pPr>
        <w:spacing w:after="0" w:line="259" w:lineRule="auto"/>
        <w:ind w:left="766"/>
        <w:jc w:val="left"/>
      </w:pPr>
      <w:r>
        <w:t xml:space="preserve"> </w:t>
      </w:r>
    </w:p>
    <w:p w:rsidR="00381F14" w:rsidRDefault="00761CE2" w:rsidP="00B976C4">
      <w:pPr>
        <w:pStyle w:val="ae"/>
      </w:pPr>
      <w:r w:rsidRPr="00B976C4">
        <w:rPr>
          <w:noProof/>
        </w:rPr>
        <w:lastRenderedPageBreak/>
        <w:drawing>
          <wp:inline distT="0" distB="0" distL="0" distR="0" wp14:anchorId="28B5B30C" wp14:editId="5DA2A9C0">
            <wp:extent cx="3628683" cy="1929484"/>
            <wp:effectExtent l="0" t="0" r="0" b="0"/>
            <wp:docPr id="5444" name="Рисунок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5098" cy="1943530"/>
                    </a:xfrm>
                    <a:prstGeom prst="rect">
                      <a:avLst/>
                    </a:prstGeom>
                    <a:noFill/>
                  </pic:spPr>
                </pic:pic>
              </a:graphicData>
            </a:graphic>
          </wp:inline>
        </w:drawing>
      </w:r>
      <w:r w:rsidR="00855456">
        <w:t xml:space="preserve"> </w:t>
      </w:r>
    </w:p>
    <w:p w:rsidR="00381F14" w:rsidRDefault="00855456" w:rsidP="005B68D8">
      <w:pPr>
        <w:pStyle w:val="ae"/>
      </w:pPr>
      <w:r>
        <w:rPr>
          <w:sz w:val="24"/>
        </w:rPr>
        <w:t xml:space="preserve">Рис. 10: </w:t>
      </w:r>
    </w:p>
    <w:p w:rsidR="00381F14" w:rsidRDefault="00855456" w:rsidP="00B976C4">
      <w:pPr>
        <w:pStyle w:val="ae"/>
      </w:pPr>
      <w:r>
        <w:rPr>
          <w:i/>
        </w:rPr>
        <w:t>а</w:t>
      </w:r>
      <w:r>
        <w:t xml:space="preserve"> - вращение ДН; </w:t>
      </w:r>
      <w:r>
        <w:rPr>
          <w:i/>
        </w:rPr>
        <w:t>б</w:t>
      </w:r>
      <w:r w:rsidR="00671F6A">
        <w:t xml:space="preserve"> - изображение целей на экране</w:t>
      </w:r>
      <w:r>
        <w:t xml:space="preserve">: </w:t>
      </w:r>
    </w:p>
    <w:p w:rsidR="00381F14" w:rsidRDefault="00855456" w:rsidP="00B976C4">
      <w:pPr>
        <w:pStyle w:val="ae"/>
      </w:pPr>
      <w:r>
        <w:t xml:space="preserve">1...4 - объекты </w:t>
      </w:r>
      <w:r w:rsidRPr="00B976C4">
        <w:t>промысла</w:t>
      </w:r>
      <w:r>
        <w:t xml:space="preserve">; </w:t>
      </w:r>
      <w:r w:rsidRPr="00B976C4">
        <w:rPr>
          <w:rFonts w:ascii="Calibri" w:eastAsia="Segoe UI Symbol" w:hAnsi="Calibri" w:cs="Calibri"/>
          <w:sz w:val="21"/>
          <w:szCs w:val="21"/>
        </w:rPr>
        <w:t>α</w:t>
      </w:r>
      <w:r>
        <w:t xml:space="preserve"> - угол между объектами; </w:t>
      </w:r>
      <w:r w:rsidRPr="00B976C4">
        <w:rPr>
          <w:rFonts w:ascii="Calibri" w:eastAsia="Segoe UI Symbol" w:hAnsi="Calibri" w:cs="Calibri"/>
          <w:sz w:val="21"/>
          <w:szCs w:val="21"/>
        </w:rPr>
        <w:t>β</w:t>
      </w:r>
      <w:r>
        <w:t xml:space="preserve"> - ширина диаграммы направленности </w:t>
      </w:r>
    </w:p>
    <w:p w:rsidR="00381F14" w:rsidRDefault="00855456">
      <w:pPr>
        <w:spacing w:after="44"/>
        <w:ind w:left="59" w:right="64" w:firstLine="709"/>
      </w:pPr>
      <w:r>
        <w:t xml:space="preserve">Наиболее простой метод измерения - максимальный, когда направление определяют при горизонтальной локации по максимальному значению эхосигнала, т.е. по максимальному значению – направление на середину промыслового объекта, а по минимальному – направление на границы косяка. Существует несколько способов, реализующих максимальный метод измерения: формируется одна ДН, которая перемещается по горизонту с помощью электромеханического ПВУ; формируется ДН, которая сканирует электронным способом по горизонту. При перемещении ДН значение эхосигнала непрерывно меняется. В момент исчезновения эха снимают отсчет угловой координаты и таким образом определяют границы скопления. Точное определение границ очень важно при облове косяков рыб кошельковым методом. </w:t>
      </w:r>
    </w:p>
    <w:p w:rsidR="00381F14" w:rsidRDefault="00855456">
      <w:pPr>
        <w:spacing w:after="108"/>
        <w:ind w:left="59" w:right="64" w:firstLine="709"/>
      </w:pPr>
      <w:r>
        <w:t xml:space="preserve">При максимальном методе точность измерения угловых координат определяется формулой </w:t>
      </w:r>
    </w:p>
    <w:p w:rsidR="00381F14" w:rsidRPr="00B976C4" w:rsidRDefault="00855456" w:rsidP="005B68D8">
      <w:pPr>
        <w:pStyle w:val="af4"/>
        <w:rPr>
          <w:lang w:val="ru-RU"/>
        </w:rPr>
      </w:pPr>
      <w:r w:rsidRPr="00B976C4">
        <w:rPr>
          <w:lang w:val="ru-RU"/>
        </w:rPr>
        <w:tab/>
      </w:r>
      <m:oMath>
        <m:r>
          <w:rPr>
            <w:rFonts w:ascii="Cambria Math" w:hAnsi="Cambria Math"/>
            <w:lang w:val="ru-RU"/>
          </w:rPr>
          <m:t>G=</m:t>
        </m:r>
        <m:f>
          <m:fPr>
            <m:type m:val="lin"/>
            <m:ctrlPr>
              <w:rPr>
                <w:rFonts w:ascii="Cambria Math" w:hAnsi="Cambria Math"/>
                <w:i/>
                <w:lang w:val="ru-RU"/>
              </w:rPr>
            </m:ctrlPr>
          </m:fPr>
          <m:num>
            <m:r>
              <w:rPr>
                <w:rFonts w:ascii="Cambria Math" w:hAnsi="Cambria Math"/>
                <w:lang w:val="ru-RU"/>
              </w:rPr>
              <m:t>0,6</m:t>
            </m:r>
            <m:sSup>
              <m:sSupPr>
                <m:ctrlPr>
                  <w:rPr>
                    <w:rFonts w:ascii="Cambria Math" w:hAnsi="Cambria Math"/>
                    <w:i/>
                    <w:lang w:val="ru-RU"/>
                  </w:rPr>
                </m:ctrlPr>
              </m:sSupPr>
              <m:e>
                <m:r>
                  <w:rPr>
                    <w:rFonts w:ascii="Cambria Math" w:hAnsi="Cambria Math"/>
                    <w:lang w:val="ru-RU"/>
                  </w:rPr>
                  <m:t>θ</m:t>
                </m:r>
              </m:e>
              <m:sup>
                <m:r>
                  <w:rPr>
                    <w:rFonts w:ascii="Cambria Math" w:hAnsi="Cambria Math"/>
                    <w:lang w:val="ru-RU"/>
                  </w:rPr>
                  <m:t>0,5</m:t>
                </m:r>
              </m:sup>
            </m:sSup>
          </m:num>
          <m:den>
            <m:rad>
              <m:radPr>
                <m:degHide m:val="1"/>
                <m:ctrlPr>
                  <w:rPr>
                    <w:rFonts w:ascii="Cambria Math" w:hAnsi="Cambria Math"/>
                    <w:i/>
                    <w:lang w:val="ru-RU"/>
                  </w:rPr>
                </m:ctrlPr>
              </m:radPr>
              <m:deg/>
              <m:e>
                <m:f>
                  <m:fPr>
                    <m:type m:val="lin"/>
                    <m:ctrlPr>
                      <w:rPr>
                        <w:rFonts w:ascii="Cambria Math" w:hAnsi="Cambria Math"/>
                        <w:i/>
                        <w:lang w:val="ru-RU"/>
                      </w:rPr>
                    </m:ctrlPr>
                  </m:fPr>
                  <m:num>
                    <m:r>
                      <w:rPr>
                        <w:rFonts w:ascii="Cambria Math" w:hAnsi="Cambria Math"/>
                        <w:lang w:val="ru-RU"/>
                      </w:rPr>
                      <m:t>2Е</m:t>
                    </m:r>
                  </m:num>
                  <m:den>
                    <m:sSub>
                      <m:sSubPr>
                        <m:ctrlPr>
                          <w:rPr>
                            <w:rFonts w:ascii="Cambria Math" w:hAnsi="Cambria Math"/>
                            <w:i/>
                          </w:rPr>
                        </m:ctrlPr>
                      </m:sSubPr>
                      <m:e>
                        <m:r>
                          <w:rPr>
                            <w:rFonts w:ascii="Cambria Math" w:hAnsi="Cambria Math"/>
                          </w:rPr>
                          <m:t>P</m:t>
                        </m:r>
                      </m:e>
                      <m:sub>
                        <m:r>
                          <w:rPr>
                            <w:rFonts w:ascii="Cambria Math" w:hAnsi="Cambria Math"/>
                            <w:lang w:val="ru-RU"/>
                          </w:rPr>
                          <m:t>П</m:t>
                        </m:r>
                      </m:sub>
                    </m:sSub>
                  </m:den>
                </m:f>
              </m:e>
            </m:rad>
          </m:den>
        </m:f>
      </m:oMath>
      <w:r w:rsidR="00B976C4" w:rsidRPr="00B976C4">
        <w:rPr>
          <w:lang w:val="ru-RU"/>
        </w:rPr>
        <w:t xml:space="preserve"> </w:t>
      </w:r>
      <w:r w:rsidR="00B976C4" w:rsidRPr="00B976C4">
        <w:rPr>
          <w:lang w:val="ru-RU"/>
        </w:rPr>
        <w:tab/>
        <w:t>(39)</w:t>
      </w:r>
    </w:p>
    <w:p w:rsidR="00B976C4" w:rsidRDefault="00855456" w:rsidP="00B976C4">
      <w:r>
        <w:t xml:space="preserve">где </w:t>
      </w:r>
      <w:r w:rsidRPr="00B976C4">
        <w:rPr>
          <w:rFonts w:ascii="Calibri" w:eastAsia="Segoe UI Symbol" w:hAnsi="Calibri" w:cs="Calibri"/>
          <w:szCs w:val="21"/>
        </w:rPr>
        <w:t>θ</w:t>
      </w:r>
      <w:r>
        <w:t xml:space="preserve"> - ширина ДН, град;</w:t>
      </w:r>
    </w:p>
    <w:p w:rsidR="00B976C4" w:rsidRDefault="00855456" w:rsidP="00B976C4">
      <w:pPr>
        <w:ind w:firstLine="708"/>
      </w:pPr>
      <w:r>
        <w:rPr>
          <w:i/>
        </w:rPr>
        <w:t xml:space="preserve">Е - </w:t>
      </w:r>
      <w:r>
        <w:t xml:space="preserve">энергия эхосигнала, </w:t>
      </w:r>
      <w:proofErr w:type="spellStart"/>
      <w:r>
        <w:t>Вт</w:t>
      </w:r>
      <w:r>
        <w:rPr>
          <w:rFonts w:ascii="Segoe UI Symbol" w:eastAsia="Segoe UI Symbol" w:hAnsi="Segoe UI Symbol" w:cs="Segoe UI Symbol"/>
        </w:rPr>
        <w:t>⋅</w:t>
      </w:r>
      <w:r>
        <w:t>с</w:t>
      </w:r>
      <w:proofErr w:type="spellEnd"/>
      <w:r>
        <w:t>;</w:t>
      </w:r>
    </w:p>
    <w:p w:rsidR="00381F14" w:rsidRDefault="00855456" w:rsidP="00B976C4">
      <w:pPr>
        <w:ind w:firstLine="708"/>
      </w:pPr>
      <w:r>
        <w:rPr>
          <w:i/>
        </w:rPr>
        <w:t>Р</w:t>
      </w:r>
      <w:r>
        <w:rPr>
          <w:i/>
          <w:vertAlign w:val="subscript"/>
        </w:rPr>
        <w:t>П</w:t>
      </w:r>
      <w:r>
        <w:rPr>
          <w:i/>
        </w:rPr>
        <w:t xml:space="preserve"> - </w:t>
      </w:r>
      <w:r>
        <w:t xml:space="preserve">мощность помехи, Вт/Гц. </w:t>
      </w:r>
    </w:p>
    <w:p w:rsidR="00381F14" w:rsidRDefault="00855456" w:rsidP="00B976C4">
      <w:r>
        <w:lastRenderedPageBreak/>
        <w:t xml:space="preserve">При большой ширине ДН точность измерения уменьшается. При острых характеристиках большее влияние на точность оказывают погрешности, связанные с работой индикаторных устройств, особенно в гидролокаторах кругового обзора. В любом случае при измерении угловых координат следует применять более узкие ДН. </w:t>
      </w:r>
    </w:p>
    <w:p w:rsidR="00381F14" w:rsidRDefault="00855456" w:rsidP="00B976C4">
      <w:r>
        <w:rPr>
          <w:i/>
        </w:rPr>
        <w:t>Точность пеленгования</w:t>
      </w:r>
      <w:r>
        <w:t xml:space="preserve"> относится к характеристикам </w:t>
      </w:r>
      <w:proofErr w:type="spellStart"/>
      <w:r>
        <w:t>рыболокационных</w:t>
      </w:r>
      <w:proofErr w:type="spellEnd"/>
      <w:r>
        <w:t xml:space="preserve"> станций, т.е. аппаратуры, характеристика направленности которой может менять свое положение в пространстве. От </w:t>
      </w:r>
      <w:proofErr w:type="spellStart"/>
      <w:r>
        <w:t>рыболокационной</w:t>
      </w:r>
      <w:proofErr w:type="spellEnd"/>
      <w:r>
        <w:t xml:space="preserve"> станции требуется определение не только расстояния до обнаруженного объекта, но и направления на него (процесс определения направления на объект называется пеленгацией). В общем случае пеленгация объекта в рыболокации сводится к измерению двух условных координат: направления в горизонтальной плоскости (обычно курсового угла) и направления по вертикали (угла места). Иногда вместо угла места определяется глубина нахождения объекта </w:t>
      </w:r>
      <w:r>
        <w:rPr>
          <w:i/>
        </w:rPr>
        <w:t>h</w:t>
      </w:r>
      <w:r>
        <w:t xml:space="preserve">, связанная с углом места простым тригонометрическим соотношением, </w:t>
      </w:r>
    </w:p>
    <w:p w:rsidR="00381F14" w:rsidRPr="005B68D8" w:rsidRDefault="00855456" w:rsidP="005B68D8">
      <w:pPr>
        <w:pStyle w:val="af4"/>
        <w:rPr>
          <w:lang w:val="ru-RU"/>
        </w:rPr>
      </w:pPr>
      <w:r w:rsidRPr="00A77144">
        <w:rPr>
          <w:lang w:val="ru-RU"/>
        </w:rPr>
        <w:tab/>
      </w:r>
      <w:r w:rsidRPr="005B68D8">
        <w:t>h</w:t>
      </w:r>
      <w:r w:rsidRPr="005B68D8">
        <w:rPr>
          <w:lang w:val="ru-RU"/>
        </w:rPr>
        <w:t xml:space="preserve"> </w:t>
      </w:r>
      <w:r w:rsidRPr="005B68D8">
        <w:rPr>
          <w:rFonts w:eastAsia="Segoe UI Symbol"/>
          <w:lang w:val="ru-RU"/>
        </w:rPr>
        <w:t xml:space="preserve">= </w:t>
      </w:r>
      <w:r w:rsidRPr="005B68D8">
        <w:t>r</w:t>
      </w:r>
      <w:r w:rsidRPr="005B68D8">
        <w:rPr>
          <w:lang w:val="ru-RU"/>
        </w:rPr>
        <w:t xml:space="preserve"> </w:t>
      </w:r>
      <w:r w:rsidRPr="005B68D8">
        <w:t>sin</w:t>
      </w:r>
      <w:r w:rsidRPr="005B68D8">
        <w:rPr>
          <w:rFonts w:eastAsia="Segoe UI Symbol"/>
        </w:rPr>
        <w:t>β</w:t>
      </w:r>
      <w:r w:rsidRPr="005B68D8">
        <w:rPr>
          <w:lang w:val="ru-RU"/>
        </w:rPr>
        <w:t xml:space="preserve">, </w:t>
      </w:r>
      <w:r w:rsidR="005B68D8" w:rsidRPr="005B68D8">
        <w:rPr>
          <w:lang w:val="ru-RU"/>
        </w:rPr>
        <w:tab/>
      </w:r>
      <w:r w:rsidRPr="005B68D8">
        <w:rPr>
          <w:lang w:val="ru-RU"/>
        </w:rPr>
        <w:t xml:space="preserve">(40) </w:t>
      </w:r>
    </w:p>
    <w:p w:rsidR="00381F14" w:rsidRDefault="00855456" w:rsidP="00B976C4">
      <w:r>
        <w:t xml:space="preserve"> где </w:t>
      </w:r>
      <w:r>
        <w:rPr>
          <w:i/>
        </w:rPr>
        <w:t>r</w:t>
      </w:r>
      <w:r>
        <w:t xml:space="preserve"> – наклонная дальность до объекта; </w:t>
      </w:r>
      <w:r w:rsidRPr="005B68D8">
        <w:t>β</w:t>
      </w:r>
      <w:r>
        <w:rPr>
          <w:i/>
        </w:rPr>
        <w:t xml:space="preserve"> - </w:t>
      </w:r>
      <w:r>
        <w:t xml:space="preserve">угол места. </w:t>
      </w:r>
    </w:p>
    <w:p w:rsidR="00381F14" w:rsidRDefault="00855456" w:rsidP="00B976C4">
      <w:r>
        <w:t xml:space="preserve">Измерение угловых координат объекта основано на использовании направленных свойств акустической антенны </w:t>
      </w:r>
      <w:proofErr w:type="spellStart"/>
      <w:r>
        <w:t>рыболокатора</w:t>
      </w:r>
      <w:proofErr w:type="spellEnd"/>
      <w:r>
        <w:t xml:space="preserve">. Существует несколько методов пеленгования электронными способами (амплитудные методы: максимума, минимума, сравнения и равносигнальный, фазовые методы и др.). Однако в рыболокации в основном применяется максимальный метод как наиболее простой и в то же время удовлетворяющий требованиям, предъявляемым к </w:t>
      </w:r>
      <w:proofErr w:type="spellStart"/>
      <w:r>
        <w:t>рыболокационной</w:t>
      </w:r>
      <w:proofErr w:type="spellEnd"/>
      <w:r>
        <w:t xml:space="preserve"> аппаратуре при ее использовании на промысле. </w:t>
      </w:r>
    </w:p>
    <w:p w:rsidR="00381F14" w:rsidRDefault="00855456" w:rsidP="00B976C4">
      <w:r>
        <w:t xml:space="preserve">Кроме определения направления на обнаруженный объект, когда не требуется достаточно высокой точности оценки угловых координат, при использовании </w:t>
      </w:r>
      <w:proofErr w:type="spellStart"/>
      <w:r>
        <w:t>рыболокационных</w:t>
      </w:r>
      <w:proofErr w:type="spellEnd"/>
      <w:r>
        <w:t xml:space="preserve"> систем в промысловых условиях важны определение границ обнаруженного скопления или косяка и удержание кромки косяка при облове его кошельковым методом. В последних случаях предъявляются более высокие требования к точности измерения угловых координат. Большие ошибки в определении угловых координат могут иметь </w:t>
      </w:r>
      <w:r>
        <w:lastRenderedPageBreak/>
        <w:t xml:space="preserve">место при значительных боковых лепестках характеристики направленности, когда оператор считает, что на объект направлен основной лепесток, в то время как объект находится в зоне облучения одного из боковых лепестков (особенно на небольших дистанциях, когда мощности бокового излучения достаточно для получения значительной величины эха, поэтому при слежении за косяком на близких расстояниях не рекомендуется использовать максимальные мощности станции и коэффициент усиления). </w:t>
      </w:r>
    </w:p>
    <w:p w:rsidR="00381F14" w:rsidRDefault="00855456" w:rsidP="00B976C4">
      <w:r>
        <w:t xml:space="preserve">При определении границ скопления и удержании кромки косяка в процессе его облова используется разновидность метода максимума (способ минимума). Характеристика направленности поворачивается в сторону от объекта до тех пор, пока эхо-сигнал не исчезает с индикатора или самописца и не перестает просматриваться. В момент пропадания эхосигнала проводится отсчет угловой координаты. </w:t>
      </w:r>
    </w:p>
    <w:p w:rsidR="00381F14" w:rsidRDefault="00855456" w:rsidP="00B976C4">
      <w:r>
        <w:t>На точность оценки угла места основное влияние о</w:t>
      </w:r>
      <w:r w:rsidR="00B976C4">
        <w:t>казывает харак</w:t>
      </w:r>
      <w:r>
        <w:t xml:space="preserve">тер распространения акустических лучей в море, т.е. рефракционные явления. В море редко наблюдается прямолинейное распространение звука, когда угол места и соответственно глубину нахождения объекта можно определить достаточно точно по формуле (40). В большинстве случаев имеют место значительные погрешности в определении истинного угла места объекта, хотя и уменьшающиеся по мере приближения к цели. Тем не менее в ряде случаев (например, при автоматическом наведении) желательно иметь большую точность измерения глубины нахождения объекта, по данным </w:t>
      </w:r>
      <w:proofErr w:type="spellStart"/>
      <w:r>
        <w:t>рыболокационной</w:t>
      </w:r>
      <w:proofErr w:type="spellEnd"/>
      <w:r>
        <w:t xml:space="preserve"> станции, не проходя над ним. </w:t>
      </w:r>
    </w:p>
    <w:p w:rsidR="00381F14" w:rsidRDefault="00855456" w:rsidP="00B976C4">
      <w:r>
        <w:t xml:space="preserve">При использовании гидроакустической аппаратуры на промысле параметр точности измерения угловых координат относится в основном к определению границ обнаруженного скопления и к удержанию кромки косяка. В случае разреженных скоплений из-за достаточно медленного, а иногда и флуктуирующего изменения уровня эхосигнала, может быть значительная погрешность в измерении. В связи с этим в любом случае при измерении угловых координат необходимо использовать более узкие характеристики направленности (в современных </w:t>
      </w:r>
      <w:proofErr w:type="spellStart"/>
      <w:r>
        <w:t>рыболокационных</w:t>
      </w:r>
      <w:proofErr w:type="spellEnd"/>
      <w:r>
        <w:t xml:space="preserve"> станциях такие возможности имеются). </w:t>
      </w:r>
    </w:p>
    <w:p w:rsidR="00381F14" w:rsidRDefault="00855456">
      <w:pPr>
        <w:spacing w:after="0" w:line="259" w:lineRule="auto"/>
        <w:ind w:left="755"/>
        <w:jc w:val="left"/>
      </w:pPr>
      <w:r>
        <w:t xml:space="preserve"> </w:t>
      </w:r>
    </w:p>
    <w:p w:rsidR="00381F14" w:rsidRDefault="00A34FA3" w:rsidP="00B976C4">
      <w:pPr>
        <w:pStyle w:val="2"/>
      </w:pPr>
      <w:bookmarkStart w:id="5" w:name="_Toc62501919"/>
      <w:r>
        <w:lastRenderedPageBreak/>
        <w:t>1.</w:t>
      </w:r>
      <w:r w:rsidR="00D55F13" w:rsidRPr="00D55F13">
        <w:t>4.</w:t>
      </w:r>
      <w:r w:rsidR="00D55F13">
        <w:t xml:space="preserve"> </w:t>
      </w:r>
      <w:r w:rsidR="00B976C4">
        <w:t>Т</w:t>
      </w:r>
      <w:r w:rsidR="00B976C4" w:rsidRPr="00B976C4">
        <w:t>иповые</w:t>
      </w:r>
      <w:r w:rsidR="00B976C4">
        <w:t xml:space="preserve"> технические параметры</w:t>
      </w:r>
      <w:bookmarkEnd w:id="5"/>
      <w:r w:rsidR="00B976C4">
        <w:t xml:space="preserve"> </w:t>
      </w:r>
    </w:p>
    <w:p w:rsidR="00381F14" w:rsidRDefault="00855456" w:rsidP="00B976C4">
      <w:r>
        <w:t xml:space="preserve">Основными техническими параметрами гидроакустических приборов являются излучаемая мощность, частота акустических колебаний, длительность и частота излучаемых импульсов, ширина ДН антенн, коэффициент усиления и порог обнаружения сигналов, полоса пропускания частот. </w:t>
      </w:r>
    </w:p>
    <w:p w:rsidR="00381F14" w:rsidRDefault="00855456" w:rsidP="00B976C4">
      <w:r>
        <w:rPr>
          <w:i/>
        </w:rPr>
        <w:t>Излучаемая мощность</w:t>
      </w:r>
      <w:r>
        <w:rPr>
          <w:b/>
        </w:rPr>
        <w:t xml:space="preserve">. </w:t>
      </w:r>
      <w:r>
        <w:t xml:space="preserve">Основная характеристика передающего устройства гидроакустических </w:t>
      </w:r>
      <w:proofErr w:type="gramStart"/>
      <w:r>
        <w:t>приборов  может</w:t>
      </w:r>
      <w:proofErr w:type="gramEnd"/>
      <w:r>
        <w:t xml:space="preserve"> быть от нескольких ватт до 10...15кВт. Среднее по времени значение мощности, отнесенное к единице площади, называют интенсивностью. Понятно, что с увеличением мощности и интенсивности увеличивается дальность действия приборов. </w:t>
      </w:r>
    </w:p>
    <w:p w:rsidR="00381F14" w:rsidRDefault="00855456">
      <w:pPr>
        <w:spacing w:after="67" w:line="259" w:lineRule="auto"/>
        <w:ind w:left="10" w:right="66" w:hanging="10"/>
        <w:jc w:val="right"/>
      </w:pPr>
      <w:r>
        <w:t xml:space="preserve">Иногда гидролокатор характеризуют энергетическим потенциалом </w:t>
      </w:r>
    </w:p>
    <w:p w:rsidR="00381F14" w:rsidRDefault="00855456" w:rsidP="00B976C4">
      <w:r w:rsidRPr="005B68D8">
        <w:t xml:space="preserve">F = </w:t>
      </w:r>
      <w:proofErr w:type="spellStart"/>
      <w:r w:rsidRPr="005B68D8">
        <w:t>Imax</w:t>
      </w:r>
      <w:proofErr w:type="spellEnd"/>
      <w:r w:rsidRPr="005B68D8">
        <w:t xml:space="preserve"> /</w:t>
      </w:r>
      <w:proofErr w:type="spellStart"/>
      <w:proofErr w:type="gramStart"/>
      <w:r w:rsidRPr="005B68D8">
        <w:t>Imin</w:t>
      </w:r>
      <w:proofErr w:type="spellEnd"/>
      <w:r w:rsidRPr="005B68D8">
        <w:t xml:space="preserve"> ,</w:t>
      </w:r>
      <w:proofErr w:type="gramEnd"/>
      <w:r w:rsidRPr="005B68D8">
        <w:t xml:space="preserve"> где </w:t>
      </w:r>
      <w:proofErr w:type="spellStart"/>
      <w:r w:rsidRPr="005B68D8">
        <w:t>Imin</w:t>
      </w:r>
      <w:proofErr w:type="spellEnd"/>
      <w:r w:rsidRPr="005B68D8">
        <w:t xml:space="preserve"> -</w:t>
      </w:r>
      <w:r>
        <w:t xml:space="preserve"> пороговая интенсивность эхосигнала, при которой объект еще можно обнаружить. </w:t>
      </w:r>
    </w:p>
    <w:p w:rsidR="00381F14" w:rsidRDefault="00855456" w:rsidP="00B976C4">
      <w:r>
        <w:t xml:space="preserve">Верхний предел мощности ограничивают механическая прочность антенн и кавитация, т.е. образование в прилегающей к антенне жидкости пузырьков, заполненных газом. Кавитация возникает за счет местного понижения давления в жидкости во время полупериода разрежения. В полупериод наибольшего сжатия давление увеличивается, и </w:t>
      </w:r>
      <w:proofErr w:type="spellStart"/>
      <w:r>
        <w:t>кавитационный</w:t>
      </w:r>
      <w:proofErr w:type="spellEnd"/>
      <w:r>
        <w:t xml:space="preserve"> пузырек захлопывается, излучая при этом ударную волну. В результате поверхность излучающей антенны подвергается интенсивным воздействиям. </w:t>
      </w:r>
    </w:p>
    <w:p w:rsidR="00381F14" w:rsidRDefault="00855456" w:rsidP="00B976C4">
      <w:r>
        <w:t xml:space="preserve">Даже такие прочные вещества, как кварц, разрушаются под действием захлопывающихся пузырьков. Для увеличения мощности используют погружные буксируемые антенны, так как при увеличении давления кавитация возникает при большей мощности. </w:t>
      </w:r>
    </w:p>
    <w:p w:rsidR="00381F14" w:rsidRDefault="00855456" w:rsidP="00B976C4">
      <w:r>
        <w:rPr>
          <w:i/>
        </w:rPr>
        <w:t>Частота акустических колебаний</w:t>
      </w:r>
      <w:r>
        <w:rPr>
          <w:b/>
        </w:rPr>
        <w:t xml:space="preserve"> </w:t>
      </w:r>
      <w:r>
        <w:t xml:space="preserve">- это число периодов колебаний, совершаемых в единицу времени. Частоту измеряют в герцах. В промысловой гидроакустике применяют частоты от единиц до сотен килогерц. </w:t>
      </w:r>
    </w:p>
    <w:p w:rsidR="00381F14" w:rsidRDefault="00855456" w:rsidP="00B976C4">
      <w:r>
        <w:t xml:space="preserve">Морская среда оказывает различное действие на акустические волны разных частот. В гидроакустических приборах, предназначенных для дальнего обнаружения объектов, используют более низкие частоты, так как в этом случае поглощение волн незначительно. Однако при наличии в водной среде значительного количества пузырьков воздуха дальность действия резко ухудшается </w:t>
      </w:r>
      <w:r>
        <w:lastRenderedPageBreak/>
        <w:t xml:space="preserve">(уменьшается). В то же время эти пузырьки практически не оказывают действия на акустические колебания в диапазоне 150...200кГц. При частотах выше 100кГц наблюдается значительное поглощение энергии. Так, коэффициент поглощения на частоте 40кГц в 15 раз меньше, чем на частоте 400кГц. </w:t>
      </w:r>
    </w:p>
    <w:p w:rsidR="00381F14" w:rsidRDefault="00855456" w:rsidP="00B976C4">
      <w:r>
        <w:t xml:space="preserve">В многочастотных эхолотах и гидролокаторах оператор может выбирать частоту, в зависимости от решаемых задач и условий. Применение этой или иной частоты зависит так же от назначения гидроакустической аппаратуры. В навигационных эхолотах используют в основном более низкие частоты, не превышающие 100кГц, в поисковой аппаратуре - до 200...250кГц, в гидроакустических лагах - от 100кГц до 2 МГц. </w:t>
      </w:r>
    </w:p>
    <w:p w:rsidR="00381F14" w:rsidRDefault="00855456" w:rsidP="00B976C4">
      <w:r>
        <w:t xml:space="preserve">Так как дальность действия зависит от частоты, существует оптимальная частота для определенного типа приборов, которую в основном рассчитывают с помощью ЭВМ. При оптимальной частоте достигается требуемая дальность действия при наименьшей излучаемой мощности. Оптимальная частота для заданной дальности </w:t>
      </w:r>
    </w:p>
    <w:p w:rsidR="00381F14" w:rsidRPr="00B976C4" w:rsidRDefault="00B976C4" w:rsidP="00B976C4">
      <w:pPr>
        <w:pStyle w:val="af4"/>
        <w:rPr>
          <w:lang w:val="ru-RU"/>
        </w:rPr>
      </w:pPr>
      <w:r w:rsidRPr="00A77144">
        <w:rPr>
          <w:rFonts w:eastAsia="Arial" w:cs="Arial"/>
          <w:lang w:val="ru-RU"/>
        </w:rPr>
        <w:tab/>
      </w:r>
      <m:oMath>
        <m:sSub>
          <m:sSubPr>
            <m:ctrlPr>
              <w:rPr>
                <w:rFonts w:ascii="Cambria Math" w:hAnsi="Cambria Math"/>
              </w:rPr>
            </m:ctrlPr>
          </m:sSubPr>
          <m:e>
            <m:r>
              <m:rPr>
                <m:sty m:val="bi"/>
              </m:rPr>
              <w:rPr>
                <w:rFonts w:ascii="Cambria Math" w:hAnsi="Cambria Math"/>
              </w:rPr>
              <m:t>f</m:t>
            </m:r>
          </m:e>
          <m:sub>
            <m:r>
              <m:rPr>
                <m:sty m:val="p"/>
              </m:rPr>
              <w:rPr>
                <w:rFonts w:ascii="Cambria Math" w:hAnsi="Cambria Math"/>
                <w:lang w:val="ru-RU"/>
              </w:rPr>
              <m:t>опт</m:t>
            </m:r>
          </m:sub>
        </m:sSub>
        <m:r>
          <m:rPr>
            <m:sty m:val="p"/>
          </m:rPr>
          <w:rPr>
            <w:rFonts w:ascii="Cambria Math" w:hAnsi="Cambria Math"/>
            <w:lang w:val="ru-RU"/>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m:rPr>
                        <m:sty m:val="b"/>
                      </m:rPr>
                      <w:rPr>
                        <w:rFonts w:ascii="Cambria Math" w:hAnsi="Cambria Math"/>
                      </w:rPr>
                      <m:t>64</m:t>
                    </m:r>
                  </m:num>
                  <m:den>
                    <m:r>
                      <m:rPr>
                        <m:sty m:val="bi"/>
                      </m:rPr>
                      <w:rPr>
                        <w:rFonts w:ascii="Cambria Math" w:hAnsi="Cambria Math"/>
                      </w:rPr>
                      <m:t>r</m:t>
                    </m:r>
                  </m:den>
                </m:f>
              </m:e>
            </m:d>
          </m:e>
          <m:sup>
            <m:r>
              <m:rPr>
                <m:sty m:val="b"/>
              </m:rPr>
              <w:rPr>
                <w:rFonts w:ascii="Cambria Math" w:hAnsi="Cambria Math"/>
              </w:rPr>
              <m:t>1</m:t>
            </m:r>
            <m:r>
              <m:rPr>
                <m:sty m:val="p"/>
              </m:rPr>
              <w:rPr>
                <w:rFonts w:ascii="Cambria Math" w:hAnsi="Cambria Math"/>
                <w:lang w:val="ru-RU"/>
              </w:rPr>
              <m:t>/</m:t>
            </m:r>
            <m:r>
              <m:rPr>
                <m:sty m:val="b"/>
              </m:rPr>
              <w:rPr>
                <w:rFonts w:ascii="Cambria Math" w:hAnsi="Cambria Math"/>
              </w:rPr>
              <m:t>2</m:t>
            </m:r>
          </m:sup>
        </m:sSup>
      </m:oMath>
      <w:r w:rsidR="00855456" w:rsidRPr="00B976C4">
        <w:rPr>
          <w:lang w:val="ru-RU"/>
        </w:rPr>
        <w:t xml:space="preserve"> </w:t>
      </w:r>
      <w:r w:rsidRPr="00B976C4">
        <w:rPr>
          <w:lang w:val="ru-RU"/>
        </w:rPr>
        <w:tab/>
      </w:r>
      <w:r w:rsidR="00855456" w:rsidRPr="00B976C4">
        <w:rPr>
          <w:lang w:val="ru-RU"/>
        </w:rPr>
        <w:t>(</w:t>
      </w:r>
      <w:r>
        <w:rPr>
          <w:lang w:val="ru-RU"/>
        </w:rPr>
        <w:t>41)</w:t>
      </w:r>
    </w:p>
    <w:p w:rsidR="00381F14" w:rsidRDefault="00855456" w:rsidP="00B976C4">
      <w:proofErr w:type="spellStart"/>
      <w:r>
        <w:rPr>
          <w:i/>
        </w:rPr>
        <w:t>f</w:t>
      </w:r>
      <w:r>
        <w:rPr>
          <w:i/>
          <w:sz w:val="25"/>
          <w:vertAlign w:val="subscript"/>
        </w:rPr>
        <w:t>опт</w:t>
      </w:r>
      <w:proofErr w:type="spellEnd"/>
      <w:r>
        <w:rPr>
          <w:i/>
        </w:rPr>
        <w:t xml:space="preserve"> - </w:t>
      </w:r>
      <w:r>
        <w:t xml:space="preserve">частота, кГц; </w:t>
      </w:r>
      <w:r>
        <w:rPr>
          <w:i/>
        </w:rPr>
        <w:t>r</w:t>
      </w:r>
      <w:r>
        <w:t xml:space="preserve"> - расстояние, км. </w:t>
      </w:r>
    </w:p>
    <w:p w:rsidR="00381F14" w:rsidRDefault="00855456" w:rsidP="00B976C4">
      <w:r>
        <w:t xml:space="preserve">При поиске объектов промысла на расстояниях, меньших заданного, оптимальная частота возрастает. С учетом этого обстоятельства разрабатывают многочастотные гидроакустические приборы. </w:t>
      </w:r>
    </w:p>
    <w:p w:rsidR="00381F14" w:rsidRDefault="00855456" w:rsidP="00B976C4">
      <w:r>
        <w:rPr>
          <w:i/>
        </w:rPr>
        <w:t>Ширина ДН</w:t>
      </w:r>
      <w:r>
        <w:rPr>
          <w:b/>
        </w:rPr>
        <w:t xml:space="preserve"> </w:t>
      </w:r>
      <w:r>
        <w:t xml:space="preserve">антенн - один из важных параметров гидроакустических приборов - зависит от частоты акустических колебаний и линейных размеров антенн. Ширину ДН измеряют в градусах и выбирают в зависимости от задач, решаемых экипажем судна, условий плавания и промысла. Для увеличения зоны поиска, при работе судна на малых глубинах и при сильной бортовой или килевой качке применяют широкие ДН, однако при этом происходит искажение в записях, уменьшается дальность действия за счет уменьшения концентрации энергии. </w:t>
      </w:r>
    </w:p>
    <w:p w:rsidR="00381F14" w:rsidRDefault="00855456" w:rsidP="00B976C4">
      <w:r>
        <w:t xml:space="preserve">Узкие ДН обеспечивают концентрацию энергии в небольшой зоне, что позволяет получать такую же дальность действия при меньшей излучаемой мощности, более надежно определять границы </w:t>
      </w:r>
      <w:r>
        <w:lastRenderedPageBreak/>
        <w:t xml:space="preserve">скопления рыб, обнаруживать промысловые скопления вблизи грунта или на свалах глубин, увеличивать разрушающую способность по направлению и точность определения направлений на обнаруженный объект промысла. </w:t>
      </w:r>
    </w:p>
    <w:p w:rsidR="00381F14" w:rsidRDefault="00855456" w:rsidP="00B976C4">
      <w:r>
        <w:t xml:space="preserve">Сужение ДН - один из эффективных способов уменьшения влияния реверберации. С помощью ПИ можно создать очень острую ДН, так как размеры ПИ достигают нескольких десятков метров. Недостаток узких диаграмм - значительное влияние качки, в результате которой теряется контакт с объектом промысла, а информация поступает с определенными пропусками, особенно при поиске рыбы на свалах глубин. Влияние качки эффективно уменьшают с помощью механической или электрической стабилизации ДН. Так как в гидролокаторах и эхолотах применяют многочастотные передающие устройства, появляется возможность оперативно использовать различные ДН в зависимости от сложившейся ситуации. </w:t>
      </w:r>
    </w:p>
    <w:p w:rsidR="00381F14" w:rsidRDefault="00855456" w:rsidP="00B976C4">
      <w:r>
        <w:rPr>
          <w:i/>
        </w:rPr>
        <w:t>Длительность излучаемых импульсов и частота их следования.</w:t>
      </w:r>
      <w:r>
        <w:rPr>
          <w:b/>
        </w:rPr>
        <w:t xml:space="preserve"> </w:t>
      </w:r>
      <w:r>
        <w:t xml:space="preserve">Основным режимом работы гидроакустических приборов является импульсный режим. От генератора на антенну через заданные промежутки времени поступают импульсы, длительность которых может меняться в широких пределах: от десятых миллисекунды до 20-30 </w:t>
      </w:r>
      <w:proofErr w:type="spellStart"/>
      <w:r>
        <w:t>мс</w:t>
      </w:r>
      <w:proofErr w:type="spellEnd"/>
      <w:r>
        <w:t xml:space="preserve">. </w:t>
      </w:r>
    </w:p>
    <w:p w:rsidR="00381F14" w:rsidRDefault="00855456" w:rsidP="00B976C4">
      <w:r>
        <w:t xml:space="preserve">Известно, что при распространении акустические волны затухают и это ограничивает дальность действия приборов. Чем короче импульс, тем меньше интенсивность эхосигнала, поэтому для увеличения дальности действия длительность импульса повышают, что происходит автоматически при переключении диапазонов измеряемых глубин и расстояний. </w:t>
      </w:r>
    </w:p>
    <w:p w:rsidR="00381F14" w:rsidRDefault="00855456" w:rsidP="00B976C4">
      <w:r>
        <w:t xml:space="preserve">Максимально допустимую длительность импульса ограничивает появление реверберации, которая, как известно, возрастает с увеличением длительности импульса. Если интенсивность </w:t>
      </w:r>
      <w:proofErr w:type="spellStart"/>
      <w:r>
        <w:t>реверберационной</w:t>
      </w:r>
      <w:proofErr w:type="spellEnd"/>
      <w:r>
        <w:t xml:space="preserve"> помехи растет, уменьшается возможность выделения полезных сигналов и ухудшается отношение </w:t>
      </w:r>
      <w:r>
        <w:rPr>
          <w:i/>
        </w:rPr>
        <w:t>сигнал/помеха</w:t>
      </w:r>
      <w:r>
        <w:t xml:space="preserve">. Длительность импульса влияет на такие параметры, как разрешающая способность по дальности и мертвая зона. Для повышения разрешающей способности и сокращения мертвой зоны используют более короткие импульсы, однако, существует пропорциональная зависимость дальности действия от </w:t>
      </w:r>
      <w:r>
        <w:lastRenderedPageBreak/>
        <w:t xml:space="preserve">длительности импульса. В связи с этим оператор устанавливает длительность импульсов в зависимости от конкретных решаемых задач. Диапазон изменения длительности импульсов особенно широк в гидролокаторах. </w:t>
      </w:r>
    </w:p>
    <w:p w:rsidR="00381F14" w:rsidRDefault="00855456" w:rsidP="00B976C4">
      <w:r>
        <w:t xml:space="preserve">На надежность получения информации влияет частота повторения, или следования импульсов. С повышением частоты посылок информация становится более полной, что позволяет с меньшими ошибками определять координаты объектов промысла, рельеф дна, расшифровывать влияние помех. Увеличение частоты посылок приводит и к росту интенсивности акустического поля. В приборах частота посылок меняется в зависимости от диапазона измерений. </w:t>
      </w:r>
    </w:p>
    <w:p w:rsidR="00381F14" w:rsidRDefault="00855456" w:rsidP="00B976C4">
      <w:r>
        <w:t xml:space="preserve">Существует взаимозависимость длительности импульсов и частоты посылок при изменении диапазона: на малых глубинах уменьшается длительность импульсов, но увеличивается частота посылок, на больших диапазонах увеличивается длительность и уменьшается частота повторения импульсов. В навигационных эхолотах применяют более низкую частоту посылок по сравнению с рыбопоисковыми приборами. </w:t>
      </w:r>
    </w:p>
    <w:p w:rsidR="00381F14" w:rsidRDefault="00855456" w:rsidP="00B976C4">
      <w:r>
        <w:rPr>
          <w:i/>
        </w:rPr>
        <w:t>Коэффициент усиления</w:t>
      </w:r>
      <w:r>
        <w:rPr>
          <w:b/>
        </w:rPr>
        <w:t xml:space="preserve"> </w:t>
      </w:r>
      <w:r>
        <w:t>показывает, во сколько раз увеличивается напряжение эхосигнала в цепи от выхода антенны до выхода устройства воспроизведения. (</w:t>
      </w:r>
      <w:proofErr w:type="gramStart"/>
      <w:r>
        <w:t>В</w:t>
      </w:r>
      <w:proofErr w:type="gramEnd"/>
      <w:r>
        <w:t xml:space="preserve"> результате значительных потерь при распространении зондирующего импульса до объекта и эхосигнала от объекта до приемной антенны сигнал на входе очень мал и необходимо его многократно увеличивать). </w:t>
      </w:r>
    </w:p>
    <w:p w:rsidR="00381F14" w:rsidRDefault="00855456" w:rsidP="00B976C4">
      <w:r>
        <w:t xml:space="preserve">Коэффициент усиления должен быть таким, чтобы при минимальном напряжении (пороговом уровне) появились отметки </w:t>
      </w:r>
      <w:proofErr w:type="spellStart"/>
      <w:r>
        <w:t>in</w:t>
      </w:r>
      <w:proofErr w:type="spellEnd"/>
      <w:r>
        <w:t xml:space="preserve"> регистрирующих устройствах. В зависимости от применяемых индикаторов коэффициент усиления различен. Так, при записи на ЭТБ коэффициент усиления достигает (от 40 до 60) </w:t>
      </w:r>
      <w:r>
        <w:rPr>
          <w:rFonts w:ascii="Segoe UI Symbol" w:eastAsia="Segoe UI Symbol" w:hAnsi="Segoe UI Symbol" w:cs="Segoe UI Symbol"/>
        </w:rPr>
        <w:t>⋅</w:t>
      </w:r>
      <w:r>
        <w:t xml:space="preserve"> 10</w:t>
      </w:r>
      <w:r>
        <w:rPr>
          <w:vertAlign w:val="superscript"/>
        </w:rPr>
        <w:t>6</w:t>
      </w:r>
      <w:r>
        <w:t xml:space="preserve">, на ЭХБ - 2 </w:t>
      </w:r>
      <w:r>
        <w:rPr>
          <w:rFonts w:ascii="Segoe UI Symbol" w:eastAsia="Segoe UI Symbol" w:hAnsi="Segoe UI Symbol" w:cs="Segoe UI Symbol"/>
        </w:rPr>
        <w:t>⋅</w:t>
      </w:r>
      <w:r>
        <w:t xml:space="preserve"> 10</w:t>
      </w:r>
      <w:r>
        <w:rPr>
          <w:vertAlign w:val="superscript"/>
        </w:rPr>
        <w:t>6</w:t>
      </w:r>
      <w:r>
        <w:t xml:space="preserve">, а порядка 10 </w:t>
      </w:r>
      <w:r>
        <w:rPr>
          <w:rFonts w:ascii="Segoe UI Symbol" w:eastAsia="Segoe UI Symbol" w:hAnsi="Segoe UI Symbol" w:cs="Segoe UI Symbol"/>
        </w:rPr>
        <w:t>⋅</w:t>
      </w:r>
      <w:r>
        <w:t xml:space="preserve"> 10</w:t>
      </w:r>
      <w:r>
        <w:rPr>
          <w:vertAlign w:val="superscript"/>
        </w:rPr>
        <w:t>6</w:t>
      </w:r>
      <w:r>
        <w:t xml:space="preserve"> достаточен для электронных индикаторов. Изменение коэффициента усиления приводит к. изменению дальности обнаружения объектов промысла. В приборах предусматривают как ручное, так и автоматическое изменение коэффициента усиления. Правильная его установка позволяет уменьшать искажения в записях, изменять ширину просматриваемой зоны, легче расшифровывать полученную информацию. </w:t>
      </w:r>
    </w:p>
    <w:p w:rsidR="00381F14" w:rsidRDefault="00855456" w:rsidP="00B976C4">
      <w:r>
        <w:lastRenderedPageBreak/>
        <w:t xml:space="preserve">При обработке </w:t>
      </w:r>
      <w:proofErr w:type="spellStart"/>
      <w:r>
        <w:t>гидролокаторной</w:t>
      </w:r>
      <w:proofErr w:type="spellEnd"/>
      <w:r>
        <w:t xml:space="preserve"> информации одна из главных задач - обнаружить эхосигнал на фоне помех, т.е. необходимо выбрать порог обнаружения - отношение «сигнал/помеха». Обнаружение сигналов среди помех основано на применении различных методов фильтрации и процессорной обработки эхосигналов. </w:t>
      </w:r>
    </w:p>
    <w:p w:rsidR="00381F14" w:rsidRDefault="00855456" w:rsidP="00B976C4">
      <w:r>
        <w:t xml:space="preserve">Для обеспечения благоприятного соотношения </w:t>
      </w:r>
      <w:r>
        <w:rPr>
          <w:i/>
        </w:rPr>
        <w:t>сигнал/помеха</w:t>
      </w:r>
      <w:r>
        <w:t xml:space="preserve"> выбирают оптимальную полосу пропускания частот приемного тракта. На ширину полосы пропускания главным образом влияют длительность импульса, доплеровский сдвиг (при перемещении судна или цели), нестабильность частоты задающего генератора и др. Ширина полосы пропускания лежит в пределах 1 - 3 % рабочей частоты гидроакустического прибора. </w:t>
      </w:r>
    </w:p>
    <w:p w:rsidR="00A34FA3" w:rsidRDefault="00855456" w:rsidP="00B976C4">
      <w:r>
        <w:t xml:space="preserve">Если полосы пропускания устанавливают выше оптимальной, обеспечивается лучшее воспроизведение формы импульса, но вместе с тем возрастает уровень помех. При полосе пропускания меньше оптимальной искажается форма сигнала и отношение сигнал/помеха наименее благоприятно. </w:t>
      </w:r>
    </w:p>
    <w:p w:rsidR="00A57C7F" w:rsidRDefault="00A57C7F" w:rsidP="00A57C7F">
      <w:pPr>
        <w:rPr>
          <w:b/>
        </w:rPr>
      </w:pPr>
    </w:p>
    <w:p w:rsidR="00A57C7F" w:rsidRPr="0015411A" w:rsidRDefault="00A57C7F" w:rsidP="00A57C7F">
      <w:pPr>
        <w:rPr>
          <w:b/>
        </w:rPr>
      </w:pPr>
      <w:r w:rsidRPr="0015411A">
        <w:rPr>
          <w:b/>
        </w:rPr>
        <w:t>Контрольные вопросы.</w:t>
      </w:r>
    </w:p>
    <w:p w:rsidR="00A57C7F" w:rsidRDefault="00A57C7F" w:rsidP="00A57C7F">
      <w:pPr>
        <w:pStyle w:val="a8"/>
        <w:numPr>
          <w:ilvl w:val="0"/>
          <w:numId w:val="27"/>
        </w:numPr>
        <w:spacing w:after="160" w:line="259" w:lineRule="auto"/>
        <w:jc w:val="left"/>
      </w:pPr>
      <w:r>
        <w:t>Что входит в тактические параметры ГАРПП.</w:t>
      </w:r>
    </w:p>
    <w:p w:rsidR="00A57C7F" w:rsidRDefault="00A57C7F" w:rsidP="00A57C7F">
      <w:pPr>
        <w:pStyle w:val="a8"/>
        <w:numPr>
          <w:ilvl w:val="0"/>
          <w:numId w:val="27"/>
        </w:numPr>
        <w:spacing w:after="160" w:line="259" w:lineRule="auto"/>
        <w:jc w:val="left"/>
      </w:pPr>
      <w:r>
        <w:t>Какая взаимосвязь между техническими и тактическими параметрами ГАРПП</w:t>
      </w:r>
    </w:p>
    <w:p w:rsidR="00A57C7F" w:rsidRDefault="00A57C7F" w:rsidP="00A57C7F">
      <w:pPr>
        <w:pStyle w:val="a8"/>
        <w:numPr>
          <w:ilvl w:val="0"/>
          <w:numId w:val="27"/>
        </w:numPr>
        <w:spacing w:after="160" w:line="259" w:lineRule="auto"/>
        <w:jc w:val="left"/>
      </w:pPr>
      <w:r>
        <w:t>От чего зависит геометрическая дальность гидролокатора?</w:t>
      </w:r>
    </w:p>
    <w:p w:rsidR="00A57C7F" w:rsidRDefault="00A57C7F" w:rsidP="00A57C7F">
      <w:pPr>
        <w:pStyle w:val="a8"/>
        <w:numPr>
          <w:ilvl w:val="0"/>
          <w:numId w:val="27"/>
        </w:numPr>
        <w:spacing w:after="160" w:line="259" w:lineRule="auto"/>
        <w:jc w:val="left"/>
      </w:pPr>
      <w:r>
        <w:t>Дайте определение рефракции.</w:t>
      </w:r>
    </w:p>
    <w:p w:rsidR="00A57C7F" w:rsidRDefault="00A57C7F" w:rsidP="00A57C7F">
      <w:pPr>
        <w:pStyle w:val="a8"/>
        <w:numPr>
          <w:ilvl w:val="0"/>
          <w:numId w:val="27"/>
        </w:numPr>
        <w:spacing w:after="160" w:line="259" w:lineRule="auto"/>
        <w:jc w:val="left"/>
      </w:pPr>
      <w:r>
        <w:t>Дайте определение реверберации.</w:t>
      </w:r>
    </w:p>
    <w:p w:rsidR="00A57C7F" w:rsidRDefault="00A57C7F" w:rsidP="00A57C7F">
      <w:pPr>
        <w:pStyle w:val="a8"/>
        <w:numPr>
          <w:ilvl w:val="0"/>
          <w:numId w:val="27"/>
        </w:numPr>
        <w:spacing w:after="160" w:line="259" w:lineRule="auto"/>
        <w:jc w:val="left"/>
      </w:pPr>
      <w:r>
        <w:t>Что входит в уровень шумовой помехи?</w:t>
      </w:r>
    </w:p>
    <w:p w:rsidR="00A57C7F" w:rsidRDefault="00A57C7F" w:rsidP="00A57C7F">
      <w:pPr>
        <w:pStyle w:val="a8"/>
        <w:numPr>
          <w:ilvl w:val="0"/>
          <w:numId w:val="27"/>
        </w:numPr>
        <w:spacing w:after="160" w:line="259" w:lineRule="auto"/>
        <w:jc w:val="left"/>
      </w:pPr>
      <w:r>
        <w:t>Что такое разрешающая способность по дальности и от чего она зависит?</w:t>
      </w:r>
    </w:p>
    <w:p w:rsidR="00A57C7F" w:rsidRDefault="00A57C7F" w:rsidP="00A57C7F">
      <w:pPr>
        <w:pStyle w:val="a8"/>
        <w:numPr>
          <w:ilvl w:val="0"/>
          <w:numId w:val="27"/>
        </w:numPr>
        <w:spacing w:after="160" w:line="259" w:lineRule="auto"/>
        <w:jc w:val="left"/>
      </w:pPr>
      <w:r>
        <w:t>Что определяет точность измерения расстояний и глубины?</w:t>
      </w:r>
    </w:p>
    <w:p w:rsidR="00A57C7F" w:rsidRDefault="00A57C7F" w:rsidP="00A57C7F">
      <w:pPr>
        <w:pStyle w:val="a8"/>
        <w:numPr>
          <w:ilvl w:val="0"/>
          <w:numId w:val="27"/>
        </w:numPr>
        <w:spacing w:after="160" w:line="259" w:lineRule="auto"/>
        <w:jc w:val="left"/>
      </w:pPr>
      <w:r>
        <w:t>От чего зависит точно измерения угловых координат?</w:t>
      </w:r>
    </w:p>
    <w:p w:rsidR="00A57C7F" w:rsidRDefault="00A57C7F" w:rsidP="00A57C7F">
      <w:pPr>
        <w:pStyle w:val="a8"/>
        <w:numPr>
          <w:ilvl w:val="0"/>
          <w:numId w:val="27"/>
        </w:numPr>
        <w:spacing w:after="160" w:line="259" w:lineRule="auto"/>
        <w:jc w:val="left"/>
      </w:pPr>
      <w:r>
        <w:t>Что входит в понятие пеленгования объекта?</w:t>
      </w:r>
    </w:p>
    <w:p w:rsidR="00A57C7F" w:rsidRDefault="00A57C7F" w:rsidP="00A57C7F">
      <w:pPr>
        <w:pStyle w:val="a8"/>
        <w:numPr>
          <w:ilvl w:val="0"/>
          <w:numId w:val="27"/>
        </w:numPr>
        <w:spacing w:after="160" w:line="259" w:lineRule="auto"/>
        <w:jc w:val="left"/>
      </w:pPr>
      <w:r>
        <w:t>Перечислите типовые технические параметры ГАРПП и раскройте их содержание.</w:t>
      </w:r>
    </w:p>
    <w:p w:rsidR="00F574F3" w:rsidRDefault="00F574F3">
      <w:pPr>
        <w:spacing w:after="160" w:line="259" w:lineRule="auto"/>
        <w:ind w:firstLine="0"/>
        <w:jc w:val="left"/>
        <w:rPr>
          <w:rFonts w:eastAsia="Times New Roman" w:cs="Times New Roman"/>
          <w:sz w:val="27"/>
          <w:szCs w:val="27"/>
        </w:rPr>
      </w:pPr>
    </w:p>
    <w:p w:rsidR="00C41D12" w:rsidRDefault="001F78AE" w:rsidP="001F78AE">
      <w:pPr>
        <w:pStyle w:val="1"/>
      </w:pPr>
      <w:bookmarkStart w:id="6" w:name="_Toc62501920"/>
      <w:r w:rsidRPr="001F78AE">
        <w:lastRenderedPageBreak/>
        <w:t xml:space="preserve">Лабораторная работа </w:t>
      </w:r>
      <w:r>
        <w:t>2</w:t>
      </w:r>
      <w:r w:rsidR="008D54A1">
        <w:t>.</w:t>
      </w:r>
      <w:r w:rsidR="008D54A1">
        <w:br/>
        <w:t>Технические параметры</w:t>
      </w:r>
      <w:r w:rsidR="00C41D12">
        <w:t xml:space="preserve"> ГАРПП</w:t>
      </w:r>
      <w:bookmarkEnd w:id="6"/>
    </w:p>
    <w:p w:rsidR="00E6779A" w:rsidRPr="00E6779A" w:rsidRDefault="00E6779A" w:rsidP="00E6779A"/>
    <w:p w:rsidR="00E6779A" w:rsidRDefault="00E6779A" w:rsidP="00E6779A">
      <w:r w:rsidRPr="0015411A">
        <w:rPr>
          <w:b/>
        </w:rPr>
        <w:t>Цель работы:</w:t>
      </w:r>
      <w:r>
        <w:t xml:space="preserve"> Ознакомиться с интерфейсом гидролокатора «</w:t>
      </w:r>
      <w:r w:rsidRPr="00A6653F">
        <w:rPr>
          <w:szCs w:val="28"/>
        </w:rPr>
        <w:t>FURUNO CH 26</w:t>
      </w:r>
      <w:r>
        <w:rPr>
          <w:szCs w:val="28"/>
        </w:rPr>
        <w:t>»</w:t>
      </w:r>
      <w:r w:rsidRPr="00A6653F">
        <w:rPr>
          <w:szCs w:val="28"/>
        </w:rPr>
        <w:t>.</w:t>
      </w:r>
      <w:r>
        <w:t xml:space="preserve"> и эхолота «</w:t>
      </w:r>
      <w:proofErr w:type="spellStart"/>
      <w:r w:rsidRPr="005D048E">
        <w:t>Furuno</w:t>
      </w:r>
      <w:proofErr w:type="spellEnd"/>
      <w:r w:rsidRPr="005D048E">
        <w:t xml:space="preserve"> FCV-780</w:t>
      </w:r>
      <w:r>
        <w:t xml:space="preserve">». Разобрать органы управления и их функциональное назначение. </w:t>
      </w:r>
    </w:p>
    <w:p w:rsidR="00E6779A" w:rsidRPr="0015411A" w:rsidRDefault="00E6779A" w:rsidP="00E6779A">
      <w:pPr>
        <w:rPr>
          <w:b/>
        </w:rPr>
      </w:pPr>
      <w:r>
        <w:br/>
      </w:r>
      <w:r w:rsidRPr="0015411A">
        <w:rPr>
          <w:b/>
        </w:rPr>
        <w:t>Порядок выполнения работы:</w:t>
      </w:r>
    </w:p>
    <w:p w:rsidR="00E6779A" w:rsidRPr="00A6653F" w:rsidRDefault="00E6779A" w:rsidP="00E6779A">
      <w:pPr>
        <w:pStyle w:val="a8"/>
        <w:numPr>
          <w:ilvl w:val="0"/>
          <w:numId w:val="28"/>
        </w:numPr>
        <w:spacing w:after="160" w:line="259" w:lineRule="auto"/>
        <w:jc w:val="left"/>
        <w:rPr>
          <w:szCs w:val="28"/>
        </w:rPr>
      </w:pPr>
      <w:r>
        <w:t xml:space="preserve">Законспектируйте основные технические параметры </w:t>
      </w:r>
      <w:r w:rsidRPr="00A6653F">
        <w:rPr>
          <w:szCs w:val="28"/>
        </w:rPr>
        <w:t>FURUNO CH 26.</w:t>
      </w:r>
    </w:p>
    <w:p w:rsidR="00E6779A" w:rsidRDefault="00E6779A" w:rsidP="00E6779A">
      <w:pPr>
        <w:pStyle w:val="a8"/>
        <w:numPr>
          <w:ilvl w:val="0"/>
          <w:numId w:val="28"/>
        </w:numPr>
        <w:spacing w:after="160" w:line="259" w:lineRule="auto"/>
        <w:jc w:val="left"/>
        <w:rPr>
          <w:szCs w:val="28"/>
        </w:rPr>
      </w:pPr>
      <w:r w:rsidRPr="00A6653F">
        <w:rPr>
          <w:szCs w:val="28"/>
        </w:rPr>
        <w:t>Законспектируйте назначение всех кнопок и регулировок на панели управления</w:t>
      </w:r>
      <w:r>
        <w:rPr>
          <w:szCs w:val="28"/>
        </w:rPr>
        <w:t xml:space="preserve"> гидролокатора</w:t>
      </w:r>
    </w:p>
    <w:p w:rsidR="00E6779A" w:rsidRPr="00A6653F" w:rsidRDefault="00E6779A" w:rsidP="00E6779A">
      <w:pPr>
        <w:pStyle w:val="a8"/>
        <w:numPr>
          <w:ilvl w:val="0"/>
          <w:numId w:val="28"/>
        </w:numPr>
        <w:spacing w:after="160" w:line="259" w:lineRule="auto"/>
        <w:jc w:val="left"/>
        <w:rPr>
          <w:szCs w:val="28"/>
        </w:rPr>
      </w:pPr>
      <w:r>
        <w:t xml:space="preserve">Законспектируйте основные технические параметры </w:t>
      </w:r>
      <w:proofErr w:type="spellStart"/>
      <w:r w:rsidRPr="005D048E">
        <w:t>Furuno</w:t>
      </w:r>
      <w:proofErr w:type="spellEnd"/>
      <w:r w:rsidRPr="005D048E">
        <w:t xml:space="preserve"> FCV-780</w:t>
      </w:r>
    </w:p>
    <w:p w:rsidR="00E6779A" w:rsidRDefault="00E6779A" w:rsidP="00E6779A">
      <w:pPr>
        <w:pStyle w:val="a8"/>
        <w:numPr>
          <w:ilvl w:val="0"/>
          <w:numId w:val="28"/>
        </w:numPr>
        <w:spacing w:after="160" w:line="259" w:lineRule="auto"/>
        <w:jc w:val="left"/>
        <w:rPr>
          <w:szCs w:val="28"/>
        </w:rPr>
      </w:pPr>
      <w:r w:rsidRPr="00A6653F">
        <w:rPr>
          <w:szCs w:val="28"/>
        </w:rPr>
        <w:t>Законспектируйте назначение всех кнопок и регулировок на панели управления</w:t>
      </w:r>
      <w:r>
        <w:rPr>
          <w:szCs w:val="28"/>
        </w:rPr>
        <w:t xml:space="preserve"> эхолота</w:t>
      </w:r>
    </w:p>
    <w:p w:rsidR="00E6779A" w:rsidRDefault="00E6779A" w:rsidP="00E6779A">
      <w:pPr>
        <w:pStyle w:val="a8"/>
        <w:numPr>
          <w:ilvl w:val="0"/>
          <w:numId w:val="28"/>
        </w:numPr>
        <w:spacing w:after="160" w:line="259" w:lineRule="auto"/>
        <w:jc w:val="left"/>
        <w:rPr>
          <w:szCs w:val="28"/>
        </w:rPr>
      </w:pPr>
    </w:p>
    <w:p w:rsidR="00381F14" w:rsidRDefault="00C41D12" w:rsidP="00C41D12">
      <w:pPr>
        <w:pStyle w:val="2"/>
      </w:pPr>
      <w:bookmarkStart w:id="7" w:name="_Toc62501921"/>
      <w:r>
        <w:t>2.1. Г</w:t>
      </w:r>
      <w:r w:rsidR="00F70CD0" w:rsidRPr="00F70CD0">
        <w:t xml:space="preserve">идролокатор </w:t>
      </w:r>
      <w:proofErr w:type="spellStart"/>
      <w:r w:rsidR="00F70CD0" w:rsidRPr="00F70CD0">
        <w:t>Furuno</w:t>
      </w:r>
      <w:proofErr w:type="spellEnd"/>
      <w:r w:rsidR="00F70CD0" w:rsidRPr="00F70CD0">
        <w:t xml:space="preserve"> CH26</w:t>
      </w:r>
      <w:bookmarkEnd w:id="7"/>
    </w:p>
    <w:p w:rsidR="00381F14" w:rsidRDefault="00A34FA3" w:rsidP="003938EB">
      <w:pPr>
        <w:pStyle w:val="3"/>
      </w:pPr>
      <w:r>
        <w:t>2.1</w:t>
      </w:r>
      <w:r w:rsidR="00C41D12">
        <w:t>.1.</w:t>
      </w:r>
      <w:r>
        <w:t xml:space="preserve"> </w:t>
      </w:r>
      <w:r w:rsidR="00855456">
        <w:t xml:space="preserve">Назначение </w:t>
      </w:r>
      <w:r w:rsidR="00C41D12">
        <w:t>г</w:t>
      </w:r>
      <w:r w:rsidR="00C41D12" w:rsidRPr="00F70CD0">
        <w:t>идролокатор</w:t>
      </w:r>
      <w:r w:rsidR="00C41D12">
        <w:t>а</w:t>
      </w:r>
      <w:r w:rsidR="00C41D12" w:rsidRPr="00F70CD0">
        <w:t xml:space="preserve"> </w:t>
      </w:r>
      <w:proofErr w:type="spellStart"/>
      <w:r w:rsidR="00C41D12" w:rsidRPr="00F70CD0">
        <w:t>Furuno</w:t>
      </w:r>
      <w:proofErr w:type="spellEnd"/>
      <w:r w:rsidR="00C41D12" w:rsidRPr="00F70CD0">
        <w:t xml:space="preserve"> CH26</w:t>
      </w:r>
    </w:p>
    <w:p w:rsidR="00381F14" w:rsidRDefault="007104EE" w:rsidP="00F574F3">
      <w:r>
        <w:t>Гидролокатор «</w:t>
      </w:r>
      <w:proofErr w:type="spellStart"/>
      <w:r w:rsidRPr="007104EE">
        <w:rPr>
          <w:b/>
          <w:szCs w:val="28"/>
        </w:rPr>
        <w:t>Furuno</w:t>
      </w:r>
      <w:proofErr w:type="spellEnd"/>
      <w:r w:rsidRPr="007104EE">
        <w:rPr>
          <w:b/>
          <w:szCs w:val="28"/>
        </w:rPr>
        <w:t xml:space="preserve"> CH26</w:t>
      </w:r>
      <w:r w:rsidR="00855456">
        <w:t xml:space="preserve">» устанавливается на средних и больших рыбопромысловых судах типа СРТ, РТ, БМРТ, СТР, а также на научно-исследовательских судах и др. </w:t>
      </w:r>
    </w:p>
    <w:p w:rsidR="00381F14" w:rsidRDefault="00855456" w:rsidP="00F574F3">
      <w:r>
        <w:t xml:space="preserve">Гидролокатор может использоваться в любых районах Мирового океана, обеспечен хорошей защитой элементов при работе в условиях высокой влажности. </w:t>
      </w:r>
    </w:p>
    <w:p w:rsidR="00A75FE5" w:rsidRDefault="00A75FE5" w:rsidP="00F574F3">
      <w:pPr>
        <w:rPr>
          <w:sz w:val="27"/>
          <w:szCs w:val="27"/>
        </w:rPr>
      </w:pPr>
      <w:r w:rsidRPr="007104EE">
        <w:t>FURUNO CH 26- средство обнаружения подводных объектов с помощью акустического излучения, использует отражённый или рассеянный подводным объектом сигнал, излучённый в его сторону гидролокатор</w:t>
      </w:r>
      <w:r>
        <w:t>ом. Одночастотный гидролокатор,</w:t>
      </w:r>
      <w:r w:rsidRPr="00307332">
        <w:t xml:space="preserve"> </w:t>
      </w:r>
      <w:r w:rsidRPr="007104EE">
        <w:t>с частотой: 60/88/150/180/240 кГц. Выходная мощность от 0,8 до 1,5 кВт, обеспечивает рабочий диапазон до 2400 метров по горизонтали и 600 метров по вертикали</w:t>
      </w:r>
      <w:r>
        <w:rPr>
          <w:sz w:val="27"/>
          <w:szCs w:val="27"/>
        </w:rPr>
        <w:t>.</w:t>
      </w:r>
    </w:p>
    <w:p w:rsidR="00381F14" w:rsidRDefault="007104EE">
      <w:pPr>
        <w:spacing w:after="72" w:line="259" w:lineRule="auto"/>
        <w:ind w:left="50"/>
        <w:jc w:val="center"/>
      </w:pPr>
      <w:r>
        <w:rPr>
          <w:noProof/>
        </w:rPr>
        <w:lastRenderedPageBreak/>
        <w:drawing>
          <wp:inline distT="0" distB="0" distL="0" distR="0" wp14:anchorId="4EFD0C45" wp14:editId="5CCC875C">
            <wp:extent cx="3691040" cy="352425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2895" cy="3745628"/>
                    </a:xfrm>
                    <a:prstGeom prst="rect">
                      <a:avLst/>
                    </a:prstGeom>
                    <a:noFill/>
                    <a:ln>
                      <a:noFill/>
                    </a:ln>
                  </pic:spPr>
                </pic:pic>
              </a:graphicData>
            </a:graphic>
          </wp:inline>
        </w:drawing>
      </w:r>
    </w:p>
    <w:p w:rsidR="00D81CC1" w:rsidRDefault="00A75FE5">
      <w:pPr>
        <w:spacing w:after="72" w:line="259" w:lineRule="auto"/>
        <w:ind w:left="50"/>
        <w:jc w:val="center"/>
        <w:rPr>
          <w:szCs w:val="28"/>
        </w:rPr>
      </w:pPr>
      <w:r>
        <w:t xml:space="preserve">Рис. </w:t>
      </w:r>
      <w:r w:rsidR="005B214B">
        <w:t xml:space="preserve">11. </w:t>
      </w:r>
      <w:r>
        <w:t xml:space="preserve">Внешний вид гидролокатора </w:t>
      </w:r>
      <w:r w:rsidRPr="007104EE">
        <w:rPr>
          <w:szCs w:val="28"/>
        </w:rPr>
        <w:t>FURUNO CH 26</w:t>
      </w:r>
    </w:p>
    <w:p w:rsidR="00D81CC1" w:rsidRPr="008D7E98" w:rsidRDefault="00D81CC1" w:rsidP="003B23A6">
      <w:r w:rsidRPr="008D7E98">
        <w:t xml:space="preserve">Гидролокатор </w:t>
      </w:r>
      <w:proofErr w:type="spellStart"/>
      <w:r w:rsidRPr="008D7E98">
        <w:rPr>
          <w:lang w:val="en-US"/>
        </w:rPr>
        <w:t>Furuno</w:t>
      </w:r>
      <w:proofErr w:type="spellEnd"/>
      <w:r w:rsidRPr="008D7E98">
        <w:t xml:space="preserve"> </w:t>
      </w:r>
      <w:r w:rsidRPr="008D7E98">
        <w:rPr>
          <w:lang w:val="en-US"/>
        </w:rPr>
        <w:t>CH</w:t>
      </w:r>
      <w:r w:rsidRPr="008D7E98">
        <w:t>-26 имеет следующие хар</w:t>
      </w:r>
      <w:bookmarkStart w:id="8" w:name="_GoBack"/>
      <w:bookmarkEnd w:id="8"/>
      <w:r w:rsidRPr="008D7E98">
        <w:t>актеристики:</w:t>
      </w:r>
    </w:p>
    <w:p w:rsidR="00D81CC1" w:rsidRPr="008D7E98" w:rsidRDefault="00D81CC1" w:rsidP="003B23A6">
      <w:r w:rsidRPr="008D7E98">
        <w:t>Цветной прожекторный гидролокатор для траулеров и сейнеров.</w:t>
      </w:r>
    </w:p>
    <w:p w:rsidR="00D81CC1" w:rsidRPr="008D7E98" w:rsidRDefault="00D81CC1" w:rsidP="003B23A6">
      <w:r w:rsidRPr="003B23A6">
        <w:rPr>
          <w:i/>
        </w:rPr>
        <w:t>Рабочий диапазон</w:t>
      </w:r>
      <w:r w:rsidRPr="008D7E98">
        <w:t>: 30 -1600 м.</w:t>
      </w:r>
    </w:p>
    <w:p w:rsidR="00D81CC1" w:rsidRPr="008D7E98" w:rsidRDefault="00D81CC1" w:rsidP="003B23A6">
      <w:r w:rsidRPr="008D7E98">
        <w:t xml:space="preserve">Длина импульса: 0.4 - 20 </w:t>
      </w:r>
      <w:proofErr w:type="spellStart"/>
      <w:r w:rsidRPr="008D7E98">
        <w:t>мс</w:t>
      </w:r>
      <w:proofErr w:type="spellEnd"/>
      <w:r w:rsidRPr="008D7E98">
        <w:t xml:space="preserve"> (автоматически переключается при использовании диапазона).</w:t>
      </w:r>
    </w:p>
    <w:p w:rsidR="00D81CC1" w:rsidRPr="008D7E98" w:rsidRDefault="00D81CC1" w:rsidP="003B23A6">
      <w:r w:rsidRPr="003B23A6">
        <w:rPr>
          <w:i/>
        </w:rPr>
        <w:t>Рабочая частота</w:t>
      </w:r>
      <w:r w:rsidRPr="008D7E98">
        <w:t>: 60 кГц.</w:t>
      </w:r>
    </w:p>
    <w:p w:rsidR="00D81CC1" w:rsidRPr="008D7E98" w:rsidRDefault="00D81CC1" w:rsidP="003B23A6">
      <w:r w:rsidRPr="008D7E98">
        <w:t>Цветовая гамма: 8 цветов в зависимости от силы принимаемого сигнала.</w:t>
      </w:r>
    </w:p>
    <w:p w:rsidR="00D81CC1" w:rsidRPr="008D7E98" w:rsidRDefault="00D81CC1" w:rsidP="003B23A6">
      <w:r w:rsidRPr="003B23A6">
        <w:rPr>
          <w:i/>
        </w:rPr>
        <w:t>Режимы отображения</w:t>
      </w:r>
      <w:r w:rsidRPr="008D7E98">
        <w:t>:</w:t>
      </w:r>
    </w:p>
    <w:p w:rsidR="00D81CC1" w:rsidRPr="008D7E98" w:rsidRDefault="00D81CC1" w:rsidP="003B23A6">
      <w:pPr>
        <w:pStyle w:val="a"/>
      </w:pPr>
      <w:proofErr w:type="spellStart"/>
      <w:r w:rsidRPr="008D7E98">
        <w:t>Full</w:t>
      </w:r>
      <w:proofErr w:type="spellEnd"/>
      <w:r w:rsidRPr="008D7E98">
        <w:t xml:space="preserve"> </w:t>
      </w:r>
      <w:proofErr w:type="spellStart"/>
      <w:r w:rsidRPr="008D7E98">
        <w:t>Circle</w:t>
      </w:r>
      <w:proofErr w:type="spellEnd"/>
      <w:r w:rsidRPr="008D7E98">
        <w:t xml:space="preserve"> PPI </w:t>
      </w:r>
      <w:proofErr w:type="spellStart"/>
      <w:r w:rsidRPr="008D7E98">
        <w:t>Sonar</w:t>
      </w:r>
      <w:proofErr w:type="spellEnd"/>
      <w:r w:rsidRPr="008D7E98">
        <w:t xml:space="preserve"> </w:t>
      </w:r>
      <w:proofErr w:type="spellStart"/>
      <w:r w:rsidRPr="008D7E98">
        <w:t>Display</w:t>
      </w:r>
      <w:proofErr w:type="spellEnd"/>
      <w:r w:rsidRPr="008D7E98">
        <w:t xml:space="preserve"> + </w:t>
      </w:r>
      <w:proofErr w:type="spellStart"/>
      <w:r w:rsidRPr="008D7E98">
        <w:t>Historical</w:t>
      </w:r>
      <w:proofErr w:type="spellEnd"/>
      <w:r w:rsidRPr="008D7E98">
        <w:t xml:space="preserve"> </w:t>
      </w:r>
      <w:proofErr w:type="spellStart"/>
      <w:r w:rsidRPr="008D7E98">
        <w:t>Display</w:t>
      </w:r>
      <w:proofErr w:type="spellEnd"/>
      <w:r w:rsidRPr="008D7E98">
        <w:t xml:space="preserve"> - для кругового обзора в полном секторе углов;</w:t>
      </w:r>
    </w:p>
    <w:p w:rsidR="00D81CC1" w:rsidRPr="00D81CC1" w:rsidRDefault="00D81CC1" w:rsidP="003B23A6">
      <w:pPr>
        <w:pStyle w:val="a"/>
        <w:rPr>
          <w:lang w:val="en-US"/>
        </w:rPr>
      </w:pPr>
      <w:r w:rsidRPr="00D81CC1">
        <w:rPr>
          <w:lang w:val="en-US"/>
        </w:rPr>
        <w:t xml:space="preserve">PPI Sonar Display, Historical Display (enlarged) - </w:t>
      </w:r>
      <w:r w:rsidRPr="008D7E98">
        <w:t>для</w:t>
      </w:r>
      <w:r w:rsidRPr="00D81CC1">
        <w:rPr>
          <w:lang w:val="en-US"/>
        </w:rPr>
        <w:t xml:space="preserve"> </w:t>
      </w:r>
      <w:r w:rsidRPr="008D7E98">
        <w:t>обзора</w:t>
      </w:r>
      <w:r w:rsidRPr="00D81CC1">
        <w:rPr>
          <w:lang w:val="en-US"/>
        </w:rPr>
        <w:t xml:space="preserve"> </w:t>
      </w:r>
      <w:r w:rsidRPr="008D7E98">
        <w:t>в</w:t>
      </w:r>
      <w:r w:rsidRPr="00D81CC1">
        <w:rPr>
          <w:lang w:val="en-US"/>
        </w:rPr>
        <w:t xml:space="preserve"> </w:t>
      </w:r>
      <w:r w:rsidRPr="008D7E98">
        <w:t>носовых</w:t>
      </w:r>
      <w:r w:rsidRPr="00D81CC1">
        <w:rPr>
          <w:lang w:val="en-US"/>
        </w:rPr>
        <w:t xml:space="preserve"> </w:t>
      </w:r>
      <w:r w:rsidRPr="008D7E98">
        <w:t>направлениях</w:t>
      </w:r>
      <w:r w:rsidRPr="00D81CC1">
        <w:rPr>
          <w:lang w:val="en-US"/>
        </w:rPr>
        <w:t>;</w:t>
      </w:r>
    </w:p>
    <w:p w:rsidR="00D81CC1" w:rsidRDefault="00D81CC1" w:rsidP="003B23A6">
      <w:pPr>
        <w:pStyle w:val="a"/>
      </w:pPr>
      <w:proofErr w:type="spellStart"/>
      <w:r w:rsidRPr="008D7E98">
        <w:lastRenderedPageBreak/>
        <w:t>Vertical</w:t>
      </w:r>
      <w:proofErr w:type="spellEnd"/>
      <w:r w:rsidRPr="008D7E98">
        <w:t xml:space="preserve"> </w:t>
      </w:r>
      <w:proofErr w:type="spellStart"/>
      <w:r w:rsidRPr="008D7E98">
        <w:t>Sounding</w:t>
      </w:r>
      <w:proofErr w:type="spellEnd"/>
      <w:r w:rsidRPr="008D7E98">
        <w:t xml:space="preserve"> </w:t>
      </w:r>
      <w:proofErr w:type="spellStart"/>
      <w:r w:rsidRPr="008D7E98">
        <w:t>Display</w:t>
      </w:r>
      <w:proofErr w:type="spellEnd"/>
      <w:r w:rsidRPr="008D7E98">
        <w:t xml:space="preserve"> - режим эхолота (антенна автоматически наклоняется на угол 90 градусов).</w:t>
      </w:r>
    </w:p>
    <w:p w:rsidR="00D81CC1" w:rsidRPr="008D7E98" w:rsidRDefault="00D81CC1" w:rsidP="003B23A6">
      <w:r w:rsidRPr="003B23A6">
        <w:rPr>
          <w:i/>
        </w:rPr>
        <w:t>Излучаемая мощность</w:t>
      </w:r>
      <w:r w:rsidRPr="008D7E98">
        <w:t>: 1.2 кВт.</w:t>
      </w:r>
    </w:p>
    <w:p w:rsidR="003B23A6" w:rsidRDefault="00D81CC1" w:rsidP="003B23A6">
      <w:r w:rsidRPr="003B23A6">
        <w:rPr>
          <w:i/>
        </w:rPr>
        <w:t>Ширина луча</w:t>
      </w:r>
      <w:r w:rsidRPr="008D7E98">
        <w:t xml:space="preserve"> (при 3 дБ): горизонтальная -15</w:t>
      </w:r>
      <w:r w:rsidRPr="008D7E98">
        <w:rPr>
          <w:vertAlign w:val="superscript"/>
        </w:rPr>
        <w:t>o</w:t>
      </w:r>
      <w:r w:rsidRPr="008D7E98">
        <w:t>, вертикальная -12</w:t>
      </w:r>
      <w:r w:rsidRPr="008D7E98">
        <w:rPr>
          <w:vertAlign w:val="superscript"/>
        </w:rPr>
        <w:t>о</w:t>
      </w:r>
      <w:r w:rsidRPr="008D7E98">
        <w:t>.</w:t>
      </w:r>
    </w:p>
    <w:p w:rsidR="00D81CC1" w:rsidRDefault="00D81CC1" w:rsidP="003B23A6">
      <w:r w:rsidRPr="003B23A6">
        <w:rPr>
          <w:i/>
        </w:rPr>
        <w:t>Угол наклона</w:t>
      </w:r>
      <w:r w:rsidRPr="008D7E98">
        <w:t>: ручное управление от +5</w:t>
      </w:r>
      <w:r w:rsidRPr="008D7E98">
        <w:rPr>
          <w:vertAlign w:val="superscript"/>
        </w:rPr>
        <w:t>о</w:t>
      </w:r>
      <w:r w:rsidRPr="008D7E98">
        <w:t xml:space="preserve"> до -90</w:t>
      </w:r>
      <w:r w:rsidRPr="008D7E98">
        <w:rPr>
          <w:vertAlign w:val="superscript"/>
        </w:rPr>
        <w:t>о</w:t>
      </w:r>
      <w:r w:rsidRPr="008D7E98">
        <w:t xml:space="preserve"> с шагом в 1</w:t>
      </w:r>
      <w:r w:rsidRPr="008D7E98">
        <w:rPr>
          <w:vertAlign w:val="superscript"/>
        </w:rPr>
        <w:t>о</w:t>
      </w:r>
      <w:r w:rsidRPr="008D7E98">
        <w:t xml:space="preserve">. </w:t>
      </w:r>
    </w:p>
    <w:p w:rsidR="00D81CC1" w:rsidRPr="008D7E98" w:rsidRDefault="00D81CC1" w:rsidP="003B23A6">
      <w:r w:rsidRPr="003B23A6">
        <w:rPr>
          <w:i/>
        </w:rPr>
        <w:t>Обзор</w:t>
      </w:r>
      <w:r w:rsidRPr="008D7E98">
        <w:t>: автоматическое наведение антенны с шагом в 6</w:t>
      </w:r>
      <w:r w:rsidRPr="008D7E98">
        <w:rPr>
          <w:vertAlign w:val="superscript"/>
        </w:rPr>
        <w:t>о</w:t>
      </w:r>
      <w:r w:rsidRPr="008D7E98">
        <w:t>.</w:t>
      </w:r>
    </w:p>
    <w:p w:rsidR="00D81CC1" w:rsidRPr="008D7E98" w:rsidRDefault="00D81CC1" w:rsidP="003B23A6">
      <w:r w:rsidRPr="003B23A6">
        <w:t>Сектор обзора</w:t>
      </w:r>
      <w:r w:rsidRPr="008D7E98">
        <w:t xml:space="preserve"> может быть выбран от 36</w:t>
      </w:r>
      <w:r w:rsidRPr="008D7E98">
        <w:rPr>
          <w:vertAlign w:val="superscript"/>
        </w:rPr>
        <w:t>о</w:t>
      </w:r>
      <w:r w:rsidRPr="008D7E98">
        <w:t xml:space="preserve"> до 360</w:t>
      </w:r>
      <w:r w:rsidRPr="008D7E98">
        <w:rPr>
          <w:vertAlign w:val="superscript"/>
        </w:rPr>
        <w:t>о</w:t>
      </w:r>
      <w:r w:rsidRPr="008D7E98">
        <w:t xml:space="preserve"> с шагом в 36</w:t>
      </w:r>
      <w:r w:rsidRPr="008D7E98">
        <w:rPr>
          <w:vertAlign w:val="superscript"/>
        </w:rPr>
        <w:t>о</w:t>
      </w:r>
      <w:r w:rsidRPr="008D7E98">
        <w:t>.</w:t>
      </w:r>
    </w:p>
    <w:p w:rsidR="00D81CC1" w:rsidRPr="008D7E98" w:rsidRDefault="00D81CC1" w:rsidP="003B23A6">
      <w:r w:rsidRPr="008D7E98">
        <w:t>Центр сектора обзора может быть установлен в любом направлении с шагом в 6</w:t>
      </w:r>
      <w:r w:rsidRPr="008D7E98">
        <w:rPr>
          <w:vertAlign w:val="superscript"/>
        </w:rPr>
        <w:t>о</w:t>
      </w:r>
      <w:r w:rsidRPr="008D7E98">
        <w:t>.</w:t>
      </w:r>
    </w:p>
    <w:p w:rsidR="00D81CC1" w:rsidRPr="008D7E98" w:rsidRDefault="00D81CC1" w:rsidP="003B23A6">
      <w:r w:rsidRPr="003B23A6">
        <w:rPr>
          <w:i/>
        </w:rPr>
        <w:t>Захват цели</w:t>
      </w:r>
      <w:r w:rsidRPr="008D7E98">
        <w:t>: автоматический в горизонтальной плоскости.</w:t>
      </w:r>
    </w:p>
    <w:p w:rsidR="00D81CC1" w:rsidRPr="008D7E98" w:rsidRDefault="00D81CC1" w:rsidP="003B23A6">
      <w:r w:rsidRPr="003B23A6">
        <w:rPr>
          <w:i/>
        </w:rPr>
        <w:t>Другие функции</w:t>
      </w:r>
      <w:r w:rsidRPr="008D7E98">
        <w:t>: отражатель помех (</w:t>
      </w:r>
      <w:r w:rsidRPr="008D7E98">
        <w:rPr>
          <w:lang w:val="en-US"/>
        </w:rPr>
        <w:t>Interference</w:t>
      </w:r>
      <w:r w:rsidRPr="008D7E98">
        <w:t xml:space="preserve"> </w:t>
      </w:r>
      <w:proofErr w:type="spellStart"/>
      <w:r w:rsidRPr="008D7E98">
        <w:t>Rejecter</w:t>
      </w:r>
      <w:proofErr w:type="spellEnd"/>
      <w:r w:rsidRPr="008D7E98">
        <w:t>), устранение поверхностных шумов (TVG), автоматический регулятор чувствительности (AGC), ограничитель шумов (</w:t>
      </w:r>
      <w:r w:rsidRPr="008D7E98">
        <w:rPr>
          <w:lang w:val="en-US"/>
        </w:rPr>
        <w:t>Noise</w:t>
      </w:r>
      <w:r w:rsidRPr="008D7E98">
        <w:t xml:space="preserve"> </w:t>
      </w:r>
      <w:r w:rsidRPr="008D7E98">
        <w:rPr>
          <w:lang w:val="en-US"/>
        </w:rPr>
        <w:t>limiter</w:t>
      </w:r>
      <w:r w:rsidRPr="008D7E98">
        <w:t>).</w:t>
      </w:r>
    </w:p>
    <w:p w:rsidR="005B68D8" w:rsidRDefault="005B68D8" w:rsidP="003B23A6"/>
    <w:p w:rsidR="005B68D8" w:rsidRDefault="005B68D8" w:rsidP="003B23A6"/>
    <w:p w:rsidR="005B68D8" w:rsidRPr="005B68D8" w:rsidRDefault="005B68D8" w:rsidP="003B23A6"/>
    <w:p w:rsidR="007104EE" w:rsidRPr="007104EE" w:rsidRDefault="00A34FA3" w:rsidP="003938EB">
      <w:pPr>
        <w:pStyle w:val="3"/>
      </w:pPr>
      <w:r>
        <w:lastRenderedPageBreak/>
        <w:t>2.1.</w:t>
      </w:r>
      <w:r w:rsidR="00C41D12">
        <w:t>2.</w:t>
      </w:r>
      <w:r>
        <w:t xml:space="preserve"> </w:t>
      </w:r>
      <w:r w:rsidR="00C41D12">
        <w:t>Интерфейс гидролокатора</w:t>
      </w:r>
      <w:r w:rsidR="007104EE" w:rsidRPr="007104EE">
        <w:t xml:space="preserve"> </w:t>
      </w:r>
      <w:proofErr w:type="spellStart"/>
      <w:r w:rsidR="007104EE" w:rsidRPr="007104EE">
        <w:t>Furuno</w:t>
      </w:r>
      <w:proofErr w:type="spellEnd"/>
      <w:r w:rsidR="007104EE" w:rsidRPr="007104EE">
        <w:t xml:space="preserve"> CH 26</w:t>
      </w:r>
    </w:p>
    <w:p w:rsidR="00307332" w:rsidRPr="00D55F13" w:rsidRDefault="005B68D8" w:rsidP="005B68D8">
      <w:pPr>
        <w:ind w:firstLine="0"/>
        <w:jc w:val="left"/>
      </w:pPr>
      <w:r w:rsidRPr="005B68D8">
        <w:rPr>
          <w:b/>
          <w:noProof/>
        </w:rPr>
        <w:drawing>
          <wp:anchor distT="0" distB="0" distL="114300" distR="114300" simplePos="0" relativeHeight="251662336" behindDoc="0" locked="0" layoutInCell="1" allowOverlap="1" wp14:anchorId="58269ED8" wp14:editId="5CA8AB58">
            <wp:simplePos x="0" y="0"/>
            <wp:positionH relativeFrom="margin">
              <wp:posOffset>3810</wp:posOffset>
            </wp:positionH>
            <wp:positionV relativeFrom="paragraph">
              <wp:posOffset>63500</wp:posOffset>
            </wp:positionV>
            <wp:extent cx="1580515" cy="5661660"/>
            <wp:effectExtent l="0" t="0" r="63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0515" cy="566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4EE" w:rsidRPr="005B68D8">
        <w:rPr>
          <w:b/>
        </w:rPr>
        <w:t>1. POWER</w:t>
      </w:r>
      <w:r w:rsidR="007104EE" w:rsidRPr="005B68D8">
        <w:t>-</w:t>
      </w:r>
      <w:r w:rsidR="007104EE" w:rsidRPr="00307332">
        <w:rPr>
          <w:b/>
        </w:rPr>
        <w:t xml:space="preserve"> </w:t>
      </w:r>
      <w:r w:rsidR="007104EE" w:rsidRPr="00307332">
        <w:t xml:space="preserve">кнопка для запуска локатора или его выключения. </w:t>
      </w:r>
    </w:p>
    <w:p w:rsidR="00307332" w:rsidRPr="00D55F13" w:rsidRDefault="007104EE" w:rsidP="005B68D8">
      <w:pPr>
        <w:ind w:firstLine="0"/>
        <w:jc w:val="left"/>
      </w:pPr>
      <w:r w:rsidRPr="00307332">
        <w:rPr>
          <w:b/>
        </w:rPr>
        <w:t xml:space="preserve">2. MODE </w:t>
      </w:r>
      <w:r w:rsidRPr="00307332">
        <w:t xml:space="preserve">– кнопка выбора 1,2,3, режима дисплея имитатора Режим </w:t>
      </w:r>
      <w:proofErr w:type="gramStart"/>
      <w:r w:rsidRPr="00307332">
        <w:t>1.-</w:t>
      </w:r>
      <w:proofErr w:type="gramEnd"/>
      <w:r w:rsidRPr="00307332">
        <w:t xml:space="preserve">изображения полного круга Режим 2.- для рыбы в прямом направлении Режим 3.- антенна наклоняется в </w:t>
      </w:r>
      <w:proofErr w:type="spellStart"/>
      <w:r w:rsidRPr="00307332">
        <w:t>авторежиме</w:t>
      </w:r>
      <w:proofErr w:type="spellEnd"/>
      <w:r w:rsidRPr="00307332">
        <w:t xml:space="preserve"> на 90 градусов, и гидролокатор начинает работать как эхолот </w:t>
      </w:r>
    </w:p>
    <w:p w:rsidR="00307332" w:rsidRPr="00D55F13" w:rsidRDefault="007104EE" w:rsidP="005B68D8">
      <w:pPr>
        <w:ind w:firstLine="0"/>
        <w:jc w:val="left"/>
      </w:pPr>
      <w:r w:rsidRPr="00307332">
        <w:rPr>
          <w:b/>
        </w:rPr>
        <w:t>3. SECTOR</w:t>
      </w:r>
      <w:r w:rsidRPr="00307332">
        <w:t xml:space="preserve">- для установки ширины сектора обзора </w:t>
      </w:r>
    </w:p>
    <w:p w:rsidR="00307332" w:rsidRPr="00D55F13" w:rsidRDefault="007104EE" w:rsidP="005B68D8">
      <w:pPr>
        <w:ind w:firstLine="0"/>
        <w:jc w:val="left"/>
      </w:pPr>
      <w:r w:rsidRPr="00307332">
        <w:rPr>
          <w:b/>
        </w:rPr>
        <w:t>4. DIM</w:t>
      </w:r>
      <w:r w:rsidRPr="00307332">
        <w:t xml:space="preserve">- освещённость дисплея </w:t>
      </w:r>
    </w:p>
    <w:p w:rsidR="00307332" w:rsidRPr="00D55F13" w:rsidRDefault="007104EE" w:rsidP="005B68D8">
      <w:pPr>
        <w:ind w:firstLine="0"/>
        <w:jc w:val="left"/>
      </w:pPr>
      <w:r w:rsidRPr="00307332">
        <w:rPr>
          <w:b/>
        </w:rPr>
        <w:t>5. OUTPUT</w:t>
      </w:r>
      <w:r w:rsidRPr="00307332">
        <w:t xml:space="preserve">- для снижения излучаемой мощности приёмопередатчика </w:t>
      </w:r>
    </w:p>
    <w:p w:rsidR="00307332" w:rsidRPr="00D55F13" w:rsidRDefault="007104EE" w:rsidP="005B68D8">
      <w:pPr>
        <w:ind w:firstLine="0"/>
        <w:jc w:val="left"/>
      </w:pPr>
      <w:r w:rsidRPr="00307332">
        <w:rPr>
          <w:b/>
        </w:rPr>
        <w:t>6. MARKER</w:t>
      </w:r>
      <w:r w:rsidRPr="00307332">
        <w:t xml:space="preserve">- функции различные, зависят от выбора режима дисплея: Режим 1,2- перемещение маркера цели или два маркера зоны. Режим 3- перемещает маркер </w:t>
      </w:r>
      <w:proofErr w:type="spellStart"/>
      <w:r w:rsidRPr="00307332">
        <w:t>пкд</w:t>
      </w:r>
      <w:proofErr w:type="spellEnd"/>
      <w:r w:rsidRPr="00307332">
        <w:t xml:space="preserve"> (</w:t>
      </w:r>
      <w:proofErr w:type="spellStart"/>
      <w:r w:rsidRPr="00307332">
        <w:t>vrm</w:t>
      </w:r>
      <w:proofErr w:type="spellEnd"/>
      <w:r w:rsidRPr="00307332">
        <w:t xml:space="preserve">) по вертикали. </w:t>
      </w:r>
    </w:p>
    <w:p w:rsidR="00307332" w:rsidRPr="00D55F13" w:rsidRDefault="007104EE" w:rsidP="005B68D8">
      <w:pPr>
        <w:ind w:firstLine="0"/>
        <w:jc w:val="left"/>
      </w:pPr>
      <w:r w:rsidRPr="00307332">
        <w:rPr>
          <w:b/>
        </w:rPr>
        <w:t xml:space="preserve">7. TRAIN- </w:t>
      </w:r>
      <w:r w:rsidRPr="00307332">
        <w:t xml:space="preserve">для установки центрального направления сектора обзора </w:t>
      </w:r>
    </w:p>
    <w:p w:rsidR="00307332" w:rsidRPr="00663A5E" w:rsidRDefault="007104EE" w:rsidP="005B68D8">
      <w:pPr>
        <w:ind w:firstLine="0"/>
        <w:jc w:val="left"/>
      </w:pPr>
      <w:r w:rsidRPr="00307332">
        <w:rPr>
          <w:b/>
        </w:rPr>
        <w:t>8. TILT</w:t>
      </w:r>
      <w:r w:rsidRPr="00307332">
        <w:t xml:space="preserve">- изменение угла наклона антенны </w:t>
      </w:r>
    </w:p>
    <w:p w:rsidR="00307332" w:rsidRPr="00D55F13" w:rsidRDefault="007104EE" w:rsidP="005B68D8">
      <w:pPr>
        <w:ind w:firstLine="0"/>
        <w:jc w:val="left"/>
      </w:pPr>
      <w:r w:rsidRPr="00307332">
        <w:rPr>
          <w:b/>
        </w:rPr>
        <w:t>9. TARGET LOCK</w:t>
      </w:r>
      <w:r w:rsidRPr="00307332">
        <w:t xml:space="preserve">- многофункциональная кнопка: режим 1,2- функция захвата цели. 3- во время обнаружения рыбных скоплений выполняет функцию захвата цели. 4- для выключения функции захвата цели. режим 3- функция </w:t>
      </w:r>
      <w:proofErr w:type="spellStart"/>
      <w:r w:rsidRPr="00307332">
        <w:t>аларма</w:t>
      </w:r>
      <w:proofErr w:type="spellEnd"/>
      <w:r w:rsidRPr="00307332">
        <w:t xml:space="preserve"> </w:t>
      </w:r>
    </w:p>
    <w:p w:rsidR="00307332" w:rsidRPr="00D55F13" w:rsidRDefault="007104EE" w:rsidP="005B68D8">
      <w:pPr>
        <w:ind w:firstLine="0"/>
        <w:jc w:val="left"/>
      </w:pPr>
      <w:r w:rsidRPr="00307332">
        <w:t xml:space="preserve">1. Появится индикатор </w:t>
      </w:r>
      <w:proofErr w:type="spellStart"/>
      <w:r w:rsidRPr="00307332">
        <w:t>аларма</w:t>
      </w:r>
      <w:proofErr w:type="spellEnd"/>
      <w:r w:rsidRPr="00307332">
        <w:t xml:space="preserve"> </w:t>
      </w:r>
    </w:p>
    <w:p w:rsidR="00307332" w:rsidRPr="00307332" w:rsidRDefault="007104EE" w:rsidP="005B68D8">
      <w:pPr>
        <w:ind w:firstLine="0"/>
        <w:jc w:val="left"/>
      </w:pPr>
      <w:r w:rsidRPr="00307332">
        <w:t xml:space="preserve">2. Установка зоны действия </w:t>
      </w:r>
      <w:proofErr w:type="spellStart"/>
      <w:r w:rsidRPr="00307332">
        <w:t>аларма</w:t>
      </w:r>
      <w:proofErr w:type="spellEnd"/>
    </w:p>
    <w:p w:rsidR="00307332" w:rsidRPr="00307332" w:rsidRDefault="007104EE" w:rsidP="005B68D8">
      <w:r w:rsidRPr="00307332">
        <w:lastRenderedPageBreak/>
        <w:t xml:space="preserve"> 3. </w:t>
      </w:r>
      <w:proofErr w:type="spellStart"/>
      <w:r w:rsidRPr="00307332">
        <w:t>Алармовый</w:t>
      </w:r>
      <w:proofErr w:type="spellEnd"/>
      <w:r w:rsidRPr="00307332">
        <w:t xml:space="preserve"> индикатор начинает мигать при обнаружении рыбного скопления. </w:t>
      </w:r>
    </w:p>
    <w:p w:rsidR="00307332" w:rsidRPr="00307332" w:rsidRDefault="007104EE" w:rsidP="005B68D8">
      <w:r w:rsidRPr="00307332">
        <w:rPr>
          <w:b/>
        </w:rPr>
        <w:t>10. RANGE</w:t>
      </w:r>
      <w:r w:rsidRPr="00307332">
        <w:t xml:space="preserve">- выбор дальности обнаружения. </w:t>
      </w:r>
    </w:p>
    <w:p w:rsidR="00307332" w:rsidRPr="00D55F13" w:rsidRDefault="007104EE" w:rsidP="005B68D8">
      <w:r w:rsidRPr="00307332">
        <w:rPr>
          <w:b/>
        </w:rPr>
        <w:t>11.NOISE LIM\IR</w:t>
      </w:r>
      <w:r w:rsidRPr="00307332">
        <w:t xml:space="preserve">- рукоятка отражателя помех </w:t>
      </w:r>
    </w:p>
    <w:p w:rsidR="00307332" w:rsidRPr="00D55F13" w:rsidRDefault="007104EE" w:rsidP="005B68D8">
      <w:r w:rsidRPr="00307332">
        <w:rPr>
          <w:b/>
        </w:rPr>
        <w:t>12.GAIN\AGC</w:t>
      </w:r>
      <w:r w:rsidRPr="00307332">
        <w:t xml:space="preserve"> – регулировка чувствительности приемник. По часовой стрелке усиливает чувствительность. рекомендуется установить в позицию 5-подавляет сильные помехи от морского дна. </w:t>
      </w:r>
    </w:p>
    <w:p w:rsidR="00307332" w:rsidRPr="00D55F13" w:rsidRDefault="007104EE" w:rsidP="005B68D8">
      <w:r w:rsidRPr="00307332">
        <w:rPr>
          <w:b/>
        </w:rPr>
        <w:t>13.TVG</w:t>
      </w:r>
      <w:r w:rsidRPr="00307332">
        <w:t xml:space="preserve"> – компенсация ослабления распространения сверх звуковых волн. </w:t>
      </w:r>
    </w:p>
    <w:p w:rsidR="00307332" w:rsidRPr="00D55F13" w:rsidRDefault="007104EE" w:rsidP="005B68D8">
      <w:r w:rsidRPr="00307332">
        <w:rPr>
          <w:b/>
        </w:rPr>
        <w:t xml:space="preserve">14.TVG </w:t>
      </w:r>
      <w:proofErr w:type="spellStart"/>
      <w:r w:rsidRPr="00307332">
        <w:rPr>
          <w:b/>
        </w:rPr>
        <w:t>level</w:t>
      </w:r>
      <w:proofErr w:type="spellEnd"/>
      <w:r w:rsidRPr="00307332">
        <w:t xml:space="preserve"> – уровень, повернув </w:t>
      </w:r>
      <w:proofErr w:type="gramStart"/>
      <w:r w:rsidRPr="00307332">
        <w:t>по часовой стрелки</w:t>
      </w:r>
      <w:proofErr w:type="gramEnd"/>
      <w:r w:rsidRPr="00307332">
        <w:t xml:space="preserve"> снижаем шум вызванный сильным отражение. </w:t>
      </w:r>
    </w:p>
    <w:p w:rsidR="00307332" w:rsidRPr="00D55F13" w:rsidRDefault="007104EE" w:rsidP="005B68D8">
      <w:r w:rsidRPr="00307332">
        <w:rPr>
          <w:b/>
        </w:rPr>
        <w:t>15.TVG TIME</w:t>
      </w:r>
      <w:r w:rsidRPr="00307332">
        <w:t xml:space="preserve"> – время, вращая </w:t>
      </w:r>
      <w:proofErr w:type="gramStart"/>
      <w:r w:rsidRPr="00307332">
        <w:t>по часовой стрелки</w:t>
      </w:r>
      <w:proofErr w:type="gramEnd"/>
      <w:r w:rsidRPr="00307332">
        <w:t xml:space="preserve"> расширяем дальность действия и дальность до 1000 метров </w:t>
      </w:r>
    </w:p>
    <w:p w:rsidR="00307332" w:rsidRPr="00D55F13" w:rsidRDefault="007104EE" w:rsidP="005B68D8">
      <w:r w:rsidRPr="00307332">
        <w:rPr>
          <w:b/>
        </w:rPr>
        <w:t>16. BRIL\CRT</w:t>
      </w:r>
      <w:r w:rsidRPr="00307332">
        <w:t xml:space="preserve"> – регулятор яркости изображения </w:t>
      </w:r>
    </w:p>
    <w:p w:rsidR="00307332" w:rsidRPr="00D55F13" w:rsidRDefault="007104EE" w:rsidP="005B68D8">
      <w:r w:rsidRPr="00307332">
        <w:rPr>
          <w:b/>
        </w:rPr>
        <w:t>17.VO</w:t>
      </w:r>
      <w:r w:rsidR="00307332" w:rsidRPr="00307332">
        <w:rPr>
          <w:b/>
        </w:rPr>
        <w:t>L</w:t>
      </w:r>
      <w:r w:rsidR="00307332" w:rsidRPr="00307332">
        <w:t>–громкость</w:t>
      </w:r>
      <w:r w:rsidR="00307332" w:rsidRPr="00D55F13">
        <w:t xml:space="preserve"> </w:t>
      </w:r>
      <w:r w:rsidR="00307332" w:rsidRPr="00307332">
        <w:t>внешнего</w:t>
      </w:r>
      <w:r w:rsidR="00307332" w:rsidRPr="00D55F13">
        <w:t xml:space="preserve"> </w:t>
      </w:r>
      <w:r w:rsidRPr="00307332">
        <w:t>динамика</w:t>
      </w:r>
      <w:r w:rsidR="00307332">
        <w:tab/>
      </w:r>
    </w:p>
    <w:p w:rsidR="00307332" w:rsidRPr="00D55F13" w:rsidRDefault="00C41D12" w:rsidP="005B68D8">
      <w:r>
        <w:t xml:space="preserve">2.1.3. </w:t>
      </w:r>
      <w:r w:rsidR="00307332" w:rsidRPr="00307332">
        <w:t>Экранные индикаторы</w:t>
      </w:r>
    </w:p>
    <w:p w:rsidR="00307332" w:rsidRPr="00307332" w:rsidRDefault="00307332" w:rsidP="005B68D8">
      <w:r w:rsidRPr="000D2088">
        <w:rPr>
          <w:b/>
        </w:rPr>
        <w:t>FISH\BOOTOM\ECHOES</w:t>
      </w:r>
      <w:r w:rsidRPr="00307332">
        <w:t>- отношение между интенсивностью эхо-сигнала и цветовой индикации на экране.</w:t>
      </w:r>
    </w:p>
    <w:p w:rsidR="00307332" w:rsidRPr="00307332" w:rsidRDefault="00307332" w:rsidP="005B68D8">
      <w:r w:rsidRPr="000D2088">
        <w:rPr>
          <w:b/>
        </w:rPr>
        <w:t>TDM</w:t>
      </w:r>
      <w:r w:rsidRPr="00307332">
        <w:t xml:space="preserve"> – направление обзора в сектор:</w:t>
      </w:r>
    </w:p>
    <w:p w:rsidR="00307332" w:rsidRPr="00307332" w:rsidRDefault="00307332" w:rsidP="005B68D8">
      <w:r w:rsidRPr="00307332">
        <w:t>Желтый – по часовой стрелке</w:t>
      </w:r>
    </w:p>
    <w:p w:rsidR="00307332" w:rsidRPr="00307332" w:rsidRDefault="00307332" w:rsidP="005B68D8">
      <w:r w:rsidRPr="00307332">
        <w:t xml:space="preserve">Черный – </w:t>
      </w:r>
      <w:proofErr w:type="gramStart"/>
      <w:r w:rsidRPr="00307332">
        <w:t>против часовой стрелке</w:t>
      </w:r>
      <w:proofErr w:type="gramEnd"/>
    </w:p>
    <w:p w:rsidR="00307332" w:rsidRPr="00307332" w:rsidRDefault="00307332" w:rsidP="005B68D8">
      <w:r w:rsidRPr="000D2088">
        <w:rPr>
          <w:b/>
        </w:rPr>
        <w:t xml:space="preserve">TARGET MARKER </w:t>
      </w:r>
      <w:r w:rsidRPr="00307332">
        <w:t>– используется для измерения расстояния до цели отражающая сигнал, при выключенной кнопки TL.</w:t>
      </w:r>
    </w:p>
    <w:p w:rsidR="00C41D12" w:rsidRDefault="00C41D12" w:rsidP="00C41D12">
      <w:pPr>
        <w:pStyle w:val="3"/>
      </w:pPr>
    </w:p>
    <w:p w:rsidR="003B23A6" w:rsidRPr="003B23A6" w:rsidRDefault="003B23A6" w:rsidP="003B23A6"/>
    <w:p w:rsidR="00A34FA3" w:rsidRDefault="00C41D12" w:rsidP="005B68D8">
      <w:pPr>
        <w:pStyle w:val="2"/>
      </w:pPr>
      <w:bookmarkStart w:id="9" w:name="_Toc62501922"/>
      <w:r w:rsidRPr="005B68D8">
        <w:t>2.2.</w:t>
      </w:r>
      <w:r w:rsidR="00A34FA3" w:rsidRPr="005D048E">
        <w:rPr>
          <w:sz w:val="27"/>
          <w:szCs w:val="27"/>
        </w:rPr>
        <w:t xml:space="preserve"> </w:t>
      </w:r>
      <w:r w:rsidR="00A34FA3" w:rsidRPr="005B68D8">
        <w:t>Эхолот</w:t>
      </w:r>
      <w:r w:rsidR="00A34FA3" w:rsidRPr="005D048E">
        <w:t xml:space="preserve"> </w:t>
      </w:r>
      <w:proofErr w:type="spellStart"/>
      <w:r w:rsidR="00A34FA3" w:rsidRPr="005D048E">
        <w:t>Furuno</w:t>
      </w:r>
      <w:proofErr w:type="spellEnd"/>
      <w:r w:rsidR="00A34FA3" w:rsidRPr="005D048E">
        <w:t xml:space="preserve"> FCV-780</w:t>
      </w:r>
      <w:bookmarkEnd w:id="9"/>
    </w:p>
    <w:p w:rsidR="003B23A6" w:rsidRPr="003B23A6" w:rsidRDefault="003B23A6" w:rsidP="003B23A6"/>
    <w:p w:rsidR="00A34FA3" w:rsidRPr="00CD2009" w:rsidRDefault="00C41D12" w:rsidP="00C41D12">
      <w:pPr>
        <w:pStyle w:val="3"/>
      </w:pPr>
      <w:r>
        <w:t xml:space="preserve">2.2.1. </w:t>
      </w:r>
      <w:r w:rsidR="00A34FA3" w:rsidRPr="00C41D12">
        <w:t>Характеристика</w:t>
      </w:r>
      <w:r w:rsidR="00A34FA3" w:rsidRPr="00CD2009">
        <w:t xml:space="preserve"> эхолота</w:t>
      </w:r>
      <w:r w:rsidRPr="00C41D12">
        <w:t xml:space="preserve"> </w:t>
      </w:r>
      <w:proofErr w:type="spellStart"/>
      <w:r w:rsidRPr="005D048E">
        <w:t>Furuno</w:t>
      </w:r>
      <w:proofErr w:type="spellEnd"/>
      <w:r w:rsidRPr="005D048E">
        <w:t xml:space="preserve"> FCV-780</w:t>
      </w:r>
    </w:p>
    <w:p w:rsidR="00A34FA3" w:rsidRPr="00CD2009" w:rsidRDefault="00A34FA3" w:rsidP="003B23A6">
      <w:r w:rsidRPr="00CD2009">
        <w:t>Эхолот- это навигационный прибор с помощью которого исследуют рельеф дна и автоматически измеряют глубины с применением для этого гидроакустических эхо-сигналов, а также для поиска рыбных скоплений.</w:t>
      </w:r>
    </w:p>
    <w:p w:rsidR="00A34FA3" w:rsidRPr="00CD2009" w:rsidRDefault="00A34FA3" w:rsidP="003B23A6">
      <w:r w:rsidRPr="00CD2009">
        <w:t>Принцип работы эхолота: Электрический импульс от передатчика преобразуется в звуковую волну в датчике (</w:t>
      </w:r>
      <w:proofErr w:type="spellStart"/>
      <w:r w:rsidRPr="00CD2009">
        <w:t>трансдьюсер</w:t>
      </w:r>
      <w:proofErr w:type="spellEnd"/>
      <w:r w:rsidRPr="00CD2009">
        <w:t xml:space="preserve">) и передаётся в воду. Когда эта волна попадает на объект (рыбу дно и </w:t>
      </w:r>
      <w:proofErr w:type="spellStart"/>
      <w:proofErr w:type="gramStart"/>
      <w:r w:rsidRPr="00CD2009">
        <w:t>т.д</w:t>
      </w:r>
      <w:proofErr w:type="spellEnd"/>
      <w:r w:rsidRPr="00CD2009">
        <w:t xml:space="preserve"> )</w:t>
      </w:r>
      <w:proofErr w:type="gramEnd"/>
      <w:r w:rsidRPr="00CD2009">
        <w:t xml:space="preserve"> она отражается. Отражённая волна снова попадает в преобразователь где она трансформируется в </w:t>
      </w:r>
      <w:r w:rsidRPr="00CD2009">
        <w:lastRenderedPageBreak/>
        <w:t xml:space="preserve">электрический сигнал, обрабатывается и посылается на дисплей. Так как скорость звука в воде постоянна (приблизительно 1440 метров в секунду) промежуток времени между отправкой сигнала и получением отраженного эха может быть измерен и по этим данным расстояние </w:t>
      </w:r>
      <w:proofErr w:type="gramStart"/>
      <w:r w:rsidRPr="00CD2009">
        <w:t>до объекты</w:t>
      </w:r>
      <w:proofErr w:type="gramEnd"/>
      <w:r w:rsidRPr="00CD2009">
        <w:t xml:space="preserve"> может быть определено. Так как посылки сигналов совершаются многократно в течении секунды, </w:t>
      </w:r>
      <w:proofErr w:type="gramStart"/>
      <w:r w:rsidRPr="00CD2009">
        <w:t>непрерывная линия</w:t>
      </w:r>
      <w:proofErr w:type="gramEnd"/>
      <w:r w:rsidRPr="00CD2009">
        <w:t xml:space="preserve"> идущая поперек дисплея показывает рисунок дна, а также отображается сигнал возвращенный от любого объекта между дном и поверхностью.</w:t>
      </w:r>
    </w:p>
    <w:p w:rsidR="00A34FA3" w:rsidRDefault="00A34FA3" w:rsidP="003B23A6">
      <w:r w:rsidRPr="00CD2009">
        <w:t xml:space="preserve">Эхолот состоит </w:t>
      </w:r>
      <w:proofErr w:type="gramStart"/>
      <w:r w:rsidRPr="00CD2009">
        <w:t>из :</w:t>
      </w:r>
      <w:proofErr w:type="gramEnd"/>
      <w:r w:rsidRPr="00CD2009">
        <w:t xml:space="preserve"> Передатчика, Преобразователя, Приёмника, Дисплея.</w:t>
      </w:r>
    </w:p>
    <w:p w:rsidR="00C41D12" w:rsidRDefault="00C41D12" w:rsidP="003B23A6">
      <w:pPr>
        <w:pStyle w:val="ae"/>
        <w:rPr>
          <w:b/>
        </w:rPr>
      </w:pPr>
      <w:r>
        <w:rPr>
          <w:noProof/>
        </w:rPr>
        <w:drawing>
          <wp:inline distT="0" distB="0" distL="0" distR="0" wp14:anchorId="036A0D21" wp14:editId="16866EF3">
            <wp:extent cx="4030013" cy="3774644"/>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550" cy="3880986"/>
                    </a:xfrm>
                    <a:prstGeom prst="rect">
                      <a:avLst/>
                    </a:prstGeom>
                    <a:noFill/>
                    <a:ln>
                      <a:noFill/>
                    </a:ln>
                  </pic:spPr>
                </pic:pic>
              </a:graphicData>
            </a:graphic>
          </wp:inline>
        </w:drawing>
      </w:r>
    </w:p>
    <w:p w:rsidR="00C41D12" w:rsidRDefault="00C41D12" w:rsidP="003B23A6">
      <w:pPr>
        <w:pStyle w:val="ae"/>
      </w:pPr>
      <w:r>
        <w:t>Рис</w:t>
      </w:r>
      <w:r w:rsidR="005B214B">
        <w:t>. 11.</w:t>
      </w:r>
      <w:r>
        <w:t xml:space="preserve"> Внешний вид э</w:t>
      </w:r>
      <w:r w:rsidRPr="005D048E">
        <w:t>холот</w:t>
      </w:r>
      <w:r>
        <w:t>а</w:t>
      </w:r>
      <w:r w:rsidRPr="005D048E">
        <w:t xml:space="preserve"> </w:t>
      </w:r>
      <w:proofErr w:type="spellStart"/>
      <w:r w:rsidRPr="005D048E">
        <w:t>Furuno</w:t>
      </w:r>
      <w:proofErr w:type="spellEnd"/>
      <w:r w:rsidRPr="005D048E">
        <w:t xml:space="preserve"> FCV-780</w:t>
      </w:r>
    </w:p>
    <w:p w:rsidR="003B23A6" w:rsidRDefault="003B23A6" w:rsidP="003B23A6">
      <w:pPr>
        <w:pStyle w:val="ae"/>
      </w:pPr>
    </w:p>
    <w:p w:rsidR="00D81CC1" w:rsidRPr="008D7E98" w:rsidRDefault="00D81CC1" w:rsidP="00D81CC1">
      <w:pPr>
        <w:pStyle w:val="3"/>
      </w:pPr>
      <w:r>
        <w:lastRenderedPageBreak/>
        <w:t>2.2.2. Технические</w:t>
      </w:r>
      <w:r w:rsidRPr="008D7E98">
        <w:t xml:space="preserve"> характеристики:</w:t>
      </w:r>
    </w:p>
    <w:p w:rsidR="00D81CC1" w:rsidRPr="008D7E98" w:rsidRDefault="003B23A6" w:rsidP="003B23A6">
      <w:r w:rsidRPr="003B23A6">
        <w:rPr>
          <w:i/>
          <w:spacing w:val="-3"/>
        </w:rPr>
        <w:t>Р</w:t>
      </w:r>
      <w:r w:rsidR="00D81CC1" w:rsidRPr="003B23A6">
        <w:rPr>
          <w:i/>
          <w:spacing w:val="-3"/>
        </w:rPr>
        <w:t>абочие частоты</w:t>
      </w:r>
      <w:r>
        <w:t xml:space="preserve">: </w:t>
      </w:r>
      <w:r w:rsidR="00D81CC1" w:rsidRPr="008D7E98">
        <w:t>низкая - 28 кГц</w:t>
      </w:r>
      <w:r w:rsidR="00D81CC1" w:rsidRPr="008D7E98">
        <w:rPr>
          <w:vertAlign w:val="subscript"/>
        </w:rPr>
        <w:t>,</w:t>
      </w:r>
      <w:r w:rsidR="00D81CC1" w:rsidRPr="008D7E98">
        <w:t xml:space="preserve"> высокая - 66 кГц;</w:t>
      </w:r>
    </w:p>
    <w:p w:rsidR="003B23A6" w:rsidRDefault="003B23A6" w:rsidP="003B23A6">
      <w:pPr>
        <w:rPr>
          <w:spacing w:val="1"/>
        </w:rPr>
      </w:pPr>
      <w:r w:rsidRPr="003B23A6">
        <w:rPr>
          <w:i/>
          <w:spacing w:val="1"/>
          <w:lang w:val="en-US"/>
        </w:rPr>
        <w:t>M</w:t>
      </w:r>
      <w:r w:rsidR="00D81CC1" w:rsidRPr="003B23A6">
        <w:rPr>
          <w:i/>
          <w:spacing w:val="1"/>
          <w:lang w:val="en-US"/>
        </w:rPr>
        <w:t>ax</w:t>
      </w:r>
      <w:r w:rsidR="00D81CC1" w:rsidRPr="003B23A6">
        <w:rPr>
          <w:i/>
          <w:spacing w:val="1"/>
        </w:rPr>
        <w:t>. излучаемая мощность</w:t>
      </w:r>
      <w:r>
        <w:rPr>
          <w:spacing w:val="1"/>
        </w:rPr>
        <w:t xml:space="preserve">: </w:t>
      </w:r>
      <w:r w:rsidR="00D81CC1" w:rsidRPr="008D7E98">
        <w:rPr>
          <w:spacing w:val="1"/>
        </w:rPr>
        <w:t>3000 Вт;</w:t>
      </w:r>
    </w:p>
    <w:p w:rsidR="00D81CC1" w:rsidRDefault="003B23A6" w:rsidP="003B23A6">
      <w:pPr>
        <w:rPr>
          <w:spacing w:val="-2"/>
        </w:rPr>
      </w:pPr>
      <w:r w:rsidRPr="003B23A6">
        <w:rPr>
          <w:i/>
          <w:spacing w:val="-3"/>
        </w:rPr>
        <w:t>Р</w:t>
      </w:r>
      <w:r w:rsidR="00D81CC1" w:rsidRPr="003B23A6">
        <w:rPr>
          <w:i/>
          <w:spacing w:val="-3"/>
        </w:rPr>
        <w:t>абочий диапазон</w:t>
      </w:r>
      <w:r>
        <w:rPr>
          <w:spacing w:val="-3"/>
        </w:rPr>
        <w:t xml:space="preserve">: </w:t>
      </w:r>
      <w:r w:rsidR="00D81CC1" w:rsidRPr="008D7E98">
        <w:rPr>
          <w:spacing w:val="-2"/>
        </w:rPr>
        <w:t>от 5 до 2000 м.</w:t>
      </w:r>
    </w:p>
    <w:p w:rsidR="003B23A6" w:rsidRPr="008D7E98" w:rsidRDefault="003B23A6" w:rsidP="003B23A6"/>
    <w:p w:rsidR="00D81CC1" w:rsidRPr="003B23A6" w:rsidRDefault="00D81CC1" w:rsidP="00D81CC1">
      <w:pPr>
        <w:widowControl w:val="0"/>
        <w:autoSpaceDE w:val="0"/>
        <w:autoSpaceDN w:val="0"/>
        <w:adjustRightInd w:val="0"/>
        <w:rPr>
          <w:i/>
          <w:szCs w:val="28"/>
        </w:rPr>
      </w:pPr>
      <w:r w:rsidRPr="003B23A6">
        <w:rPr>
          <w:i/>
          <w:szCs w:val="28"/>
        </w:rPr>
        <w:t>Спецификация</w:t>
      </w:r>
    </w:p>
    <w:p w:rsidR="00D81CC1" w:rsidRPr="008D7E98" w:rsidRDefault="00D81CC1" w:rsidP="003B23A6">
      <w:proofErr w:type="spellStart"/>
      <w:r w:rsidRPr="008D7E98">
        <w:rPr>
          <w:lang w:val="en-US"/>
        </w:rPr>
        <w:t>Furuno</w:t>
      </w:r>
      <w:proofErr w:type="spellEnd"/>
      <w:r w:rsidRPr="008D7E98">
        <w:t xml:space="preserve"> </w:t>
      </w:r>
      <w:r w:rsidRPr="008D7E98">
        <w:rPr>
          <w:lang w:val="en-US"/>
        </w:rPr>
        <w:t>FCV</w:t>
      </w:r>
      <w:r w:rsidRPr="008D7E98">
        <w:t>-780 - эхолот для большинства типов рыбных судов, таких как траулеры ближнего лова, траулеры дальнего лова и сейнеры. Это двухчастотный эхолот с двумя 3 кВт приемопередатчиками разных частот.</w:t>
      </w:r>
    </w:p>
    <w:p w:rsidR="00D81CC1" w:rsidRPr="008D7E98" w:rsidRDefault="00D81CC1" w:rsidP="003B23A6">
      <w:pPr>
        <w:rPr>
          <w:szCs w:val="28"/>
        </w:rPr>
      </w:pPr>
      <w:r w:rsidRPr="008D7E98">
        <w:t xml:space="preserve">Экран разделен на три части для показа различных режимов изображения, таких как: обычный - </w:t>
      </w:r>
      <w:r w:rsidRPr="008D7E98">
        <w:rPr>
          <w:lang w:val="en-US"/>
        </w:rPr>
        <w:t>Normal</w:t>
      </w:r>
      <w:r w:rsidRPr="008D7E98">
        <w:t xml:space="preserve"> (низкочастотное (LF), высокочастотное (</w:t>
      </w:r>
      <w:r w:rsidRPr="008D7E98">
        <w:rPr>
          <w:lang w:val="en-US"/>
        </w:rPr>
        <w:t>HF</w:t>
      </w:r>
      <w:r w:rsidRPr="008D7E98">
        <w:t xml:space="preserve">) или и то, и другое изображение), совмещенный - </w:t>
      </w:r>
      <w:proofErr w:type="spellStart"/>
      <w:r w:rsidRPr="008D7E98">
        <w:t>Mix</w:t>
      </w:r>
      <w:proofErr w:type="spellEnd"/>
      <w:r w:rsidRPr="008D7E98">
        <w:t xml:space="preserve">, придонное расширение - </w:t>
      </w:r>
      <w:r w:rsidRPr="008D7E98">
        <w:rPr>
          <w:lang w:val="en-US"/>
        </w:rPr>
        <w:t>Bottom</w:t>
      </w:r>
      <w:r w:rsidRPr="008D7E98">
        <w:t>-</w:t>
      </w:r>
      <w:r w:rsidRPr="008D7E98">
        <w:rPr>
          <w:lang w:val="en-US"/>
        </w:rPr>
        <w:t>lock</w:t>
      </w:r>
      <w:r w:rsidRPr="008D7E98">
        <w:t xml:space="preserve"> </w:t>
      </w:r>
      <w:r w:rsidRPr="008D7E98">
        <w:rPr>
          <w:lang w:val="en-US"/>
        </w:rPr>
        <w:t>Expansion</w:t>
      </w:r>
      <w:r w:rsidRPr="008D7E98">
        <w:t xml:space="preserve"> и классификация типа дна - </w:t>
      </w:r>
      <w:r w:rsidRPr="008D7E98">
        <w:rPr>
          <w:lang w:val="en-US"/>
        </w:rPr>
        <w:t>Bottom</w:t>
      </w:r>
      <w:r w:rsidRPr="008D7E98">
        <w:t xml:space="preserve"> </w:t>
      </w:r>
      <w:r w:rsidRPr="008D7E98">
        <w:rPr>
          <w:lang w:val="en-US"/>
        </w:rPr>
        <w:t>Discrimination</w:t>
      </w:r>
      <w:r w:rsidRPr="008D7E98">
        <w:t xml:space="preserve"> (B/L-B/D), расширение пелагического участка - </w:t>
      </w:r>
      <w:r w:rsidRPr="008D7E98">
        <w:rPr>
          <w:lang w:val="en-US"/>
        </w:rPr>
        <w:t>Zoom</w:t>
      </w:r>
      <w:r w:rsidRPr="008D7E98">
        <w:t xml:space="preserve"> и мгновенной реализации </w:t>
      </w:r>
      <w:proofErr w:type="gramStart"/>
      <w:r w:rsidRPr="008D7E98">
        <w:t>–</w:t>
      </w:r>
      <w:r w:rsidR="003B23A6">
        <w:t xml:space="preserve"> </w:t>
      </w:r>
      <w:r w:rsidRPr="008D7E98">
        <w:rPr>
          <w:szCs w:val="28"/>
        </w:rPr>
        <w:t xml:space="preserve"> </w:t>
      </w:r>
      <w:r w:rsidRPr="008D7E98">
        <w:rPr>
          <w:szCs w:val="28"/>
          <w:lang w:val="en-US"/>
        </w:rPr>
        <w:t>A</w:t>
      </w:r>
      <w:proofErr w:type="gramEnd"/>
      <w:r w:rsidRPr="008D7E98">
        <w:rPr>
          <w:szCs w:val="28"/>
        </w:rPr>
        <w:t>-</w:t>
      </w:r>
      <w:r w:rsidRPr="008D7E98">
        <w:rPr>
          <w:szCs w:val="28"/>
          <w:lang w:val="en-US"/>
        </w:rPr>
        <w:t>scope</w:t>
      </w:r>
      <w:r w:rsidRPr="008D7E98">
        <w:rPr>
          <w:szCs w:val="28"/>
        </w:rPr>
        <w:t>.</w:t>
      </w:r>
    </w:p>
    <w:p w:rsidR="00D81CC1" w:rsidRPr="008D7E98" w:rsidRDefault="00D81CC1" w:rsidP="003B23A6">
      <w:r w:rsidRPr="003B23A6">
        <w:rPr>
          <w:i/>
        </w:rPr>
        <w:t>Дисплей</w:t>
      </w:r>
      <w:r w:rsidRPr="008D7E98">
        <w:t>: 8-ми или 16-ти цветное изображение на выбор. Цвет фона: черный, синий и голубой.</w:t>
      </w:r>
    </w:p>
    <w:p w:rsidR="00D81CC1" w:rsidRPr="008D7E98" w:rsidRDefault="00D81CC1" w:rsidP="003B23A6">
      <w:r w:rsidRPr="003B23A6">
        <w:rPr>
          <w:i/>
        </w:rPr>
        <w:t>Рабочий диапазон</w:t>
      </w:r>
      <w:r w:rsidRPr="008D7E98">
        <w:t xml:space="preserve">: оператор может легко изменить до 6 чаще всего используемых рабочих диапазонов из следующей последовательности шкал дальности на выбор: 5, 10, 20, 30, 40, 50, 60, 80, 100, 120, 150, 200, 250, 300, 400, 500, 600, 800, 1000, 1200, 1500 или 2000 метров. Единицы измерения можно выбрать из меню: </w:t>
      </w:r>
      <w:r w:rsidRPr="008D7E98">
        <w:rPr>
          <w:lang w:val="en-US"/>
        </w:rPr>
        <w:t>Foot</w:t>
      </w:r>
      <w:r w:rsidRPr="008D7E98">
        <w:t xml:space="preserve"> - футы| </w:t>
      </w:r>
      <w:r w:rsidRPr="008D7E98">
        <w:rPr>
          <w:lang w:val="en-US"/>
        </w:rPr>
        <w:t>Fathom</w:t>
      </w:r>
      <w:r w:rsidRPr="008D7E98">
        <w:t xml:space="preserve"> - морские сажени, </w:t>
      </w:r>
      <w:proofErr w:type="spellStart"/>
      <w:r w:rsidRPr="008D7E98">
        <w:rPr>
          <w:lang w:val="en-US"/>
        </w:rPr>
        <w:t>Passi</w:t>
      </w:r>
      <w:proofErr w:type="spellEnd"/>
      <w:r w:rsidRPr="008D7E98">
        <w:t>/</w:t>
      </w:r>
      <w:proofErr w:type="spellStart"/>
      <w:r w:rsidRPr="008D7E98">
        <w:rPr>
          <w:lang w:val="en-US"/>
        </w:rPr>
        <w:t>Braza</w:t>
      </w:r>
      <w:proofErr w:type="spellEnd"/>
      <w:r w:rsidRPr="008D7E98">
        <w:t>.</w:t>
      </w:r>
    </w:p>
    <w:p w:rsidR="00D81CC1" w:rsidRPr="008D7E98" w:rsidRDefault="00D81CC1" w:rsidP="003B23A6">
      <w:r w:rsidRPr="003B23A6">
        <w:rPr>
          <w:i/>
        </w:rPr>
        <w:t>Рабочая частота</w:t>
      </w:r>
      <w:r w:rsidRPr="008D7E98">
        <w:t xml:space="preserve">: низкая - 28 кГц, высокая - 60 кГц. Смещение начальной глубины диапазона: </w:t>
      </w:r>
    </w:p>
    <w:p w:rsidR="00D81CC1" w:rsidRPr="008D7E98" w:rsidRDefault="00D81CC1" w:rsidP="003B23A6">
      <w:pPr>
        <w:pStyle w:val="a"/>
        <w:tabs>
          <w:tab w:val="clear" w:pos="720"/>
          <w:tab w:val="num" w:pos="567"/>
        </w:tabs>
      </w:pPr>
      <w:r w:rsidRPr="008D7E98">
        <w:t>шаги -10 м.</w:t>
      </w:r>
    </w:p>
    <w:p w:rsidR="00D81CC1" w:rsidRPr="008D7E98" w:rsidRDefault="00D81CC1" w:rsidP="003B23A6">
      <w:pPr>
        <w:pStyle w:val="a"/>
        <w:tabs>
          <w:tab w:val="clear" w:pos="720"/>
          <w:tab w:val="num" w:pos="567"/>
        </w:tabs>
      </w:pPr>
      <w:r w:rsidRPr="008D7E98">
        <w:t>Диапазон придонного расширения (</w:t>
      </w:r>
      <w:proofErr w:type="spellStart"/>
      <w:r w:rsidRPr="008D7E98">
        <w:t>Bottom-lock</w:t>
      </w:r>
      <w:proofErr w:type="spellEnd"/>
      <w:r w:rsidRPr="008D7E98">
        <w:t xml:space="preserve"> </w:t>
      </w:r>
      <w:proofErr w:type="spellStart"/>
      <w:r w:rsidRPr="008D7E98">
        <w:t>Expansion</w:t>
      </w:r>
      <w:proofErr w:type="spellEnd"/>
      <w:r w:rsidRPr="008D7E98">
        <w:t>):</w:t>
      </w:r>
      <w:r w:rsidR="003B23A6">
        <w:t xml:space="preserve"> </w:t>
      </w:r>
      <w:r w:rsidRPr="008D7E98">
        <w:t>2,</w:t>
      </w:r>
    </w:p>
    <w:p w:rsidR="00D81CC1" w:rsidRPr="008D7E98" w:rsidRDefault="00D81CC1" w:rsidP="003B23A6">
      <w:pPr>
        <w:pStyle w:val="a"/>
        <w:tabs>
          <w:tab w:val="clear" w:pos="720"/>
          <w:tab w:val="num" w:pos="567"/>
        </w:tabs>
      </w:pPr>
      <w:r w:rsidRPr="008D7E98">
        <w:t>5, 10, 20, 40, 80 метров.</w:t>
      </w:r>
    </w:p>
    <w:p w:rsidR="00D81CC1" w:rsidRPr="008D7E98" w:rsidRDefault="00D81CC1" w:rsidP="003B23A6">
      <w:pPr>
        <w:pStyle w:val="a"/>
        <w:tabs>
          <w:tab w:val="clear" w:pos="720"/>
          <w:tab w:val="num" w:pos="567"/>
        </w:tabs>
      </w:pPr>
      <w:r w:rsidRPr="008D7E98">
        <w:t>Диапазон расширения пелагического участка (</w:t>
      </w:r>
      <w:proofErr w:type="spellStart"/>
      <w:r w:rsidRPr="008D7E98">
        <w:t>Zoom</w:t>
      </w:r>
      <w:proofErr w:type="spellEnd"/>
      <w:r w:rsidRPr="008D7E98">
        <w:t>): 2, 5, 10,</w:t>
      </w:r>
    </w:p>
    <w:p w:rsidR="00D81CC1" w:rsidRPr="008D7E98" w:rsidRDefault="00D81CC1" w:rsidP="003B23A6">
      <w:pPr>
        <w:pStyle w:val="a"/>
        <w:tabs>
          <w:tab w:val="clear" w:pos="720"/>
          <w:tab w:val="num" w:pos="567"/>
        </w:tabs>
      </w:pPr>
      <w:r w:rsidRPr="008D7E98">
        <w:t>20, 40, 80 метров.</w:t>
      </w:r>
    </w:p>
    <w:p w:rsidR="00D81CC1" w:rsidRDefault="00D81CC1" w:rsidP="003B23A6">
      <w:r w:rsidRPr="008D7E98">
        <w:t>Температурный диапазон: от -5</w:t>
      </w:r>
      <w:r w:rsidRPr="008D7E98">
        <w:rPr>
          <w:vertAlign w:val="superscript"/>
        </w:rPr>
        <w:t>о</w:t>
      </w:r>
      <w:r w:rsidRPr="008D7E98">
        <w:t>С до +35</w:t>
      </w:r>
      <w:r w:rsidRPr="008D7E98">
        <w:rPr>
          <w:vertAlign w:val="superscript"/>
        </w:rPr>
        <w:t>о</w:t>
      </w:r>
      <w:r w:rsidRPr="008D7E98">
        <w:t>С. Продвижение картинки: 0, 1/6, 1/4, 1/2, 1/1 линий/передач. Длина импульсов (</w:t>
      </w:r>
      <w:r w:rsidRPr="008D7E98">
        <w:rPr>
          <w:lang w:val="en-US"/>
        </w:rPr>
        <w:t>PL</w:t>
      </w:r>
      <w:r w:rsidRPr="008D7E98">
        <w:t>) и частота повторения импульсов (</w:t>
      </w:r>
      <w:r w:rsidRPr="008D7E98">
        <w:rPr>
          <w:lang w:val="en-US"/>
        </w:rPr>
        <w:t>PRR</w:t>
      </w:r>
      <w:r w:rsidRPr="008D7E98">
        <w:t>):</w:t>
      </w:r>
    </w:p>
    <w:p w:rsidR="00E6779A" w:rsidRPr="008D7E98" w:rsidRDefault="00E6779A" w:rsidP="00E6779A">
      <w:r w:rsidRPr="005B7048">
        <w:rPr>
          <w:i/>
        </w:rPr>
        <w:t>Другие функции</w:t>
      </w:r>
      <w:r w:rsidRPr="008D7E98">
        <w:t>: отражатель помех (</w:t>
      </w:r>
      <w:r w:rsidRPr="008D7E98">
        <w:rPr>
          <w:lang w:val="en-US"/>
        </w:rPr>
        <w:t>Interference</w:t>
      </w:r>
      <w:r w:rsidRPr="008D7E98">
        <w:t xml:space="preserve"> </w:t>
      </w:r>
      <w:r w:rsidRPr="008D7E98">
        <w:rPr>
          <w:lang w:val="en-US"/>
        </w:rPr>
        <w:t>Rejecter</w:t>
      </w:r>
      <w:r w:rsidRPr="008D7E98">
        <w:t>), устранение поверхностных шумов (</w:t>
      </w:r>
      <w:r w:rsidRPr="008D7E98">
        <w:rPr>
          <w:lang w:val="en-US"/>
        </w:rPr>
        <w:t>TVG</w:t>
      </w:r>
      <w:r w:rsidRPr="008D7E98">
        <w:t>)</w:t>
      </w:r>
      <w:r w:rsidRPr="008D7E98">
        <w:rPr>
          <w:lang w:val="en-US"/>
        </w:rPr>
        <w:t>I</w:t>
      </w:r>
      <w:r w:rsidRPr="008D7E98">
        <w:t xml:space="preserve"> вертикальный отметчик </w:t>
      </w:r>
      <w:r w:rsidRPr="008D7E98">
        <w:lastRenderedPageBreak/>
        <w:t>дальности - ПКД (</w:t>
      </w:r>
      <w:r w:rsidRPr="008D7E98">
        <w:rPr>
          <w:lang w:val="en-US"/>
        </w:rPr>
        <w:t>VRM</w:t>
      </w:r>
      <w:r w:rsidRPr="008D7E98">
        <w:t>)</w:t>
      </w:r>
      <w:r w:rsidRPr="008D7E98">
        <w:rPr>
          <w:lang w:val="en-US"/>
        </w:rPr>
        <w:t>I</w:t>
      </w:r>
      <w:r w:rsidRPr="008D7E98">
        <w:t xml:space="preserve"> устранение шумов низкого уровня (</w:t>
      </w:r>
      <w:r w:rsidRPr="008D7E98">
        <w:rPr>
          <w:lang w:val="en-US"/>
        </w:rPr>
        <w:t>Clutter</w:t>
      </w:r>
      <w:r w:rsidRPr="008D7E98">
        <w:t xml:space="preserve"> </w:t>
      </w:r>
      <w:r w:rsidRPr="008D7E98">
        <w:rPr>
          <w:lang w:val="en-US"/>
        </w:rPr>
        <w:t>control</w:t>
      </w:r>
      <w:r w:rsidRPr="008D7E98">
        <w:t>).</w:t>
      </w:r>
      <w:r w:rsidRPr="00E6779A">
        <w:rPr>
          <w:i/>
        </w:rPr>
        <w:t xml:space="preserve"> </w:t>
      </w:r>
      <w:r w:rsidRPr="005B7048">
        <w:rPr>
          <w:i/>
        </w:rPr>
        <w:t>Излучаемая мощность</w:t>
      </w:r>
      <w:r w:rsidRPr="008D7E98">
        <w:t xml:space="preserve">: </w:t>
      </w:r>
      <w:proofErr w:type="spellStart"/>
      <w:r w:rsidRPr="008D7E98">
        <w:t>ЗкВт</w:t>
      </w:r>
      <w:proofErr w:type="spellEnd"/>
      <w:r w:rsidRPr="008D7E98">
        <w:t>.</w:t>
      </w:r>
    </w:p>
    <w:tbl>
      <w:tblPr>
        <w:tblpPr w:leftFromText="180" w:rightFromText="180" w:vertAnchor="text" w:horzAnchor="margin" w:tblpXSpec="center" w:tblpY="45"/>
        <w:tblW w:w="0" w:type="auto"/>
        <w:tblCellMar>
          <w:left w:w="40" w:type="dxa"/>
          <w:right w:w="40" w:type="dxa"/>
        </w:tblCellMar>
        <w:tblLook w:val="0000" w:firstRow="0" w:lastRow="0" w:firstColumn="0" w:lastColumn="0" w:noHBand="0" w:noVBand="0"/>
      </w:tblPr>
      <w:tblGrid>
        <w:gridCol w:w="1453"/>
        <w:gridCol w:w="890"/>
        <w:gridCol w:w="842"/>
        <w:gridCol w:w="842"/>
      </w:tblGrid>
      <w:tr w:rsidR="00E6779A" w:rsidRPr="003B23A6" w:rsidTr="00E6779A">
        <w:trPr>
          <w:trHeight w:val="51"/>
        </w:trPr>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p>
        </w:tc>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Короткие</w:t>
            </w:r>
          </w:p>
        </w:tc>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Средние</w:t>
            </w:r>
          </w:p>
        </w:tc>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Длинные</w:t>
            </w:r>
          </w:p>
        </w:tc>
      </w:tr>
      <w:tr w:rsidR="00E6779A" w:rsidRPr="003B23A6" w:rsidTr="00E6779A">
        <w:trPr>
          <w:trHeight w:val="51"/>
        </w:trPr>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PL(MC)</w:t>
            </w:r>
          </w:p>
        </w:tc>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0.2 до 2. 5</w:t>
            </w:r>
          </w:p>
        </w:tc>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0.2 до 5.0</w:t>
            </w:r>
          </w:p>
        </w:tc>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0.2 до 5.0</w:t>
            </w:r>
          </w:p>
        </w:tc>
      </w:tr>
      <w:tr w:rsidR="00E6779A" w:rsidRPr="003B23A6" w:rsidTr="00E6779A">
        <w:trPr>
          <w:trHeight w:val="122"/>
        </w:trPr>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PRR</w:t>
            </w:r>
          </w:p>
          <w:p w:rsidR="00E6779A" w:rsidRPr="003B23A6" w:rsidRDefault="00E6779A" w:rsidP="00E6779A">
            <w:pPr>
              <w:pStyle w:val="ae"/>
            </w:pPr>
            <w:r w:rsidRPr="003B23A6">
              <w:t>(импульсов/мин)</w:t>
            </w:r>
          </w:p>
        </w:tc>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600 до 54</w:t>
            </w:r>
          </w:p>
        </w:tc>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400 до 37</w:t>
            </w:r>
          </w:p>
        </w:tc>
        <w:tc>
          <w:tcPr>
            <w:tcW w:w="0" w:type="auto"/>
            <w:tcBorders>
              <w:top w:val="single" w:sz="6" w:space="0" w:color="auto"/>
              <w:left w:val="single" w:sz="6" w:space="0" w:color="auto"/>
              <w:bottom w:val="single" w:sz="6" w:space="0" w:color="auto"/>
              <w:right w:val="single" w:sz="6" w:space="0" w:color="auto"/>
            </w:tcBorders>
          </w:tcPr>
          <w:p w:rsidR="00E6779A" w:rsidRPr="003B23A6" w:rsidRDefault="00E6779A" w:rsidP="00E6779A">
            <w:pPr>
              <w:pStyle w:val="ae"/>
            </w:pPr>
            <w:r w:rsidRPr="003B23A6">
              <w:t>200 до 18</w:t>
            </w:r>
          </w:p>
        </w:tc>
      </w:tr>
    </w:tbl>
    <w:p w:rsidR="00E6779A" w:rsidRPr="008D7E98" w:rsidRDefault="00E6779A" w:rsidP="00E6779A"/>
    <w:p w:rsidR="003B23A6" w:rsidRPr="008D7E98" w:rsidRDefault="003B23A6" w:rsidP="003B23A6"/>
    <w:p w:rsidR="005B7048" w:rsidRDefault="005B7048" w:rsidP="00D81CC1">
      <w:pPr>
        <w:widowControl w:val="0"/>
        <w:autoSpaceDE w:val="0"/>
        <w:autoSpaceDN w:val="0"/>
        <w:adjustRightInd w:val="0"/>
        <w:ind w:firstLine="709"/>
        <w:rPr>
          <w:szCs w:val="28"/>
        </w:rPr>
      </w:pPr>
    </w:p>
    <w:p w:rsidR="00E6779A" w:rsidRDefault="00E6779A" w:rsidP="00D81CC1">
      <w:pPr>
        <w:widowControl w:val="0"/>
        <w:autoSpaceDE w:val="0"/>
        <w:autoSpaceDN w:val="0"/>
        <w:adjustRightInd w:val="0"/>
        <w:ind w:firstLine="709"/>
        <w:rPr>
          <w:szCs w:val="28"/>
        </w:rPr>
      </w:pPr>
    </w:p>
    <w:p w:rsidR="00E6779A" w:rsidRDefault="00E6779A" w:rsidP="00D81CC1">
      <w:pPr>
        <w:widowControl w:val="0"/>
        <w:autoSpaceDE w:val="0"/>
        <w:autoSpaceDN w:val="0"/>
        <w:adjustRightInd w:val="0"/>
        <w:ind w:firstLine="709"/>
        <w:rPr>
          <w:szCs w:val="28"/>
        </w:rPr>
      </w:pPr>
    </w:p>
    <w:p w:rsidR="00C41D12" w:rsidRPr="00CD2009" w:rsidRDefault="00D81CC1" w:rsidP="00C41D12">
      <w:pPr>
        <w:pStyle w:val="3"/>
      </w:pPr>
      <w:r>
        <w:t>2.2.3</w:t>
      </w:r>
      <w:r w:rsidR="00C41D12">
        <w:t xml:space="preserve">. </w:t>
      </w:r>
      <w:proofErr w:type="spellStart"/>
      <w:r w:rsidR="00C41D12">
        <w:t>Интрефейс</w:t>
      </w:r>
      <w:proofErr w:type="spellEnd"/>
      <w:r w:rsidR="00C41D12" w:rsidRPr="00CD2009">
        <w:t xml:space="preserve"> эхолота</w:t>
      </w:r>
      <w:r w:rsidR="00C41D12" w:rsidRPr="00C41D12">
        <w:t xml:space="preserve"> </w:t>
      </w:r>
      <w:proofErr w:type="spellStart"/>
      <w:r w:rsidR="00C41D12" w:rsidRPr="005D048E">
        <w:t>Furuno</w:t>
      </w:r>
      <w:proofErr w:type="spellEnd"/>
      <w:r w:rsidR="00C41D12" w:rsidRPr="005D048E">
        <w:t xml:space="preserve"> FCV-780</w:t>
      </w:r>
    </w:p>
    <w:p w:rsidR="00A34FA3" w:rsidRPr="00CD2009" w:rsidRDefault="00E6779A" w:rsidP="005B68D8">
      <w:pPr>
        <w:ind w:firstLine="0"/>
      </w:pPr>
      <w:r w:rsidRPr="001A43CD">
        <w:rPr>
          <w:b/>
          <w:noProof/>
          <w:szCs w:val="28"/>
        </w:rPr>
        <w:drawing>
          <wp:anchor distT="0" distB="0" distL="114300" distR="114300" simplePos="0" relativeHeight="251664384" behindDoc="0" locked="0" layoutInCell="1" allowOverlap="1" wp14:anchorId="70F1CBDC" wp14:editId="0726AE23">
            <wp:simplePos x="0" y="0"/>
            <wp:positionH relativeFrom="margin">
              <wp:align>left</wp:align>
            </wp:positionH>
            <wp:positionV relativeFrom="paragraph">
              <wp:posOffset>6985</wp:posOffset>
            </wp:positionV>
            <wp:extent cx="1207770" cy="4739005"/>
            <wp:effectExtent l="0" t="0" r="0" b="444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770" cy="473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FA3" w:rsidRPr="001A43CD">
        <w:rPr>
          <w:b/>
        </w:rPr>
        <w:t xml:space="preserve">PWR </w:t>
      </w:r>
      <w:proofErr w:type="gramStart"/>
      <w:r w:rsidR="00A34FA3" w:rsidRPr="001A43CD">
        <w:rPr>
          <w:b/>
        </w:rPr>
        <w:t>И</w:t>
      </w:r>
      <w:proofErr w:type="gramEnd"/>
      <w:r w:rsidR="00A34FA3" w:rsidRPr="001A43CD">
        <w:rPr>
          <w:b/>
        </w:rPr>
        <w:t xml:space="preserve"> OFF</w:t>
      </w:r>
      <w:r w:rsidR="00A34FA3" w:rsidRPr="00CD2009">
        <w:t>- запуск эхолота и его выключение</w:t>
      </w:r>
    </w:p>
    <w:p w:rsidR="00A34FA3" w:rsidRPr="00D55F13" w:rsidRDefault="00A34FA3" w:rsidP="005B68D8">
      <w:pPr>
        <w:ind w:firstLine="0"/>
      </w:pPr>
      <w:r w:rsidRPr="001A43CD">
        <w:rPr>
          <w:b/>
        </w:rPr>
        <w:t>SHIFT</w:t>
      </w:r>
      <w:r w:rsidRPr="00CD2009">
        <w:t xml:space="preserve"> – кнопка смещения глубины диапазона. Каждое нажатие кнопки смещает начальную глубину диапазона на 10 метров.</w:t>
      </w:r>
    </w:p>
    <w:p w:rsidR="00A34FA3" w:rsidRPr="00D55F13" w:rsidRDefault="00A34FA3" w:rsidP="005B68D8">
      <w:pPr>
        <w:ind w:firstLine="0"/>
      </w:pPr>
      <w:r w:rsidRPr="001A43CD">
        <w:rPr>
          <w:b/>
        </w:rPr>
        <w:t>VRM</w:t>
      </w:r>
      <w:r w:rsidRPr="00CD2009">
        <w:t xml:space="preserve"> – кнопки перемещения вертикального отметчика дальности для измерения глубины рыбных скоплений. глубина рыбного косяка выдается справа от рыбного отметчика.</w:t>
      </w:r>
    </w:p>
    <w:p w:rsidR="00A34FA3" w:rsidRPr="00D55F13" w:rsidRDefault="00A34FA3" w:rsidP="005B68D8">
      <w:pPr>
        <w:ind w:firstLine="0"/>
      </w:pPr>
      <w:r w:rsidRPr="001A43CD">
        <w:rPr>
          <w:b/>
        </w:rPr>
        <w:t>ADVNC-</w:t>
      </w:r>
      <w:r w:rsidRPr="00CD2009">
        <w:t xml:space="preserve"> выбор скорости продвижения картинки. Скорость мен</w:t>
      </w:r>
      <w:r w:rsidR="00C41D12">
        <w:t xml:space="preserve">яется при каждом нажатии кнопки </w:t>
      </w:r>
      <w:r w:rsidRPr="00CD2009">
        <w:t>(ОСТАНОВКА</w:t>
      </w:r>
      <w:r w:rsidR="00C41D12">
        <w:t xml:space="preserve"> </w:t>
      </w:r>
      <w:r w:rsidRPr="00CD2009">
        <w:t>→МЕДЛЕННАЯ</w:t>
      </w:r>
      <w:r w:rsidR="00C41D12">
        <w:t xml:space="preserve"> </w:t>
      </w:r>
      <w:r w:rsidRPr="00CD2009">
        <w:t>→</w:t>
      </w:r>
      <w:r w:rsidR="005B68D8">
        <w:t xml:space="preserve"> </w:t>
      </w:r>
      <w:r w:rsidRPr="00CD2009">
        <w:t>СРЕДНЯЯ</w:t>
      </w:r>
      <w:r w:rsidR="00C41D12">
        <w:t xml:space="preserve"> </w:t>
      </w:r>
      <w:r w:rsidRPr="00CD2009">
        <w:t>→</w:t>
      </w:r>
      <w:r w:rsidR="00C41D12">
        <w:t xml:space="preserve"> </w:t>
      </w:r>
      <w:r w:rsidR="00C41D12" w:rsidRPr="00CD2009">
        <w:t>→</w:t>
      </w:r>
      <w:r w:rsidRPr="00CD2009">
        <w:t>БЫСТРАЯ→САМАЯ БЫСТРАЯ</w:t>
      </w:r>
      <w:r w:rsidR="005B68D8">
        <w:t xml:space="preserve"> </w:t>
      </w:r>
      <w:r w:rsidRPr="00CD2009">
        <w:t>→</w:t>
      </w:r>
      <w:r w:rsidR="005B68D8">
        <w:t xml:space="preserve"> </w:t>
      </w:r>
      <w:r w:rsidR="005B68D8" w:rsidRPr="00CD2009">
        <w:t>→</w:t>
      </w:r>
      <w:r w:rsidR="00C41D12">
        <w:t>ОСТАНОВКА)</w:t>
      </w:r>
      <w:r w:rsidRPr="00CD2009">
        <w:t xml:space="preserve"> При выборе скорости продвижении скорости картинки помните, что быстрое продвижение расширит на экране размер скопления рыбы по горизонтали, а медленная скорость его продвижения сократит.</w:t>
      </w:r>
    </w:p>
    <w:p w:rsidR="00A34FA3" w:rsidRPr="00D55F13" w:rsidRDefault="00A34FA3" w:rsidP="005B68D8">
      <w:pPr>
        <w:ind w:firstLine="0"/>
      </w:pPr>
      <w:r w:rsidRPr="001A43CD">
        <w:rPr>
          <w:b/>
        </w:rPr>
        <w:t>MENU</w:t>
      </w:r>
      <w:r w:rsidRPr="00CD2009">
        <w:t xml:space="preserve"> – Кнопка вызова меню. </w:t>
      </w:r>
    </w:p>
    <w:p w:rsidR="00A34FA3" w:rsidRPr="00D55F13" w:rsidRDefault="00A34FA3" w:rsidP="005B68D8">
      <w:pPr>
        <w:ind w:firstLine="0"/>
      </w:pPr>
      <w:r w:rsidRPr="001A43CD">
        <w:rPr>
          <w:b/>
        </w:rPr>
        <w:t>RANGE</w:t>
      </w:r>
      <w:r w:rsidRPr="00CD2009">
        <w:t xml:space="preserve"> – рукоятка для выбора дальности обнаружения. переключатель имеет шесть диапазонов, которые можно перепрограммировать в меню.</w:t>
      </w:r>
    </w:p>
    <w:p w:rsidR="00A34FA3" w:rsidRPr="00D55F13" w:rsidRDefault="00A34FA3" w:rsidP="005B68D8">
      <w:pPr>
        <w:ind w:firstLine="0"/>
      </w:pPr>
      <w:r w:rsidRPr="001A43CD">
        <w:rPr>
          <w:b/>
        </w:rPr>
        <w:t>MODE</w:t>
      </w:r>
      <w:r w:rsidRPr="00CD2009">
        <w:t xml:space="preserve"> – кнопка выбора режима изображения из 6 доступных</w:t>
      </w:r>
    </w:p>
    <w:p w:rsidR="00A34FA3" w:rsidRPr="00CD2009" w:rsidRDefault="00A34FA3" w:rsidP="005B68D8">
      <w:pPr>
        <w:ind w:firstLine="0"/>
      </w:pPr>
      <w:r w:rsidRPr="00CD2009">
        <w:t xml:space="preserve">– </w:t>
      </w:r>
      <w:r w:rsidRPr="001A43CD">
        <w:rPr>
          <w:b/>
        </w:rPr>
        <w:t xml:space="preserve">LF </w:t>
      </w:r>
      <w:r w:rsidRPr="00CD2009">
        <w:t>– только сигнал на низкой частоте</w:t>
      </w:r>
    </w:p>
    <w:p w:rsidR="00A34FA3" w:rsidRPr="00D55F13" w:rsidRDefault="00A34FA3" w:rsidP="005B68D8">
      <w:pPr>
        <w:ind w:firstLine="0"/>
      </w:pPr>
      <w:r w:rsidRPr="00CD2009">
        <w:t xml:space="preserve">- </w:t>
      </w:r>
      <w:r w:rsidRPr="001A43CD">
        <w:rPr>
          <w:b/>
        </w:rPr>
        <w:t>DUAL</w:t>
      </w:r>
      <w:r w:rsidRPr="00CD2009">
        <w:t xml:space="preserve"> – сигналы на низкой и высоких частотах</w:t>
      </w:r>
    </w:p>
    <w:p w:rsidR="00A34FA3" w:rsidRPr="00D55F13" w:rsidRDefault="00A34FA3" w:rsidP="005B68D8">
      <w:pPr>
        <w:ind w:firstLine="0"/>
      </w:pPr>
      <w:r w:rsidRPr="00CD2009">
        <w:lastRenderedPageBreak/>
        <w:t xml:space="preserve">- </w:t>
      </w:r>
      <w:r w:rsidRPr="001A43CD">
        <w:rPr>
          <w:b/>
        </w:rPr>
        <w:t>HF</w:t>
      </w:r>
      <w:r w:rsidRPr="00CD2009">
        <w:t xml:space="preserve"> – только сигналы на высоких частотах</w:t>
      </w:r>
    </w:p>
    <w:p w:rsidR="00A34FA3" w:rsidRPr="001A43CD" w:rsidRDefault="00A34FA3" w:rsidP="005B68D8">
      <w:pPr>
        <w:ind w:firstLine="0"/>
      </w:pPr>
      <w:r w:rsidRPr="00CD2009">
        <w:t xml:space="preserve">- </w:t>
      </w:r>
      <w:r w:rsidRPr="001A43CD">
        <w:rPr>
          <w:b/>
        </w:rPr>
        <w:t>ZOOM + LF</w:t>
      </w:r>
      <w:r w:rsidRPr="00CD2009">
        <w:t xml:space="preserve"> – сигналы на низкой частоте и экран </w:t>
      </w:r>
    </w:p>
    <w:p w:rsidR="00A34FA3" w:rsidRPr="00D55F13" w:rsidRDefault="00A34FA3" w:rsidP="005B68D8">
      <w:r w:rsidRPr="00CD2009">
        <w:t xml:space="preserve">- </w:t>
      </w:r>
      <w:r w:rsidRPr="001A43CD">
        <w:rPr>
          <w:b/>
        </w:rPr>
        <w:t>MIX</w:t>
      </w:r>
      <w:r w:rsidRPr="00CD2009">
        <w:t xml:space="preserve"> – сочетание сигналов на низкой и высокой частоте. GAIN – настройка чувствительности приемник. Обычно устанавливается между позициями «3» и «5»</w:t>
      </w:r>
    </w:p>
    <w:p w:rsidR="00A34FA3" w:rsidRPr="00D55F13" w:rsidRDefault="00A34FA3" w:rsidP="005B68D8">
      <w:r w:rsidRPr="001A43CD">
        <w:rPr>
          <w:b/>
        </w:rPr>
        <w:t xml:space="preserve">TVG </w:t>
      </w:r>
      <w:r w:rsidRPr="00CD2009">
        <w:t>– подавление поверхностных шумов. Когда поверхностные скрывают мелководную цель, необходимо изменить установку TVG. Кроме подавления поверхностных шумов</w:t>
      </w:r>
      <w:r w:rsidRPr="00D55F13">
        <w:t>.</w:t>
      </w:r>
    </w:p>
    <w:p w:rsidR="00A34FA3" w:rsidRPr="00D55F13" w:rsidRDefault="00A34FA3" w:rsidP="005B68D8">
      <w:r w:rsidRPr="001A43CD">
        <w:rPr>
          <w:b/>
        </w:rPr>
        <w:t>TVG</w:t>
      </w:r>
      <w:r w:rsidRPr="00CD2009">
        <w:t xml:space="preserve"> компенсирует потерю звука при распространении таким образом, что сигналы, отражённые от рыбных скоплений одного </w:t>
      </w:r>
      <w:proofErr w:type="gramStart"/>
      <w:r w:rsidRPr="00CD2009">
        <w:t>размера</w:t>
      </w:r>
      <w:proofErr w:type="gramEnd"/>
      <w:r w:rsidRPr="00CD2009">
        <w:t xml:space="preserve"> отображаются одним цветом. Для нормального рыбного лова установите рукоятку между позициями «3» и «5».</w:t>
      </w:r>
    </w:p>
    <w:p w:rsidR="00A34FA3" w:rsidRPr="00D55F13" w:rsidRDefault="00A34FA3" w:rsidP="005B68D8">
      <w:r w:rsidRPr="001A43CD">
        <w:rPr>
          <w:b/>
        </w:rPr>
        <w:t>CLUTTER</w:t>
      </w:r>
      <w:r w:rsidRPr="00CD2009">
        <w:t xml:space="preserve"> – для подавления шумов низкого уровня. Обычно рекомендуется установка между позициями «</w:t>
      </w:r>
      <w:proofErr w:type="gramStart"/>
      <w:r w:rsidRPr="00CD2009">
        <w:t>1»и</w:t>
      </w:r>
      <w:proofErr w:type="gramEnd"/>
      <w:r w:rsidRPr="00CD2009">
        <w:t xml:space="preserve"> «4». Не поворачивайте рукоятку «</w:t>
      </w:r>
      <w:r w:rsidRPr="001A43CD">
        <w:rPr>
          <w:b/>
        </w:rPr>
        <w:t>CLUTTER</w:t>
      </w:r>
      <w:r w:rsidRPr="00CD2009">
        <w:t>» слишком далеко по часовой стрелке, иначе могут быть подавлены слабые эхо-сигналы.</w:t>
      </w:r>
    </w:p>
    <w:p w:rsidR="00A34FA3" w:rsidRPr="001A43CD" w:rsidRDefault="00A34FA3" w:rsidP="005B68D8">
      <w:r w:rsidRPr="001A43CD">
        <w:t>Когда на экране видны помехи от другого работающего вблизи акустического оборудования или другого электрооборудования, используйте функцию ограничителя шума (NOISE LIMITER FUNCTION), которую можно установить на экране меню.</w:t>
      </w:r>
    </w:p>
    <w:p w:rsidR="00A34FA3" w:rsidRPr="001A43CD" w:rsidRDefault="00A34FA3" w:rsidP="005B68D8">
      <w:r w:rsidRPr="001A43CD">
        <w:rPr>
          <w:b/>
        </w:rPr>
        <w:t>ALARM</w:t>
      </w:r>
      <w:r w:rsidRPr="001A43CD">
        <w:t xml:space="preserve"> – кнопка выбора функции </w:t>
      </w:r>
      <w:proofErr w:type="spellStart"/>
      <w:r w:rsidRPr="001A43CD">
        <w:t>аларма</w:t>
      </w:r>
      <w:proofErr w:type="spellEnd"/>
      <w:r w:rsidRPr="001A43CD">
        <w:t xml:space="preserve">, которая позволяет обнаружить рыбные скопления или морское дно, появляющееся в установленной </w:t>
      </w:r>
      <w:proofErr w:type="gramStart"/>
      <w:r w:rsidRPr="001A43CD">
        <w:t>перед этим зоне</w:t>
      </w:r>
      <w:proofErr w:type="gramEnd"/>
      <w:r w:rsidRPr="001A43CD">
        <w:t>.</w:t>
      </w:r>
    </w:p>
    <w:p w:rsidR="00A34FA3" w:rsidRPr="001A43CD" w:rsidRDefault="00A34FA3" w:rsidP="005B68D8">
      <w:r w:rsidRPr="001A43CD">
        <w:t>-</w:t>
      </w:r>
      <w:r w:rsidRPr="001A43CD">
        <w:rPr>
          <w:b/>
        </w:rPr>
        <w:t>FISH ALARM (FA)</w:t>
      </w:r>
      <w:r w:rsidRPr="001A43CD">
        <w:t xml:space="preserve"> – </w:t>
      </w:r>
      <w:proofErr w:type="spellStart"/>
      <w:r w:rsidRPr="001A43CD">
        <w:t>аларм</w:t>
      </w:r>
      <w:proofErr w:type="spellEnd"/>
      <w:r w:rsidRPr="001A43CD">
        <w:t xml:space="preserve"> вызывают только сигналы, отраженные от рыбных скоплений; эхо-сигналы от рельефа дна под рыбными скоплениями игнорируются.</w:t>
      </w:r>
    </w:p>
    <w:p w:rsidR="00A34FA3" w:rsidRPr="001A43CD" w:rsidRDefault="00A34FA3" w:rsidP="005B68D8">
      <w:pPr>
        <w:rPr>
          <w:b/>
        </w:rPr>
      </w:pPr>
      <w:r w:rsidRPr="001A43CD">
        <w:rPr>
          <w:b/>
        </w:rPr>
        <w:t xml:space="preserve">-BOTTOM ALARAM (BA) – </w:t>
      </w:r>
      <w:proofErr w:type="spellStart"/>
      <w:r w:rsidRPr="001A43CD">
        <w:t>аларм</w:t>
      </w:r>
      <w:proofErr w:type="spellEnd"/>
      <w:r w:rsidRPr="001A43CD">
        <w:t xml:space="preserve"> может вызвать только морское дно.</w:t>
      </w:r>
    </w:p>
    <w:p w:rsidR="00A34FA3" w:rsidRPr="001A43CD" w:rsidRDefault="00A34FA3" w:rsidP="005B68D8">
      <w:r w:rsidRPr="001A43CD">
        <w:rPr>
          <w:b/>
        </w:rPr>
        <w:t>-TEMPERATURE ALARM</w:t>
      </w:r>
      <w:r w:rsidRPr="001A43CD">
        <w:t xml:space="preserve"> – температурный </w:t>
      </w:r>
      <w:proofErr w:type="spellStart"/>
      <w:r w:rsidRPr="001A43CD">
        <w:t>аларм</w:t>
      </w:r>
      <w:proofErr w:type="spellEnd"/>
    </w:p>
    <w:p w:rsidR="00A34FA3" w:rsidRPr="001A43CD" w:rsidRDefault="00A34FA3" w:rsidP="005B68D8">
      <w:r w:rsidRPr="001A43CD">
        <w:t xml:space="preserve">Чтобы установить </w:t>
      </w:r>
      <w:proofErr w:type="spellStart"/>
      <w:r w:rsidRPr="001A43CD">
        <w:t>аларм</w:t>
      </w:r>
      <w:proofErr w:type="spellEnd"/>
      <w:r w:rsidRPr="001A43CD">
        <w:t xml:space="preserve"> (</w:t>
      </w:r>
      <w:proofErr w:type="spellStart"/>
      <w:r w:rsidRPr="001A43CD">
        <w:t>fa</w:t>
      </w:r>
      <w:proofErr w:type="spellEnd"/>
      <w:r w:rsidRPr="001A43CD">
        <w:t>) или (</w:t>
      </w:r>
      <w:proofErr w:type="spellStart"/>
      <w:r w:rsidRPr="001A43CD">
        <w:t>ba</w:t>
      </w:r>
      <w:proofErr w:type="spellEnd"/>
      <w:r w:rsidRPr="001A43CD">
        <w:t>):</w:t>
      </w:r>
    </w:p>
    <w:p w:rsidR="00A34FA3" w:rsidRPr="001A43CD" w:rsidRDefault="00A34FA3" w:rsidP="005B68D8">
      <w:r w:rsidRPr="001A43CD">
        <w:t>-выбираете «</w:t>
      </w:r>
      <w:proofErr w:type="spellStart"/>
      <w:r w:rsidRPr="001A43CD">
        <w:t>fa</w:t>
      </w:r>
      <w:proofErr w:type="spellEnd"/>
      <w:r w:rsidRPr="001A43CD">
        <w:t>» или «</w:t>
      </w:r>
      <w:proofErr w:type="spellStart"/>
      <w:r w:rsidRPr="001A43CD">
        <w:t>ba</w:t>
      </w:r>
      <w:proofErr w:type="spellEnd"/>
      <w:r w:rsidRPr="001A43CD">
        <w:t>» на экране меню;</w:t>
      </w:r>
    </w:p>
    <w:p w:rsidR="00A34FA3" w:rsidRPr="001A43CD" w:rsidRDefault="00A34FA3" w:rsidP="005B68D8">
      <w:r w:rsidRPr="001A43CD">
        <w:t>-нажмите кнопку «ALARM» один раз; вверху экрана должна появится серая метка «</w:t>
      </w:r>
      <w:proofErr w:type="spellStart"/>
      <w:r w:rsidRPr="001A43CD">
        <w:t>alarm</w:t>
      </w:r>
      <w:proofErr w:type="spellEnd"/>
      <w:r w:rsidRPr="001A43CD">
        <w:t>»;</w:t>
      </w:r>
    </w:p>
    <w:p w:rsidR="00A34FA3" w:rsidRPr="001A43CD" w:rsidRDefault="00A34FA3" w:rsidP="005B68D8">
      <w:r w:rsidRPr="001A43CD">
        <w:t xml:space="preserve">-перемещайте маркер </w:t>
      </w:r>
      <w:proofErr w:type="spellStart"/>
      <w:r w:rsidRPr="001A43CD">
        <w:t>алармовой</w:t>
      </w:r>
      <w:proofErr w:type="spellEnd"/>
      <w:r w:rsidRPr="001A43CD">
        <w:t xml:space="preserve"> зоны на нужную глубину, нажимая кнопки «</w:t>
      </w:r>
      <w:proofErr w:type="spellStart"/>
      <w:r w:rsidRPr="001A43CD">
        <w:t>vrm</w:t>
      </w:r>
      <w:proofErr w:type="spellEnd"/>
      <w:r w:rsidRPr="001A43CD">
        <w:t>», и на нужную длину, нажимая кнопки «SHIFT»;</w:t>
      </w:r>
    </w:p>
    <w:p w:rsidR="00A34FA3" w:rsidRPr="001A43CD" w:rsidRDefault="00A34FA3" w:rsidP="005B68D8">
      <w:r w:rsidRPr="001A43CD">
        <w:t xml:space="preserve">-для активации функции </w:t>
      </w:r>
      <w:proofErr w:type="spellStart"/>
      <w:r w:rsidRPr="001A43CD">
        <w:t>аларма</w:t>
      </w:r>
      <w:proofErr w:type="spellEnd"/>
      <w:r w:rsidRPr="001A43CD">
        <w:t xml:space="preserve"> снова нажмите кнопку «</w:t>
      </w:r>
      <w:r w:rsidRPr="001A43CD">
        <w:rPr>
          <w:b/>
        </w:rPr>
        <w:t>ALARM</w:t>
      </w:r>
      <w:r w:rsidRPr="001A43CD">
        <w:t>». Вверху экрана должна появится белая метка «</w:t>
      </w:r>
      <w:r w:rsidRPr="001A43CD">
        <w:rPr>
          <w:b/>
        </w:rPr>
        <w:t>ALARM</w:t>
      </w:r>
      <w:r w:rsidRPr="001A43CD">
        <w:t>».</w:t>
      </w:r>
    </w:p>
    <w:p w:rsidR="00A34FA3" w:rsidRPr="001A43CD" w:rsidRDefault="00A34FA3" w:rsidP="005B68D8">
      <w:r w:rsidRPr="001A43CD">
        <w:lastRenderedPageBreak/>
        <w:t xml:space="preserve">-чтобы отключить функцию </w:t>
      </w:r>
      <w:proofErr w:type="spellStart"/>
      <w:r w:rsidRPr="001A43CD">
        <w:t>аларма</w:t>
      </w:r>
      <w:proofErr w:type="spellEnd"/>
      <w:r w:rsidRPr="001A43CD">
        <w:t>, нажмите кнопку «</w:t>
      </w:r>
      <w:r w:rsidRPr="001A43CD">
        <w:rPr>
          <w:b/>
        </w:rPr>
        <w:t>ALARM</w:t>
      </w:r>
      <w:r w:rsidRPr="001A43CD">
        <w:t>» еще раз.</w:t>
      </w:r>
    </w:p>
    <w:p w:rsidR="00A34FA3" w:rsidRPr="001A43CD" w:rsidRDefault="00A34FA3" w:rsidP="005B68D8">
      <w:r w:rsidRPr="001A43CD">
        <w:t xml:space="preserve">Все виды рыбы имеют свои температурные диапазоны воды, пригодные для их жизни. Функция температурного </w:t>
      </w:r>
      <w:proofErr w:type="spellStart"/>
      <w:r w:rsidRPr="001A43CD">
        <w:t>аларма</w:t>
      </w:r>
      <w:proofErr w:type="spellEnd"/>
      <w:r w:rsidRPr="001A43CD">
        <w:t xml:space="preserve"> воды предупреждает вас звуковым </w:t>
      </w:r>
      <w:proofErr w:type="spellStart"/>
      <w:r w:rsidRPr="001A43CD">
        <w:t>алармом</w:t>
      </w:r>
      <w:proofErr w:type="spellEnd"/>
      <w:r w:rsidRPr="001A43CD">
        <w:t xml:space="preserve"> о том, что вы находитесь внутри или вне желаемых температурных диапазонов.</w:t>
      </w:r>
    </w:p>
    <w:p w:rsidR="00A34FA3" w:rsidRPr="001A43CD" w:rsidRDefault="00A34FA3" w:rsidP="005B68D8">
      <w:r w:rsidRPr="001A43CD">
        <w:rPr>
          <w:b/>
        </w:rPr>
        <w:t>SIG LEVEL</w:t>
      </w:r>
      <w:r w:rsidRPr="001A43CD">
        <w:t xml:space="preserve"> – кнопка выбора уровня, над которым будут выводится эхо-сигналы. Каждое нажатие кнопки удаляет с экрана эхо-сигналы самого слабого цвета.</w:t>
      </w:r>
    </w:p>
    <w:p w:rsidR="00A34FA3" w:rsidRPr="001A43CD" w:rsidRDefault="00A34FA3" w:rsidP="005B68D8">
      <w:r w:rsidRPr="001A43CD">
        <w:rPr>
          <w:b/>
        </w:rPr>
        <w:t xml:space="preserve">A-SCOPE </w:t>
      </w:r>
      <w:r w:rsidRPr="001A43CD">
        <w:t>– кнопка выбора a-</w:t>
      </w:r>
      <w:proofErr w:type="spellStart"/>
      <w:r w:rsidRPr="001A43CD">
        <w:t>scope</w:t>
      </w:r>
      <w:proofErr w:type="spellEnd"/>
      <w:r w:rsidRPr="001A43CD">
        <w:t xml:space="preserve"> изображения. При каждой передаче, эхо-сигналы отображаются в левой трети экрана с амплитудами и цветовой гаммой, пропорциональными их интенсивности, это позволит закрыть наблюдение за мелкой рыбой около дна.</w:t>
      </w:r>
    </w:p>
    <w:p w:rsidR="00A34FA3" w:rsidRPr="001A43CD" w:rsidRDefault="00A34FA3" w:rsidP="005B68D8">
      <w:r w:rsidRPr="001A43CD">
        <w:rPr>
          <w:b/>
        </w:rPr>
        <w:t>MENU</w:t>
      </w:r>
      <w:r w:rsidRPr="001A43CD">
        <w:t xml:space="preserve"> – при нажатии этой кнопки на экране появляется окно с элементами отображения информации на экране:</w:t>
      </w:r>
    </w:p>
    <w:p w:rsidR="00A34FA3" w:rsidRPr="001A43CD" w:rsidRDefault="00A34FA3" w:rsidP="005B68D8">
      <w:r w:rsidRPr="001A43CD">
        <w:rPr>
          <w:b/>
        </w:rPr>
        <w:t xml:space="preserve">BACKGROUND </w:t>
      </w:r>
      <w:r w:rsidRPr="001A43CD">
        <w:t>– выбор цвета фона экрана;</w:t>
      </w:r>
    </w:p>
    <w:p w:rsidR="00A34FA3" w:rsidRPr="001A43CD" w:rsidRDefault="00A34FA3" w:rsidP="005B68D8">
      <w:r w:rsidRPr="001A43CD">
        <w:rPr>
          <w:b/>
        </w:rPr>
        <w:t>HUE</w:t>
      </w:r>
      <w:r w:rsidRPr="001A43CD">
        <w:t xml:space="preserve"> – оттенок экрана;</w:t>
      </w:r>
    </w:p>
    <w:p w:rsidR="00A34FA3" w:rsidRPr="001A43CD" w:rsidRDefault="00A34FA3" w:rsidP="005B68D8">
      <w:r w:rsidRPr="001A43CD">
        <w:rPr>
          <w:b/>
        </w:rPr>
        <w:t>COLOR</w:t>
      </w:r>
      <w:r w:rsidRPr="001A43CD">
        <w:t xml:space="preserve"> – смена палитры экрана;</w:t>
      </w:r>
    </w:p>
    <w:p w:rsidR="00A34FA3" w:rsidRPr="001A43CD" w:rsidRDefault="00A34FA3" w:rsidP="005B68D8">
      <w:r w:rsidRPr="001A43CD">
        <w:rPr>
          <w:b/>
        </w:rPr>
        <w:t xml:space="preserve">ZOOM RANGE </w:t>
      </w:r>
      <w:r w:rsidRPr="001A43CD">
        <w:t>– увеличение диапазона дальности обнаружения;</w:t>
      </w:r>
    </w:p>
    <w:p w:rsidR="00A34FA3" w:rsidRPr="001A43CD" w:rsidRDefault="00A34FA3" w:rsidP="005B68D8">
      <w:r w:rsidRPr="001A43CD">
        <w:rPr>
          <w:b/>
        </w:rPr>
        <w:t>PL</w:t>
      </w:r>
      <w:r w:rsidRPr="001A43CD">
        <w:t>- изменение длительности импульса сигнала</w:t>
      </w:r>
    </w:p>
    <w:p w:rsidR="00A34FA3" w:rsidRPr="001A43CD" w:rsidRDefault="00A34FA3" w:rsidP="005B68D8">
      <w:r w:rsidRPr="001A43CD">
        <w:rPr>
          <w:b/>
        </w:rPr>
        <w:t xml:space="preserve">RANGE </w:t>
      </w:r>
      <w:r w:rsidRPr="001A43CD">
        <w:t>1,2,3,4,5,6 – фиксированные шкалы диапазона глубин</w:t>
      </w:r>
    </w:p>
    <w:p w:rsidR="00A34FA3" w:rsidRPr="001A43CD" w:rsidRDefault="00A34FA3" w:rsidP="005B68D8">
      <w:r w:rsidRPr="001A43CD">
        <w:rPr>
          <w:b/>
        </w:rPr>
        <w:t xml:space="preserve">UNIT </w:t>
      </w:r>
      <w:r w:rsidRPr="001A43CD">
        <w:t xml:space="preserve">– выбор единиц </w:t>
      </w:r>
      <w:proofErr w:type="gramStart"/>
      <w:r w:rsidRPr="001A43CD">
        <w:t>измерения(</w:t>
      </w:r>
      <w:proofErr w:type="gramEnd"/>
      <w:r w:rsidRPr="001A43CD">
        <w:t>метры, футы);</w:t>
      </w:r>
    </w:p>
    <w:p w:rsidR="00A34FA3" w:rsidRPr="001A43CD" w:rsidRDefault="00A34FA3" w:rsidP="005B68D8">
      <w:r w:rsidRPr="001A43CD">
        <w:rPr>
          <w:b/>
        </w:rPr>
        <w:t xml:space="preserve">DRAFT </w:t>
      </w:r>
      <w:r w:rsidRPr="001A43CD">
        <w:t>– ведение поправки на осадку судна;</w:t>
      </w:r>
    </w:p>
    <w:p w:rsidR="00A34FA3" w:rsidRPr="001A43CD" w:rsidRDefault="00A34FA3" w:rsidP="005B68D8">
      <w:r w:rsidRPr="001A43CD">
        <w:rPr>
          <w:b/>
        </w:rPr>
        <w:t xml:space="preserve">SCREEN DIV </w:t>
      </w:r>
      <w:r w:rsidRPr="001A43CD">
        <w:t>– разделение экрана</w:t>
      </w:r>
    </w:p>
    <w:p w:rsidR="00A34FA3" w:rsidRPr="001A43CD" w:rsidRDefault="00A34FA3" w:rsidP="005B68D8">
      <w:r w:rsidRPr="001A43CD">
        <w:rPr>
          <w:b/>
        </w:rPr>
        <w:t>B\L RANGE</w:t>
      </w:r>
      <w:r w:rsidRPr="001A43CD">
        <w:t xml:space="preserve"> – диапазон придонного слоя</w:t>
      </w:r>
    </w:p>
    <w:p w:rsidR="00A34FA3" w:rsidRPr="001A43CD" w:rsidRDefault="00A34FA3" w:rsidP="005B68D8">
      <w:r w:rsidRPr="001A43CD">
        <w:t>-</w:t>
      </w:r>
      <w:r w:rsidRPr="001A43CD">
        <w:rPr>
          <w:b/>
        </w:rPr>
        <w:t>FISH ALARM (FA</w:t>
      </w:r>
      <w:r w:rsidRPr="001A43CD">
        <w:t xml:space="preserve">) – </w:t>
      </w:r>
      <w:proofErr w:type="spellStart"/>
      <w:r w:rsidRPr="001A43CD">
        <w:t>аларм</w:t>
      </w:r>
      <w:proofErr w:type="spellEnd"/>
      <w:r w:rsidRPr="001A43CD">
        <w:t xml:space="preserve"> вызывают только сигналы, отраженные от рыбных скоплений; эхо-сигналы от рельефа дна под рыбными скоплениями игнорируются.</w:t>
      </w:r>
    </w:p>
    <w:p w:rsidR="00A34FA3" w:rsidRPr="001A43CD" w:rsidRDefault="00A34FA3" w:rsidP="005B68D8">
      <w:r w:rsidRPr="001A43CD">
        <w:rPr>
          <w:b/>
        </w:rPr>
        <w:t xml:space="preserve">TEMP LIM </w:t>
      </w:r>
      <w:r w:rsidRPr="001A43CD">
        <w:t>- режим выбора ограничения температуры воды</w:t>
      </w:r>
    </w:p>
    <w:p w:rsidR="00A34FA3" w:rsidRPr="001A43CD" w:rsidRDefault="00A34FA3" w:rsidP="005B68D8">
      <w:r w:rsidRPr="001A43CD">
        <w:rPr>
          <w:b/>
        </w:rPr>
        <w:t xml:space="preserve">-BOTTOM ALARAM (BA) </w:t>
      </w:r>
      <w:r w:rsidRPr="001A43CD">
        <w:t xml:space="preserve">– </w:t>
      </w:r>
      <w:proofErr w:type="spellStart"/>
      <w:r w:rsidRPr="001A43CD">
        <w:t>аларм</w:t>
      </w:r>
      <w:proofErr w:type="spellEnd"/>
      <w:r w:rsidRPr="001A43CD">
        <w:t xml:space="preserve"> может вызвать только морское дно.</w:t>
      </w:r>
    </w:p>
    <w:p w:rsidR="00A34FA3" w:rsidRDefault="00A34FA3" w:rsidP="005B68D8">
      <w:r w:rsidRPr="001A43CD">
        <w:t>-</w:t>
      </w:r>
      <w:r w:rsidRPr="001A43CD">
        <w:rPr>
          <w:b/>
        </w:rPr>
        <w:t xml:space="preserve">TEMPERATURE ALARM </w:t>
      </w:r>
      <w:r w:rsidRPr="001A43CD">
        <w:t xml:space="preserve">– температурный </w:t>
      </w:r>
      <w:proofErr w:type="spellStart"/>
      <w:r w:rsidRPr="001A43CD">
        <w:t>аларм</w:t>
      </w:r>
      <w:proofErr w:type="spellEnd"/>
    </w:p>
    <w:p w:rsidR="00E6779A" w:rsidRDefault="00E6779A" w:rsidP="005B68D8"/>
    <w:p w:rsidR="00E6779A" w:rsidRPr="0015411A" w:rsidRDefault="00E6779A" w:rsidP="00E6779A">
      <w:pPr>
        <w:rPr>
          <w:b/>
        </w:rPr>
      </w:pPr>
      <w:r w:rsidRPr="0015411A">
        <w:rPr>
          <w:b/>
        </w:rPr>
        <w:t>Контрольные вопросы:</w:t>
      </w:r>
    </w:p>
    <w:p w:rsidR="00E6779A" w:rsidRDefault="00E6779A" w:rsidP="00E6779A">
      <w:pPr>
        <w:pStyle w:val="a8"/>
        <w:numPr>
          <w:ilvl w:val="0"/>
          <w:numId w:val="29"/>
        </w:numPr>
        <w:spacing w:after="160" w:line="259" w:lineRule="auto"/>
        <w:jc w:val="left"/>
      </w:pPr>
      <w:r>
        <w:t>Какова мощность гидролокатора?</w:t>
      </w:r>
    </w:p>
    <w:p w:rsidR="00E6779A" w:rsidRDefault="00E6779A" w:rsidP="00E6779A">
      <w:pPr>
        <w:pStyle w:val="a8"/>
        <w:numPr>
          <w:ilvl w:val="0"/>
          <w:numId w:val="29"/>
        </w:numPr>
        <w:spacing w:after="160" w:line="259" w:lineRule="auto"/>
        <w:jc w:val="left"/>
      </w:pPr>
      <w:r>
        <w:t>Какой диапазон измерений по вертикали и горизонтали?</w:t>
      </w:r>
    </w:p>
    <w:p w:rsidR="00E6779A" w:rsidRDefault="00E6779A" w:rsidP="00E6779A">
      <w:pPr>
        <w:pStyle w:val="a8"/>
        <w:numPr>
          <w:ilvl w:val="0"/>
          <w:numId w:val="29"/>
        </w:numPr>
        <w:spacing w:after="160" w:line="259" w:lineRule="auto"/>
        <w:jc w:val="left"/>
      </w:pPr>
      <w:r>
        <w:lastRenderedPageBreak/>
        <w:t>Какие используются режимы отображения информации?</w:t>
      </w:r>
    </w:p>
    <w:p w:rsidR="00E6779A" w:rsidRDefault="00E6779A" w:rsidP="00E6779A">
      <w:pPr>
        <w:pStyle w:val="a8"/>
        <w:numPr>
          <w:ilvl w:val="0"/>
          <w:numId w:val="29"/>
        </w:numPr>
        <w:spacing w:after="160" w:line="259" w:lineRule="auto"/>
        <w:jc w:val="left"/>
      </w:pPr>
      <w:r>
        <w:t>Каковы параметры ширины луча и угла наклона?</w:t>
      </w:r>
    </w:p>
    <w:p w:rsidR="00E6779A" w:rsidRDefault="00E6779A" w:rsidP="00E6779A">
      <w:pPr>
        <w:pStyle w:val="a8"/>
        <w:numPr>
          <w:ilvl w:val="0"/>
          <w:numId w:val="29"/>
        </w:numPr>
        <w:spacing w:after="160" w:line="259" w:lineRule="auto"/>
        <w:jc w:val="left"/>
      </w:pPr>
      <w:r>
        <w:t>Какие функции (фильтра) обработки сигнала используются в гидролокаторе?</w:t>
      </w:r>
    </w:p>
    <w:p w:rsidR="00E6779A" w:rsidRDefault="00E6779A" w:rsidP="00E6779A">
      <w:pPr>
        <w:pStyle w:val="a8"/>
        <w:numPr>
          <w:ilvl w:val="0"/>
          <w:numId w:val="29"/>
        </w:numPr>
        <w:spacing w:after="160" w:line="259" w:lineRule="auto"/>
        <w:jc w:val="left"/>
      </w:pPr>
      <w:r>
        <w:t>На каких рабочих частотах работает эхолот и как их выбрать?</w:t>
      </w:r>
    </w:p>
    <w:p w:rsidR="00E6779A" w:rsidRDefault="00E6779A" w:rsidP="00E6779A">
      <w:pPr>
        <w:pStyle w:val="a8"/>
        <w:numPr>
          <w:ilvl w:val="0"/>
          <w:numId w:val="29"/>
        </w:numPr>
        <w:spacing w:after="160" w:line="259" w:lineRule="auto"/>
        <w:jc w:val="left"/>
      </w:pPr>
      <w:r>
        <w:t>Какие режимы отображения информации используются в эхолоте?</w:t>
      </w:r>
    </w:p>
    <w:p w:rsidR="00E6779A" w:rsidRDefault="00E6779A" w:rsidP="00E6779A">
      <w:pPr>
        <w:pStyle w:val="a8"/>
        <w:numPr>
          <w:ilvl w:val="0"/>
          <w:numId w:val="29"/>
        </w:numPr>
        <w:spacing w:after="160" w:line="259" w:lineRule="auto"/>
        <w:jc w:val="left"/>
      </w:pPr>
      <w:r>
        <w:t>Что обозначает функция «</w:t>
      </w:r>
      <w:proofErr w:type="spellStart"/>
      <w:r w:rsidRPr="008D7E98">
        <w:t>Bottom-lock</w:t>
      </w:r>
      <w:proofErr w:type="spellEnd"/>
      <w:r w:rsidRPr="008D7E98">
        <w:t xml:space="preserve"> </w:t>
      </w:r>
      <w:proofErr w:type="spellStart"/>
      <w:r w:rsidRPr="008D7E98">
        <w:t>Expansion</w:t>
      </w:r>
      <w:proofErr w:type="spellEnd"/>
      <w:r>
        <w:t>» и для чего используется?</w:t>
      </w:r>
    </w:p>
    <w:p w:rsidR="00E6779A" w:rsidRDefault="00E6779A" w:rsidP="00E6779A">
      <w:pPr>
        <w:pStyle w:val="a8"/>
        <w:numPr>
          <w:ilvl w:val="0"/>
          <w:numId w:val="29"/>
        </w:numPr>
        <w:spacing w:after="160" w:line="259" w:lineRule="auto"/>
        <w:jc w:val="left"/>
      </w:pPr>
      <w:r>
        <w:t>Какие функции (фильтра) используются для улучшения качества картинки?</w:t>
      </w:r>
    </w:p>
    <w:p w:rsidR="00E6779A" w:rsidRDefault="00E6779A" w:rsidP="00E6779A">
      <w:pPr>
        <w:pStyle w:val="a8"/>
        <w:numPr>
          <w:ilvl w:val="0"/>
          <w:numId w:val="29"/>
        </w:numPr>
        <w:spacing w:after="160" w:line="259" w:lineRule="auto"/>
        <w:jc w:val="left"/>
      </w:pPr>
      <w:r>
        <w:t>Что обозначает функция «</w:t>
      </w:r>
      <w:r w:rsidRPr="00A6653F">
        <w:t>CLUTTER</w:t>
      </w:r>
      <w:r>
        <w:t>» и как ее использовать?</w:t>
      </w:r>
    </w:p>
    <w:p w:rsidR="00E6779A" w:rsidRPr="001A43CD" w:rsidRDefault="00E6779A" w:rsidP="005B68D8"/>
    <w:p w:rsidR="005B214B" w:rsidRDefault="005B214B" w:rsidP="005B68D8">
      <w:pPr>
        <w:rPr>
          <w:b/>
        </w:rPr>
      </w:pPr>
      <w:r>
        <w:br w:type="page"/>
      </w:r>
    </w:p>
    <w:p w:rsidR="005B214B" w:rsidRDefault="00855456" w:rsidP="005B214B">
      <w:pPr>
        <w:pStyle w:val="1"/>
      </w:pPr>
      <w:bookmarkStart w:id="10" w:name="_Toc62501923"/>
      <w:r w:rsidRPr="001F78AE">
        <w:lastRenderedPageBreak/>
        <w:t xml:space="preserve">Лабораторная работа </w:t>
      </w:r>
      <w:r w:rsidR="001F78AE">
        <w:t>3</w:t>
      </w:r>
      <w:r w:rsidR="008D54A1">
        <w:t>.</w:t>
      </w:r>
      <w:r w:rsidR="005B214B">
        <w:br/>
        <w:t xml:space="preserve">Интерфейс и особенности работы с гидролокатором </w:t>
      </w:r>
      <w:r w:rsidR="005B214B">
        <w:rPr>
          <w:lang w:val="en-US"/>
        </w:rPr>
        <w:t>SP</w:t>
      </w:r>
      <w:r w:rsidR="005B214B" w:rsidRPr="005B214B">
        <w:t>70</w:t>
      </w:r>
      <w:bookmarkEnd w:id="10"/>
    </w:p>
    <w:p w:rsidR="00E6779A" w:rsidRPr="00E6779A" w:rsidRDefault="00E6779A" w:rsidP="00E6779A"/>
    <w:p w:rsidR="00E6779A" w:rsidRDefault="00E6779A" w:rsidP="00E6779A">
      <w:pPr>
        <w:rPr>
          <w:b/>
        </w:rPr>
      </w:pPr>
      <w:r w:rsidRPr="0015411A">
        <w:rPr>
          <w:b/>
        </w:rPr>
        <w:t xml:space="preserve">Цель работы: </w:t>
      </w:r>
    </w:p>
    <w:p w:rsidR="00E6779A" w:rsidRDefault="00E6779A" w:rsidP="00E6779A">
      <w:pPr>
        <w:rPr>
          <w:b/>
        </w:rPr>
      </w:pPr>
      <w:r>
        <w:t>Ознакомиться с устройством гидролокатора «</w:t>
      </w:r>
      <w:r w:rsidRPr="00AA1972">
        <w:t>SIMRAD - SP-70</w:t>
      </w:r>
      <w:r>
        <w:rPr>
          <w:szCs w:val="28"/>
        </w:rPr>
        <w:t>», его функциональными особенностями, системами улучшения качества картинки.</w:t>
      </w:r>
    </w:p>
    <w:p w:rsidR="00E6779A" w:rsidRPr="0015411A" w:rsidRDefault="00E6779A" w:rsidP="00E6779A">
      <w:pPr>
        <w:rPr>
          <w:b/>
        </w:rPr>
      </w:pPr>
      <w:r w:rsidRPr="0015411A">
        <w:rPr>
          <w:b/>
        </w:rPr>
        <w:t>Порядок выполнения работы:</w:t>
      </w:r>
    </w:p>
    <w:p w:rsidR="00E6779A" w:rsidRDefault="00E6779A" w:rsidP="00E6779A">
      <w:r>
        <w:t>Законспектируйте:</w:t>
      </w:r>
    </w:p>
    <w:p w:rsidR="00E6779A" w:rsidRDefault="00E6779A" w:rsidP="00E6779A">
      <w:pPr>
        <w:pStyle w:val="a8"/>
        <w:numPr>
          <w:ilvl w:val="0"/>
          <w:numId w:val="30"/>
        </w:numPr>
        <w:spacing w:after="160" w:line="259" w:lineRule="auto"/>
        <w:jc w:val="left"/>
      </w:pPr>
      <w:r>
        <w:t>типовой состав гидролокатора на примере.</w:t>
      </w:r>
    </w:p>
    <w:p w:rsidR="00E6779A" w:rsidRDefault="00E6779A" w:rsidP="00E6779A">
      <w:pPr>
        <w:pStyle w:val="a8"/>
        <w:numPr>
          <w:ilvl w:val="0"/>
          <w:numId w:val="30"/>
        </w:numPr>
        <w:spacing w:after="160" w:line="259" w:lineRule="auto"/>
        <w:jc w:val="left"/>
      </w:pPr>
      <w:r>
        <w:t>Принцип функционирования и функциональные особенности</w:t>
      </w:r>
    </w:p>
    <w:p w:rsidR="00E6779A" w:rsidRDefault="00E6779A" w:rsidP="00E6779A">
      <w:pPr>
        <w:rPr>
          <w:szCs w:val="28"/>
        </w:rPr>
      </w:pPr>
      <w:r>
        <w:t>Выполните анализ основных отличий функциональных особенностей гидролокатора «</w:t>
      </w:r>
      <w:r w:rsidRPr="00AA1972">
        <w:t>SIMRAD - SP-70</w:t>
      </w:r>
      <w:r>
        <w:rPr>
          <w:szCs w:val="28"/>
        </w:rPr>
        <w:t>» от «</w:t>
      </w:r>
      <w:r w:rsidRPr="00A6653F">
        <w:rPr>
          <w:szCs w:val="28"/>
        </w:rPr>
        <w:t>FURUNO CH 26</w:t>
      </w:r>
      <w:r>
        <w:rPr>
          <w:szCs w:val="28"/>
        </w:rPr>
        <w:t>»</w:t>
      </w:r>
    </w:p>
    <w:p w:rsidR="00E6779A" w:rsidRDefault="00E6779A" w:rsidP="00E6779A">
      <w:r>
        <w:t>Составьте список фильтров обработки эхосигналов с раскрытием их функциональной сути.</w:t>
      </w:r>
    </w:p>
    <w:p w:rsidR="00E6779A" w:rsidRDefault="00E6779A" w:rsidP="00E6779A">
      <w:r>
        <w:t xml:space="preserve">Составьте список рабочих режимов </w:t>
      </w:r>
      <w:r w:rsidRPr="00E6779A">
        <w:t>с раскрытием их функциональной сути.</w:t>
      </w:r>
    </w:p>
    <w:p w:rsidR="00E6779A" w:rsidRPr="00E6779A" w:rsidRDefault="00E6779A" w:rsidP="00E6779A"/>
    <w:p w:rsidR="005B214B" w:rsidRPr="005B214B" w:rsidRDefault="005B214B" w:rsidP="005B214B">
      <w:pPr>
        <w:pStyle w:val="2"/>
      </w:pPr>
      <w:bookmarkStart w:id="11" w:name="_Toc62501924"/>
      <w:r>
        <w:lastRenderedPageBreak/>
        <w:t xml:space="preserve">3.1. Состав </w:t>
      </w:r>
      <w:r w:rsidRPr="005B214B">
        <w:t>гидролокатора</w:t>
      </w:r>
      <w:r>
        <w:t xml:space="preserve"> </w:t>
      </w:r>
      <w:r>
        <w:rPr>
          <w:lang w:val="en-US"/>
        </w:rPr>
        <w:t>SP</w:t>
      </w:r>
      <w:r w:rsidRPr="005B214B">
        <w:t>-70</w:t>
      </w:r>
      <w:bookmarkEnd w:id="11"/>
      <w:r w:rsidRPr="005B214B">
        <w:t xml:space="preserve"> </w:t>
      </w:r>
    </w:p>
    <w:p w:rsidR="005B214B" w:rsidRDefault="005B214B" w:rsidP="005B214B">
      <w:pPr>
        <w:pStyle w:val="af7"/>
        <w:spacing w:line="336" w:lineRule="auto"/>
      </w:pPr>
      <w:r w:rsidRPr="006B11FB">
        <w:rPr>
          <w:noProof/>
        </w:rPr>
        <w:drawing>
          <wp:inline distT="0" distB="0" distL="0" distR="0" wp14:anchorId="0643F889" wp14:editId="78A26407">
            <wp:extent cx="3155221" cy="3616960"/>
            <wp:effectExtent l="0" t="0" r="7620" b="2540"/>
            <wp:docPr id="2793" name="Рисунок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4724" cy="3639317"/>
                    </a:xfrm>
                    <a:prstGeom prst="rect">
                      <a:avLst/>
                    </a:prstGeom>
                    <a:noFill/>
                    <a:ln>
                      <a:noFill/>
                    </a:ln>
                  </pic:spPr>
                </pic:pic>
              </a:graphicData>
            </a:graphic>
          </wp:inline>
        </w:drawing>
      </w:r>
    </w:p>
    <w:p w:rsidR="005B214B" w:rsidRPr="00725A6A" w:rsidRDefault="005B214B" w:rsidP="005B214B">
      <w:pPr>
        <w:pStyle w:val="af8"/>
        <w:spacing w:line="360" w:lineRule="auto"/>
      </w:pPr>
      <w:r>
        <w:t xml:space="preserve">Рис. 12. </w:t>
      </w:r>
      <w:r w:rsidRPr="006B11FB">
        <w:rPr>
          <w:lang w:val="en-US"/>
        </w:rPr>
        <w:t>System</w:t>
      </w:r>
      <w:r w:rsidRPr="00725A6A">
        <w:t xml:space="preserve"> </w:t>
      </w:r>
      <w:r w:rsidRPr="006B11FB">
        <w:rPr>
          <w:lang w:val="en-US"/>
        </w:rPr>
        <w:t>diagram</w:t>
      </w:r>
      <w:r>
        <w:t xml:space="preserve"> – Схема гидролокатора</w:t>
      </w:r>
    </w:p>
    <w:p w:rsidR="005B214B" w:rsidRPr="00725A6A" w:rsidRDefault="005B214B" w:rsidP="005B214B">
      <w:pPr>
        <w:autoSpaceDE w:val="0"/>
        <w:autoSpaceDN w:val="0"/>
        <w:adjustRightInd w:val="0"/>
      </w:pPr>
      <w:r>
        <w:t>На приведенной схеме гидролокатора показаны:</w:t>
      </w:r>
    </w:p>
    <w:p w:rsidR="005B214B" w:rsidRPr="00C920DA" w:rsidRDefault="005B214B" w:rsidP="005B214B">
      <w:pPr>
        <w:spacing w:line="240" w:lineRule="auto"/>
        <w:rPr>
          <w:lang w:val="en-US"/>
        </w:rPr>
      </w:pPr>
      <w:r w:rsidRPr="00C920DA">
        <w:rPr>
          <w:lang w:val="en-US"/>
        </w:rPr>
        <w:t xml:space="preserve">(A) = </w:t>
      </w:r>
      <w:proofErr w:type="spellStart"/>
      <w:r w:rsidRPr="00C920DA">
        <w:rPr>
          <w:lang w:val="en-US"/>
        </w:rPr>
        <w:t>Colour</w:t>
      </w:r>
      <w:proofErr w:type="spellEnd"/>
      <w:r w:rsidRPr="00C920DA">
        <w:rPr>
          <w:lang w:val="en-US"/>
        </w:rPr>
        <w:t xml:space="preserve"> display – </w:t>
      </w:r>
      <w:r>
        <w:t>Цветной</w:t>
      </w:r>
      <w:r w:rsidRPr="00C920DA">
        <w:rPr>
          <w:lang w:val="en-US"/>
        </w:rPr>
        <w:t xml:space="preserve"> </w:t>
      </w:r>
      <w:r>
        <w:t>дисплей</w:t>
      </w:r>
    </w:p>
    <w:p w:rsidR="005B214B" w:rsidRPr="00C920DA" w:rsidRDefault="005B214B" w:rsidP="005B214B">
      <w:pPr>
        <w:spacing w:line="240" w:lineRule="auto"/>
        <w:rPr>
          <w:lang w:val="en-US"/>
        </w:rPr>
      </w:pPr>
      <w:r w:rsidRPr="00C920DA">
        <w:rPr>
          <w:lang w:val="en-US"/>
        </w:rPr>
        <w:t xml:space="preserve">(B) = Operating Panel – </w:t>
      </w:r>
      <w:r>
        <w:t>Панель</w:t>
      </w:r>
      <w:r w:rsidRPr="00C920DA">
        <w:rPr>
          <w:lang w:val="en-US"/>
        </w:rPr>
        <w:t xml:space="preserve"> </w:t>
      </w:r>
      <w:r>
        <w:t>оператора</w:t>
      </w:r>
    </w:p>
    <w:p w:rsidR="005B214B" w:rsidRPr="00C920DA" w:rsidRDefault="005B214B" w:rsidP="005B214B">
      <w:pPr>
        <w:spacing w:line="240" w:lineRule="auto"/>
        <w:rPr>
          <w:lang w:val="en-US"/>
        </w:rPr>
      </w:pPr>
      <w:r w:rsidRPr="00C920DA">
        <w:rPr>
          <w:lang w:val="en-US"/>
        </w:rPr>
        <w:t xml:space="preserve">(C) = Sonar Processor Unit – </w:t>
      </w:r>
      <w:r>
        <w:t>Процессор</w:t>
      </w:r>
      <w:r w:rsidRPr="00C920DA">
        <w:rPr>
          <w:lang w:val="en-US"/>
        </w:rPr>
        <w:t xml:space="preserve"> </w:t>
      </w:r>
      <w:r>
        <w:t>гидролокатора</w:t>
      </w:r>
    </w:p>
    <w:p w:rsidR="005B214B" w:rsidRPr="00C920DA" w:rsidRDefault="005B214B" w:rsidP="005B214B">
      <w:pPr>
        <w:spacing w:line="240" w:lineRule="auto"/>
        <w:rPr>
          <w:lang w:val="en-US"/>
        </w:rPr>
      </w:pPr>
      <w:r w:rsidRPr="00C920DA">
        <w:rPr>
          <w:lang w:val="en-US"/>
        </w:rPr>
        <w:t xml:space="preserve">(D) = Sonar Interface Unit – </w:t>
      </w:r>
      <w:r>
        <w:t>Интерфейс</w:t>
      </w:r>
      <w:r w:rsidRPr="00C920DA">
        <w:rPr>
          <w:lang w:val="en-US"/>
        </w:rPr>
        <w:t xml:space="preserve"> </w:t>
      </w:r>
      <w:r>
        <w:t>гидролокатора</w:t>
      </w:r>
    </w:p>
    <w:p w:rsidR="005B214B" w:rsidRPr="00C920DA" w:rsidRDefault="005B214B" w:rsidP="005B214B">
      <w:pPr>
        <w:spacing w:line="240" w:lineRule="auto"/>
        <w:rPr>
          <w:lang w:val="en-US"/>
        </w:rPr>
      </w:pPr>
      <w:r w:rsidRPr="00C920DA">
        <w:rPr>
          <w:lang w:val="en-US"/>
        </w:rPr>
        <w:t xml:space="preserve">(E) = Loudspeaker - </w:t>
      </w:r>
      <w:r>
        <w:t>Динамик</w:t>
      </w:r>
    </w:p>
    <w:p w:rsidR="005B214B" w:rsidRPr="00C920DA" w:rsidRDefault="005B214B" w:rsidP="005B214B">
      <w:pPr>
        <w:spacing w:line="240" w:lineRule="auto"/>
        <w:rPr>
          <w:lang w:val="en-US"/>
        </w:rPr>
      </w:pPr>
      <w:r w:rsidRPr="00C920DA">
        <w:rPr>
          <w:lang w:val="en-US"/>
        </w:rPr>
        <w:t xml:space="preserve">(F) = Multiple interface lines to peripheral equipment – </w:t>
      </w:r>
      <w:r>
        <w:t>выход</w:t>
      </w:r>
      <w:r w:rsidRPr="00C920DA">
        <w:rPr>
          <w:lang w:val="en-US"/>
        </w:rPr>
        <w:t xml:space="preserve"> </w:t>
      </w:r>
      <w:r>
        <w:t>для</w:t>
      </w:r>
      <w:r w:rsidRPr="00C920DA">
        <w:rPr>
          <w:lang w:val="en-US"/>
        </w:rPr>
        <w:t xml:space="preserve"> </w:t>
      </w:r>
      <w:r>
        <w:t>периферийных</w:t>
      </w:r>
      <w:r w:rsidRPr="00C920DA">
        <w:rPr>
          <w:lang w:val="en-US"/>
        </w:rPr>
        <w:t xml:space="preserve"> </w:t>
      </w:r>
      <w:r>
        <w:t>устройств</w:t>
      </w:r>
    </w:p>
    <w:p w:rsidR="005B214B" w:rsidRPr="00C920DA" w:rsidRDefault="005B214B" w:rsidP="005B214B">
      <w:pPr>
        <w:spacing w:line="240" w:lineRule="auto"/>
        <w:rPr>
          <w:lang w:val="en-US"/>
        </w:rPr>
      </w:pPr>
      <w:r w:rsidRPr="00C920DA">
        <w:rPr>
          <w:lang w:val="en-US"/>
        </w:rPr>
        <w:t xml:space="preserve">(G) = Transceiver Unit - </w:t>
      </w:r>
      <w:r>
        <w:t>Передатчик</w:t>
      </w:r>
    </w:p>
    <w:p w:rsidR="005B214B" w:rsidRPr="00C920DA" w:rsidRDefault="005B214B" w:rsidP="005B214B">
      <w:pPr>
        <w:spacing w:line="240" w:lineRule="auto"/>
        <w:rPr>
          <w:lang w:val="en-US"/>
        </w:rPr>
      </w:pPr>
      <w:r w:rsidRPr="00C920DA">
        <w:rPr>
          <w:lang w:val="en-US"/>
        </w:rPr>
        <w:t xml:space="preserve">(H) = Hull Unit </w:t>
      </w:r>
      <w:r>
        <w:t>Выдвижное</w:t>
      </w:r>
      <w:r w:rsidRPr="00C920DA">
        <w:rPr>
          <w:lang w:val="en-US"/>
        </w:rPr>
        <w:t xml:space="preserve"> </w:t>
      </w:r>
      <w:r>
        <w:t>устройство</w:t>
      </w:r>
    </w:p>
    <w:p w:rsidR="005B214B" w:rsidRPr="00343453" w:rsidRDefault="005B214B" w:rsidP="005B214B">
      <w:pPr>
        <w:spacing w:line="240" w:lineRule="auto"/>
      </w:pPr>
      <w:r w:rsidRPr="00343453">
        <w:t xml:space="preserve">(1) = </w:t>
      </w:r>
      <w:proofErr w:type="spellStart"/>
      <w:r w:rsidRPr="00343453">
        <w:t>Wheelhouse</w:t>
      </w:r>
      <w:proofErr w:type="spellEnd"/>
      <w:r w:rsidRPr="00343453">
        <w:t xml:space="preserve"> – </w:t>
      </w:r>
      <w:r>
        <w:t>Помещение оператора</w:t>
      </w:r>
    </w:p>
    <w:p w:rsidR="005B214B" w:rsidRDefault="005B214B" w:rsidP="005B214B">
      <w:pPr>
        <w:spacing w:line="240" w:lineRule="auto"/>
      </w:pPr>
      <w:r>
        <w:t xml:space="preserve">(2) = </w:t>
      </w:r>
      <w:proofErr w:type="spellStart"/>
      <w:r>
        <w:t>Sonar</w:t>
      </w:r>
      <w:proofErr w:type="spellEnd"/>
      <w:r>
        <w:t xml:space="preserve"> </w:t>
      </w:r>
      <w:proofErr w:type="spellStart"/>
      <w:r>
        <w:t>room</w:t>
      </w:r>
      <w:proofErr w:type="spellEnd"/>
      <w:r>
        <w:t xml:space="preserve"> – Служебное помещение гидролокатора</w:t>
      </w:r>
    </w:p>
    <w:p w:rsidR="005B214B" w:rsidRDefault="005B214B" w:rsidP="005B214B">
      <w:pPr>
        <w:pStyle w:val="2"/>
      </w:pPr>
      <w:bookmarkStart w:id="12" w:name="_Toc275867670"/>
      <w:bookmarkStart w:id="13" w:name="_Toc62501925"/>
      <w:r>
        <w:lastRenderedPageBreak/>
        <w:t xml:space="preserve">3.2. Функциональное описание гидролокатора </w:t>
      </w:r>
      <w:r>
        <w:rPr>
          <w:lang w:val="en-US"/>
        </w:rPr>
        <w:t>SP</w:t>
      </w:r>
      <w:r w:rsidRPr="005B214B">
        <w:t>70</w:t>
      </w:r>
      <w:bookmarkEnd w:id="12"/>
      <w:bookmarkEnd w:id="13"/>
    </w:p>
    <w:p w:rsidR="005B214B" w:rsidRPr="00145498" w:rsidRDefault="005B214B" w:rsidP="00A77144">
      <w:r>
        <w:t xml:space="preserve">Рассмотрим некоторые особенности одного из наиболее перспективных гидролокаторов фирмы </w:t>
      </w:r>
      <w:r>
        <w:rPr>
          <w:lang w:val="en-US"/>
        </w:rPr>
        <w:t>SIMRAD</w:t>
      </w:r>
      <w:r w:rsidRPr="00145498">
        <w:t xml:space="preserve"> </w:t>
      </w:r>
      <w:r>
        <w:t xml:space="preserve">- </w:t>
      </w:r>
      <w:r>
        <w:rPr>
          <w:lang w:val="en-US"/>
        </w:rPr>
        <w:t>SP</w:t>
      </w:r>
      <w:r w:rsidRPr="00145498">
        <w:t>-70</w:t>
      </w:r>
      <w:r>
        <w:t>.</w:t>
      </w:r>
    </w:p>
    <w:p w:rsidR="005B214B" w:rsidRDefault="005B214B" w:rsidP="005B214B">
      <w:r>
        <w:t xml:space="preserve">Гидролокатор </w:t>
      </w:r>
      <w:r>
        <w:rPr>
          <w:lang w:val="en-US"/>
        </w:rPr>
        <w:t>SIMRAD</w:t>
      </w:r>
      <w:r>
        <w:t xml:space="preserve"> </w:t>
      </w:r>
      <w:r>
        <w:rPr>
          <w:lang w:val="en-US"/>
        </w:rPr>
        <w:t>SP</w:t>
      </w:r>
      <w:r>
        <w:t xml:space="preserve"> 70 является широкодиапазонным всенаправленным прибором, предназначенным для средних и крупнотоннажных рыбодобывающих судов – сейнеров и траулеров. Рабочая частота прибора 26 кГц (многочастотная работа возможна как опция). Угол луча антенны изменяется от +10</w:t>
      </w:r>
      <w:r>
        <w:rPr>
          <w:vertAlign w:val="superscript"/>
        </w:rPr>
        <w:t>о</w:t>
      </w:r>
      <w:r>
        <w:t xml:space="preserve"> до – 60</w:t>
      </w:r>
      <w:r>
        <w:rPr>
          <w:vertAlign w:val="superscript"/>
        </w:rPr>
        <w:t>о</w:t>
      </w:r>
      <w:r>
        <w:t xml:space="preserve"> (или как опция до – 90</w:t>
      </w:r>
      <w:r>
        <w:rPr>
          <w:vertAlign w:val="superscript"/>
        </w:rPr>
        <w:t>о</w:t>
      </w:r>
      <w:r>
        <w:t>).</w:t>
      </w:r>
    </w:p>
    <w:p w:rsidR="005B214B" w:rsidRDefault="005B214B" w:rsidP="00A77144">
      <w:r>
        <w:t xml:space="preserve">Высокая разрешающая способность дисплея позволяет хорошо воспринимать картину эхо-сигналов. Компьютер системы работает под управлением ОС </w:t>
      </w:r>
      <w:r>
        <w:rPr>
          <w:lang w:val="en-US"/>
        </w:rPr>
        <w:t>WINDOWS</w:t>
      </w:r>
      <w:r>
        <w:t xml:space="preserve"> 2000.</w:t>
      </w:r>
    </w:p>
    <w:p w:rsidR="005B214B" w:rsidRDefault="005B214B" w:rsidP="005B214B">
      <w:r>
        <w:t xml:space="preserve">Обработка сигнала и формирования луча антенны выполняется быстродействующим процессором. В придачу к обычной системе приемопередатчика, система </w:t>
      </w:r>
      <w:r>
        <w:rPr>
          <w:lang w:val="en-US"/>
        </w:rPr>
        <w:t>SP</w:t>
      </w:r>
      <w:r>
        <w:t xml:space="preserve"> 70 имеет фильтр частотно-модулированного сигнала.</w:t>
      </w:r>
    </w:p>
    <w:p w:rsidR="005B214B" w:rsidRDefault="005B214B" w:rsidP="005B214B">
      <w:r>
        <w:t>Сферическая многоэлементная антенна позволяет лучу гидролокатора идти в любом направлении. Это дает возможность автоматически следить за косяком рыбы и показывать все пространство вокруг судна и под судном. Наличие системы стабилизации (опция) позволяет компенсировать качку.</w:t>
      </w:r>
    </w:p>
    <w:p w:rsidR="005B214B" w:rsidRDefault="005B214B" w:rsidP="005B214B">
      <w:r>
        <w:t>Уникальность гидролокатора SP70 состоит в то что в его составе имеется 241 отдельный передающий и приемные каналы совместно с преобразующими элементами в сферическом корпусе.</w:t>
      </w:r>
    </w:p>
    <w:p w:rsidR="005B214B" w:rsidRDefault="005B214B" w:rsidP="005B214B">
      <w:r>
        <w:t>Компьютер управляет передачей, приемом и обработкой сигналов, и характеристика мощности выдаваемой гидролокатором является результатом сложной обработки цифрового сигнала, на базе программ аппаратных средств ЭВМ.</w:t>
      </w:r>
    </w:p>
    <w:p w:rsidR="005B214B" w:rsidRPr="00145498" w:rsidRDefault="005B214B" w:rsidP="005B214B">
      <w:pPr>
        <w:pStyle w:val="2"/>
        <w:keepLines w:val="0"/>
        <w:numPr>
          <w:ilvl w:val="1"/>
          <w:numId w:val="0"/>
        </w:numPr>
        <w:tabs>
          <w:tab w:val="num" w:pos="432"/>
        </w:tabs>
        <w:spacing w:before="120" w:after="60" w:line="360" w:lineRule="auto"/>
        <w:ind w:left="432" w:hanging="432"/>
        <w:rPr>
          <w:szCs w:val="20"/>
        </w:rPr>
      </w:pPr>
      <w:bookmarkStart w:id="14" w:name="_Toc275867672"/>
      <w:bookmarkStart w:id="15" w:name="_Toc62501926"/>
      <w:r>
        <w:rPr>
          <w:szCs w:val="26"/>
        </w:rPr>
        <w:t>3.3. Принципы функционирования</w:t>
      </w:r>
      <w:bookmarkEnd w:id="14"/>
      <w:bookmarkEnd w:id="15"/>
      <w:r w:rsidRPr="00145498">
        <w:rPr>
          <w:szCs w:val="26"/>
        </w:rPr>
        <w:t xml:space="preserve"> </w:t>
      </w:r>
    </w:p>
    <w:p w:rsidR="005B214B" w:rsidRDefault="005B214B" w:rsidP="005B214B">
      <w:r>
        <w:t>Когда луч</w:t>
      </w:r>
      <w:r>
        <w:rPr>
          <w:b/>
          <w:bCs/>
        </w:rPr>
        <w:t xml:space="preserve"> </w:t>
      </w:r>
      <w:r w:rsidRPr="00690BD3">
        <w:rPr>
          <w:bCs/>
        </w:rPr>
        <w:t>диаграммы направленности</w:t>
      </w:r>
      <w:r w:rsidRPr="00444E69">
        <w:t xml:space="preserve"> </w:t>
      </w:r>
      <w:r>
        <w:t>наклонен, то полная картина может быть сравнима с зонтом, имеющим по всей окружности один и тот же угол.</w:t>
      </w:r>
    </w:p>
    <w:p w:rsidR="005B214B" w:rsidRDefault="005B214B" w:rsidP="00A77144">
      <w:pPr>
        <w:pStyle w:val="ae"/>
      </w:pPr>
      <w:r w:rsidRPr="00394DB5">
        <w:rPr>
          <w:noProof/>
        </w:rPr>
        <w:lastRenderedPageBreak/>
        <w:drawing>
          <wp:inline distT="0" distB="0" distL="0" distR="0" wp14:anchorId="08E44C98" wp14:editId="395B13FF">
            <wp:extent cx="3763347" cy="2905525"/>
            <wp:effectExtent l="0" t="0" r="8890" b="9525"/>
            <wp:docPr id="2791" name="Рисунок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9910" cy="2910592"/>
                    </a:xfrm>
                    <a:prstGeom prst="rect">
                      <a:avLst/>
                    </a:prstGeom>
                    <a:noFill/>
                    <a:ln>
                      <a:noFill/>
                    </a:ln>
                  </pic:spPr>
                </pic:pic>
              </a:graphicData>
            </a:graphic>
          </wp:inline>
        </w:drawing>
      </w:r>
    </w:p>
    <w:p w:rsidR="005B214B" w:rsidRDefault="005B214B" w:rsidP="00A77144">
      <w:pPr>
        <w:pStyle w:val="ae"/>
      </w:pPr>
      <w:r>
        <w:t xml:space="preserve">Рис. 13. всенаправленный луч антенны </w:t>
      </w:r>
      <w:proofErr w:type="gramStart"/>
      <w:r>
        <w:t>( горизонтальный</w:t>
      </w:r>
      <w:proofErr w:type="gramEnd"/>
      <w:r>
        <w:t xml:space="preserve"> поиск)</w:t>
      </w:r>
    </w:p>
    <w:p w:rsidR="00A77144" w:rsidRPr="00C47497" w:rsidRDefault="00A77144" w:rsidP="00A77144">
      <w:pPr>
        <w:pStyle w:val="ae"/>
      </w:pPr>
    </w:p>
    <w:p w:rsidR="005B214B" w:rsidRDefault="005B214B" w:rsidP="00A77144">
      <w:r>
        <w:t>В стандартной версии, луч может быть наклонен от +10 до -60 градусов вниз. Для дополнительной 90 градусной наклонной версии, луч может быть наклонен от +10 до -90 градусов вниз, где -90 градусов сформированы одним единственным лучом прямо вниз, подобно эхолоту.</w:t>
      </w:r>
    </w:p>
    <w:p w:rsidR="005B214B" w:rsidRPr="00C920DA" w:rsidRDefault="005B214B" w:rsidP="005B214B">
      <w:r>
        <w:t>Это позволяет в дополнение к наблюдению цели сверху также возможность смотреть на цель со стороны, используя вертикальную плоскость.</w:t>
      </w:r>
    </w:p>
    <w:p w:rsidR="005B214B" w:rsidRDefault="005B214B" w:rsidP="005B214B">
      <w:r>
        <w:t>Помимо поиска цели методом, показанным на рисунке выше, есть другой метод – вертикальный поиск. В этом случае луч антенны может изменять наклон от 0</w:t>
      </w:r>
      <w:r>
        <w:rPr>
          <w:vertAlign w:val="superscript"/>
        </w:rPr>
        <w:t>о</w:t>
      </w:r>
      <w:r>
        <w:t xml:space="preserve"> до – 60</w:t>
      </w:r>
      <w:r>
        <w:rPr>
          <w:vertAlign w:val="superscript"/>
        </w:rPr>
        <w:t>о</w:t>
      </w:r>
      <w:r>
        <w:t xml:space="preserve">. </w:t>
      </w:r>
      <w:r>
        <w:br/>
        <w:t>При включении опции наклонена луча до –90</w:t>
      </w:r>
      <w:r>
        <w:rPr>
          <w:vertAlign w:val="superscript"/>
        </w:rPr>
        <w:t>о</w:t>
      </w:r>
      <w:r>
        <w:t xml:space="preserve"> можно получить изображение полной вертикальной части в 180</w:t>
      </w:r>
      <w:r>
        <w:rPr>
          <w:vertAlign w:val="superscript"/>
        </w:rPr>
        <w:t>о</w:t>
      </w:r>
      <w:r>
        <w:t>.</w:t>
      </w:r>
    </w:p>
    <w:p w:rsidR="005B214B" w:rsidRPr="00A91F2F" w:rsidRDefault="005B214B" w:rsidP="005B214B">
      <w:r>
        <w:t xml:space="preserve">Направление вертикального поиска может устанавливаться органами управления. Направление вертикального поиска показано белой </w:t>
      </w:r>
      <w:proofErr w:type="spellStart"/>
      <w:r>
        <w:t>аудиолинией</w:t>
      </w:r>
      <w:proofErr w:type="spellEnd"/>
      <w:r>
        <w:t xml:space="preserve"> на картине горизонтального поиска.</w:t>
      </w:r>
    </w:p>
    <w:p w:rsidR="005B214B" w:rsidRDefault="005B214B" w:rsidP="00A77144">
      <w:r>
        <w:t xml:space="preserve">В этом случае происходит покрытие зоны непрерывным вертикальным лучом от 0 до -60 градусов в одной передаче. Для </w:t>
      </w:r>
      <w:r>
        <w:lastRenderedPageBreak/>
        <w:t>дополнительной 90 градусной наклонной версии, вертикальная плоскость может быть представлена полными 180 градусами.</w:t>
      </w:r>
    </w:p>
    <w:p w:rsidR="005B214B" w:rsidRDefault="005B214B" w:rsidP="00A77144">
      <w:pPr>
        <w:pStyle w:val="ae"/>
      </w:pPr>
      <w:r w:rsidRPr="00D03216">
        <w:rPr>
          <w:noProof/>
        </w:rPr>
        <w:drawing>
          <wp:inline distT="0" distB="0" distL="0" distR="0" wp14:anchorId="761B00FD" wp14:editId="0501E492">
            <wp:extent cx="3841413" cy="2963195"/>
            <wp:effectExtent l="0" t="0" r="6985" b="8890"/>
            <wp:docPr id="2790" name="Рисунок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4418" cy="2965513"/>
                    </a:xfrm>
                    <a:prstGeom prst="rect">
                      <a:avLst/>
                    </a:prstGeom>
                    <a:noFill/>
                    <a:ln>
                      <a:noFill/>
                    </a:ln>
                  </pic:spPr>
                </pic:pic>
              </a:graphicData>
            </a:graphic>
          </wp:inline>
        </w:drawing>
      </w:r>
    </w:p>
    <w:p w:rsidR="005B214B" w:rsidRDefault="005B214B" w:rsidP="00A77144">
      <w:pPr>
        <w:pStyle w:val="ae"/>
      </w:pPr>
      <w:r>
        <w:t>Рис.14. 180 градусная вертикальная плоскость осмотра.</w:t>
      </w:r>
      <w:r w:rsidRPr="00A91F2F">
        <w:t xml:space="preserve"> </w:t>
      </w:r>
      <w:r w:rsidRPr="00C920DA">
        <w:t>(</w:t>
      </w:r>
      <w:r>
        <w:t>вертикальный поиск</w:t>
      </w:r>
      <w:r w:rsidRPr="00C920DA">
        <w:t>)</w:t>
      </w:r>
    </w:p>
    <w:p w:rsidR="00A77144" w:rsidRPr="00C920DA" w:rsidRDefault="00A77144" w:rsidP="00A77144">
      <w:pPr>
        <w:pStyle w:val="ae"/>
      </w:pPr>
    </w:p>
    <w:p w:rsidR="005B214B" w:rsidRDefault="005B214B" w:rsidP="005B214B">
      <w:pPr>
        <w:tabs>
          <w:tab w:val="left" w:pos="5709"/>
        </w:tabs>
      </w:pPr>
      <w:r>
        <w:t>Третий метод поиска – это сочетание первых двух. Всенаправленный луч + вертикальный поиск помогает наблюдать за вертикальным распределением косяков рыбы. В этом случае не требуется обходить цели вокруг, чтобы увидеть распределение цели на экране, что является причиной рассеивания косяков.</w:t>
      </w:r>
    </w:p>
    <w:p w:rsidR="005B214B" w:rsidRDefault="005B214B" w:rsidP="005B214B">
      <w:pPr>
        <w:tabs>
          <w:tab w:val="left" w:pos="5709"/>
        </w:tabs>
      </w:pPr>
      <w:r>
        <w:t>При включении опции наклонена луча до –90</w:t>
      </w:r>
      <w:r>
        <w:rPr>
          <w:vertAlign w:val="superscript"/>
        </w:rPr>
        <w:t>о</w:t>
      </w:r>
      <w:r>
        <w:t xml:space="preserve"> третий метод поиска используется в нескольких режимах экрана для получение наиболее полной картины эхо-сигналов. В этом режиме трал или сеть могут быть показаны относительно положения судна и косяков рыбы.</w:t>
      </w:r>
    </w:p>
    <w:p w:rsidR="005B214B" w:rsidRDefault="005B214B" w:rsidP="005B214B">
      <w:pPr>
        <w:tabs>
          <w:tab w:val="left" w:pos="5709"/>
        </w:tabs>
        <w:rPr>
          <w:u w:val="single"/>
        </w:rPr>
      </w:pPr>
      <w:r>
        <w:t>При включении опции системы стабилизации горизонтальный и вертикальный лучи стабилизируются независимо от качки (в пределах +/- 20</w:t>
      </w:r>
      <w:r>
        <w:rPr>
          <w:vertAlign w:val="superscript"/>
        </w:rPr>
        <w:t>о</w:t>
      </w:r>
      <w:r>
        <w:t xml:space="preserve"> качки). Стабилизация может быть включена / выключена через систему меню.</w:t>
      </w:r>
    </w:p>
    <w:p w:rsidR="005B214B" w:rsidRDefault="005B214B" w:rsidP="005B214B">
      <w:pPr>
        <w:spacing w:line="336" w:lineRule="auto"/>
      </w:pPr>
      <w:r w:rsidRPr="00365212">
        <w:lastRenderedPageBreak/>
        <w:t>Мы можем наблюдать</w:t>
      </w:r>
      <w:r>
        <w:t>,</w:t>
      </w:r>
      <w:r w:rsidRPr="00365212">
        <w:t xml:space="preserve"> как идет кошелек или невод относительно нашего судна, рыбного косяка и дна.</w:t>
      </w:r>
    </w:p>
    <w:p w:rsidR="005B214B" w:rsidRDefault="005B214B" w:rsidP="003938EB">
      <w:pPr>
        <w:pStyle w:val="3"/>
      </w:pPr>
      <w:bookmarkStart w:id="16" w:name="_Toc275867673"/>
      <w:r>
        <w:t>3.3.1 Система стабилизации</w:t>
      </w:r>
      <w:bookmarkEnd w:id="16"/>
    </w:p>
    <w:p w:rsidR="005B214B" w:rsidRDefault="005B214B" w:rsidP="00A77144">
      <w:r>
        <w:t>При активации системы стабилизации горизонтальный и вертикальный лучи будут стабилизированы с помощью электронных устройств в пределах ±20 градусов. Направление луча тогда будет непрерывно меняться согласно движению судна для обеспечения оптимального контакта с целями даже в неблагоприятной обстановке.</w:t>
      </w:r>
    </w:p>
    <w:p w:rsidR="005B214B" w:rsidRDefault="005B214B" w:rsidP="00A77144">
      <w:pPr>
        <w:pStyle w:val="ae"/>
      </w:pPr>
      <w:r w:rsidRPr="004F4B32">
        <w:rPr>
          <w:noProof/>
        </w:rPr>
        <w:drawing>
          <wp:inline distT="0" distB="0" distL="0" distR="0" wp14:anchorId="34AA75DA" wp14:editId="0A780A9C">
            <wp:extent cx="3909527" cy="2407344"/>
            <wp:effectExtent l="0" t="0" r="0" b="0"/>
            <wp:docPr id="2789" name="Рисунок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4698" cy="2410528"/>
                    </a:xfrm>
                    <a:prstGeom prst="rect">
                      <a:avLst/>
                    </a:prstGeom>
                    <a:noFill/>
                    <a:ln>
                      <a:noFill/>
                    </a:ln>
                  </pic:spPr>
                </pic:pic>
              </a:graphicData>
            </a:graphic>
          </wp:inline>
        </w:drawing>
      </w:r>
    </w:p>
    <w:p w:rsidR="005B214B" w:rsidRDefault="005B214B" w:rsidP="00A77144">
      <w:pPr>
        <w:pStyle w:val="ae"/>
      </w:pPr>
      <w:r>
        <w:t>Рис. 15. Стабилизационная</w:t>
      </w:r>
      <w:r w:rsidRPr="00084713">
        <w:rPr>
          <w:rStyle w:val="af9"/>
        </w:rPr>
        <w:t xml:space="preserve"> </w:t>
      </w:r>
      <w:r>
        <w:t>система</w:t>
      </w:r>
    </w:p>
    <w:p w:rsidR="00A77144" w:rsidRDefault="00A77144" w:rsidP="00A77144">
      <w:pPr>
        <w:pStyle w:val="ae"/>
      </w:pPr>
    </w:p>
    <w:p w:rsidR="005B214B" w:rsidRDefault="005B214B" w:rsidP="003938EB">
      <w:pPr>
        <w:pStyle w:val="3"/>
      </w:pPr>
      <w:bookmarkStart w:id="17" w:name="_Toc275867674"/>
      <w:r>
        <w:t>3.3.2. Прием и обработка эхо-сигналов</w:t>
      </w:r>
      <w:bookmarkEnd w:id="17"/>
    </w:p>
    <w:p w:rsidR="005B214B" w:rsidRDefault="005B214B" w:rsidP="005B214B">
      <w:pPr>
        <w:tabs>
          <w:tab w:val="left" w:pos="5709"/>
        </w:tabs>
      </w:pPr>
      <w:r>
        <w:t>Для уменьшения влияния шумов и чистоты и четкости эхограммы приемник гидролокатора имеет такие возможности:</w:t>
      </w:r>
    </w:p>
    <w:p w:rsidR="005B214B" w:rsidRPr="00A77144" w:rsidRDefault="005B214B" w:rsidP="005B214B">
      <w:pPr>
        <w:pStyle w:val="3"/>
        <w:keepLines w:val="0"/>
        <w:numPr>
          <w:ilvl w:val="2"/>
          <w:numId w:val="0"/>
        </w:numPr>
        <w:tabs>
          <w:tab w:val="num" w:pos="1080"/>
        </w:tabs>
        <w:spacing w:before="60" w:after="0" w:line="360" w:lineRule="auto"/>
        <w:ind w:left="864" w:hanging="504"/>
        <w:jc w:val="left"/>
        <w:rPr>
          <w:i/>
          <w:szCs w:val="20"/>
        </w:rPr>
      </w:pPr>
      <w:bookmarkStart w:id="18" w:name="_Toc275867675"/>
      <w:r w:rsidRPr="00A77144">
        <w:rPr>
          <w:i/>
        </w:rPr>
        <w:t>FM фильтр Корреляции</w:t>
      </w:r>
      <w:bookmarkEnd w:id="18"/>
    </w:p>
    <w:p w:rsidR="005B214B" w:rsidRDefault="005B214B" w:rsidP="005B214B">
      <w:r>
        <w:t xml:space="preserve">В режиме частотной модуляции каждый импульс излучения содержит в себе до 8-ми различных частот. Приемник гидролокатора выполняет спектральный анализ и сравнение принятых эхо-сигналов и излученного частотного кода. Это уменьшает помехи, шум и эффект эха. А </w:t>
      </w:r>
      <w:proofErr w:type="gramStart"/>
      <w:r>
        <w:t>так же</w:t>
      </w:r>
      <w:proofErr w:type="gramEnd"/>
      <w:r>
        <w:t xml:space="preserve"> увеличивает диапазон действия гидролокатора.</w:t>
      </w:r>
    </w:p>
    <w:p w:rsidR="005B214B" w:rsidRPr="00A77144" w:rsidRDefault="005B214B" w:rsidP="005B214B">
      <w:pPr>
        <w:pStyle w:val="3"/>
        <w:keepLines w:val="0"/>
        <w:numPr>
          <w:ilvl w:val="2"/>
          <w:numId w:val="0"/>
        </w:numPr>
        <w:tabs>
          <w:tab w:val="num" w:pos="1080"/>
        </w:tabs>
        <w:spacing w:before="60" w:after="0" w:line="360" w:lineRule="auto"/>
        <w:ind w:left="864" w:hanging="504"/>
        <w:jc w:val="left"/>
        <w:rPr>
          <w:i/>
          <w:szCs w:val="20"/>
          <w:highlight w:val="lightGray"/>
        </w:rPr>
      </w:pPr>
      <w:bookmarkStart w:id="19" w:name="_Toc275867676"/>
      <w:r w:rsidRPr="00A77144">
        <w:rPr>
          <w:i/>
        </w:rPr>
        <w:lastRenderedPageBreak/>
        <w:t>Выбор рабочей частоты (опция)</w:t>
      </w:r>
      <w:bookmarkEnd w:id="19"/>
    </w:p>
    <w:p w:rsidR="00A77144" w:rsidRPr="00A77144" w:rsidRDefault="005B214B" w:rsidP="005B214B">
      <w:r w:rsidRPr="00A77144">
        <w:t>В дополнении к работе на одной частоте (26 кГц) возможна работа на трех частотах (24, 26 и 28 кГц) или на многих частотах (22, 23, 24, 25, 26, 27, 28, 29 и 30 кГц). Это предусмотрено для возможности уменьшения помех от других гидролокаторов.</w:t>
      </w:r>
      <w:r w:rsidR="00A77144" w:rsidRPr="00A77144">
        <w:t xml:space="preserve"> Поглощение звука в соленой воде тем выше, чем выше частота сигнала, из-за этого сигнал более низкой частоты способен распространяться на большие дистанции.</w:t>
      </w:r>
    </w:p>
    <w:p w:rsidR="005B214B" w:rsidRPr="00A77144" w:rsidRDefault="005B214B" w:rsidP="005B214B">
      <w:pPr>
        <w:pStyle w:val="3"/>
        <w:keepLines w:val="0"/>
        <w:numPr>
          <w:ilvl w:val="2"/>
          <w:numId w:val="0"/>
        </w:numPr>
        <w:tabs>
          <w:tab w:val="num" w:pos="1080"/>
        </w:tabs>
        <w:spacing w:before="60" w:after="0" w:line="360" w:lineRule="auto"/>
        <w:ind w:left="864" w:hanging="504"/>
        <w:jc w:val="left"/>
        <w:rPr>
          <w:i/>
          <w:szCs w:val="20"/>
        </w:rPr>
      </w:pPr>
      <w:bookmarkStart w:id="20" w:name="_Toc275867677"/>
      <w:proofErr w:type="gramStart"/>
      <w:r w:rsidRPr="00A77144">
        <w:rPr>
          <w:i/>
        </w:rPr>
        <w:t>АРУ  Автоматическая</w:t>
      </w:r>
      <w:proofErr w:type="gramEnd"/>
      <w:r w:rsidRPr="00A77144">
        <w:rPr>
          <w:i/>
        </w:rPr>
        <w:t xml:space="preserve"> регулировка усиления (</w:t>
      </w:r>
      <w:r w:rsidRPr="00A77144">
        <w:rPr>
          <w:i/>
          <w:lang w:val="en-US"/>
        </w:rPr>
        <w:t>AGC</w:t>
      </w:r>
      <w:r w:rsidRPr="00A77144">
        <w:rPr>
          <w:i/>
        </w:rPr>
        <w:t>)</w:t>
      </w:r>
      <w:bookmarkEnd w:id="20"/>
    </w:p>
    <w:p w:rsidR="005B214B" w:rsidRDefault="005B214B" w:rsidP="005B214B">
      <w:r w:rsidRPr="00A77144">
        <w:t xml:space="preserve">Эта </w:t>
      </w:r>
      <w:r w:rsidR="00A77144" w:rsidRPr="00A77144">
        <w:t>опция</w:t>
      </w:r>
      <w:r w:rsidRPr="00A77144">
        <w:t xml:space="preserve"> автоматически </w:t>
      </w:r>
      <w:r>
        <w:t xml:space="preserve">управляет предусилителем в зависимости от поступившего эхо-сигнала. Уровень </w:t>
      </w:r>
      <w:r>
        <w:rPr>
          <w:lang w:val="en-US"/>
        </w:rPr>
        <w:t>AGC</w:t>
      </w:r>
      <w:r>
        <w:t xml:space="preserve"> </w:t>
      </w:r>
      <w:proofErr w:type="gramStart"/>
      <w:r>
        <w:t>устанавливается  через</w:t>
      </w:r>
      <w:proofErr w:type="gramEnd"/>
      <w:r>
        <w:t xml:space="preserve"> систему меню как </w:t>
      </w:r>
      <w:r>
        <w:rPr>
          <w:lang w:val="en-US"/>
        </w:rPr>
        <w:t>OFF</w:t>
      </w:r>
      <w:r>
        <w:t xml:space="preserve"> (выкл.), </w:t>
      </w:r>
      <w:r>
        <w:rPr>
          <w:lang w:val="en-US"/>
        </w:rPr>
        <w:t>WEAK</w:t>
      </w:r>
      <w:r>
        <w:t xml:space="preserve"> (слабый), </w:t>
      </w:r>
      <w:r>
        <w:rPr>
          <w:lang w:val="en-US"/>
        </w:rPr>
        <w:t>MEDIUM</w:t>
      </w:r>
      <w:r>
        <w:t xml:space="preserve"> (средний), </w:t>
      </w:r>
      <w:r>
        <w:rPr>
          <w:lang w:val="en-US"/>
        </w:rPr>
        <w:t>STRONG</w:t>
      </w:r>
      <w:r>
        <w:t xml:space="preserve"> (сильный). Функция </w:t>
      </w:r>
      <w:r>
        <w:rPr>
          <w:lang w:val="en-US"/>
        </w:rPr>
        <w:t>AGC</w:t>
      </w:r>
      <w:r>
        <w:t xml:space="preserve"> измеряет уровень сигнала в пяти различных фиксированных направлениях и на основе этого регулирует усилением на всех остальных направлениях луча антенны.</w:t>
      </w:r>
    </w:p>
    <w:p w:rsidR="005B214B" w:rsidRPr="00A77144" w:rsidRDefault="005B214B" w:rsidP="005B214B">
      <w:pPr>
        <w:pStyle w:val="3"/>
        <w:keepLines w:val="0"/>
        <w:numPr>
          <w:ilvl w:val="2"/>
          <w:numId w:val="0"/>
        </w:numPr>
        <w:tabs>
          <w:tab w:val="num" w:pos="1080"/>
        </w:tabs>
        <w:spacing w:before="60" w:after="0" w:line="360" w:lineRule="auto"/>
        <w:ind w:left="864" w:hanging="504"/>
        <w:jc w:val="left"/>
        <w:rPr>
          <w:i/>
        </w:rPr>
      </w:pPr>
      <w:bookmarkStart w:id="21" w:name="_Toc275867678"/>
      <w:r w:rsidRPr="00A77144">
        <w:rPr>
          <w:i/>
          <w:lang w:val="en-US"/>
        </w:rPr>
        <w:t>RCG</w:t>
      </w:r>
      <w:r w:rsidRPr="00A77144">
        <w:rPr>
          <w:i/>
        </w:rPr>
        <w:t xml:space="preserve"> Подавление реверберации (</w:t>
      </w:r>
      <w:r w:rsidRPr="00A77144">
        <w:rPr>
          <w:i/>
          <w:lang w:val="en-US"/>
        </w:rPr>
        <w:t>RG</w:t>
      </w:r>
      <w:r w:rsidRPr="00A77144">
        <w:rPr>
          <w:i/>
        </w:rPr>
        <w:t>С).</w:t>
      </w:r>
      <w:bookmarkEnd w:id="21"/>
    </w:p>
    <w:p w:rsidR="005B214B" w:rsidRDefault="005B214B" w:rsidP="005B214B">
      <w:r>
        <w:t xml:space="preserve">Подавляет реверберацию (эффект эха), шумы винта и т. д. Уровень </w:t>
      </w:r>
      <w:r>
        <w:rPr>
          <w:lang w:val="en-US"/>
        </w:rPr>
        <w:t>RGC</w:t>
      </w:r>
      <w:r>
        <w:t xml:space="preserve"> </w:t>
      </w:r>
      <w:proofErr w:type="gramStart"/>
      <w:r>
        <w:t>устанавливается  через</w:t>
      </w:r>
      <w:proofErr w:type="gramEnd"/>
      <w:r>
        <w:t xml:space="preserve"> систему меню как </w:t>
      </w:r>
      <w:r>
        <w:rPr>
          <w:lang w:val="en-US"/>
        </w:rPr>
        <w:t>OFF</w:t>
      </w:r>
      <w:r>
        <w:t xml:space="preserve"> (выкл.), </w:t>
      </w:r>
      <w:r>
        <w:rPr>
          <w:lang w:val="en-US"/>
        </w:rPr>
        <w:t>WEAK</w:t>
      </w:r>
      <w:r>
        <w:t xml:space="preserve"> (слабый), </w:t>
      </w:r>
      <w:r>
        <w:rPr>
          <w:lang w:val="en-US"/>
        </w:rPr>
        <w:t>MEDIUM</w:t>
      </w:r>
      <w:r>
        <w:t xml:space="preserve"> (средний), </w:t>
      </w:r>
      <w:r>
        <w:rPr>
          <w:lang w:val="en-US"/>
        </w:rPr>
        <w:t>STRONG</w:t>
      </w:r>
      <w:r>
        <w:t xml:space="preserve"> (сильный). В положении </w:t>
      </w:r>
      <w:r>
        <w:rPr>
          <w:lang w:val="en-US"/>
        </w:rPr>
        <w:t>STRONG</w:t>
      </w:r>
      <w:r>
        <w:t xml:space="preserve"> функция </w:t>
      </w:r>
      <w:r>
        <w:rPr>
          <w:lang w:val="en-US"/>
        </w:rPr>
        <w:t>RGC</w:t>
      </w:r>
      <w:r>
        <w:t xml:space="preserve"> эффективно подавляет донные сигналы на мелководье. Необходимо </w:t>
      </w:r>
      <w:proofErr w:type="gramStart"/>
      <w:r w:rsidRPr="00A77144">
        <w:t>помнить ,</w:t>
      </w:r>
      <w:proofErr w:type="gramEnd"/>
      <w:r w:rsidRPr="00A77144">
        <w:t xml:space="preserve"> что отдельные рыбы могут восприниматься, как реверберация.</w:t>
      </w:r>
      <w:r w:rsidR="00A77144">
        <w:t xml:space="preserve"> </w:t>
      </w:r>
      <w:r w:rsidR="00A77144" w:rsidRPr="00A77144">
        <w:t xml:space="preserve">Поэтому фильтр </w:t>
      </w:r>
      <w:r w:rsidR="00A77144" w:rsidRPr="00A77144">
        <w:rPr>
          <w:lang w:val="en-US"/>
        </w:rPr>
        <w:t>RCG</w:t>
      </w:r>
      <w:r w:rsidR="00A77144" w:rsidRPr="00A77144">
        <w:t xml:space="preserve"> должен использоваться осторожно, если стоит задача обнаружения рассеянных придонных рыбных скопления. Коэффициент усиления выбирается индивидуально для каждого из 64 лучей приемника</w:t>
      </w:r>
    </w:p>
    <w:p w:rsidR="005B214B" w:rsidRPr="00A77144" w:rsidRDefault="005B214B" w:rsidP="005B214B">
      <w:pPr>
        <w:pStyle w:val="3"/>
        <w:keepLines w:val="0"/>
        <w:numPr>
          <w:ilvl w:val="2"/>
          <w:numId w:val="0"/>
        </w:numPr>
        <w:tabs>
          <w:tab w:val="num" w:pos="1080"/>
        </w:tabs>
        <w:spacing w:before="60" w:after="0" w:line="360" w:lineRule="auto"/>
        <w:ind w:left="864" w:hanging="504"/>
        <w:jc w:val="left"/>
        <w:rPr>
          <w:i/>
        </w:rPr>
      </w:pPr>
      <w:bookmarkStart w:id="22" w:name="_Toc275867679"/>
      <w:r w:rsidRPr="00A77144">
        <w:rPr>
          <w:i/>
        </w:rPr>
        <w:t xml:space="preserve">Фильтр обработки сигнала радиолокатора </w:t>
      </w:r>
      <w:bookmarkStart w:id="23" w:name="OLE_LINK8"/>
      <w:bookmarkStart w:id="24" w:name="OLE_LINK9"/>
      <w:r w:rsidRPr="00A77144">
        <w:rPr>
          <w:i/>
        </w:rPr>
        <w:t>(</w:t>
      </w:r>
      <w:r w:rsidRPr="00A77144">
        <w:rPr>
          <w:i/>
          <w:lang w:val="en-US"/>
        </w:rPr>
        <w:t>PP</w:t>
      </w:r>
      <w:r w:rsidRPr="00A77144">
        <w:rPr>
          <w:i/>
        </w:rPr>
        <w:t xml:space="preserve"> </w:t>
      </w:r>
      <w:r w:rsidRPr="00A77144">
        <w:rPr>
          <w:i/>
          <w:lang w:val="en-US"/>
        </w:rPr>
        <w:t>Filter</w:t>
      </w:r>
      <w:r w:rsidRPr="00A77144">
        <w:rPr>
          <w:i/>
        </w:rPr>
        <w:t>)</w:t>
      </w:r>
      <w:bookmarkEnd w:id="23"/>
      <w:bookmarkEnd w:id="24"/>
      <w:r w:rsidRPr="00A77144">
        <w:rPr>
          <w:i/>
        </w:rPr>
        <w:t>.</w:t>
      </w:r>
      <w:bookmarkEnd w:id="22"/>
    </w:p>
    <w:p w:rsidR="005B214B" w:rsidRDefault="005B214B" w:rsidP="00A77144">
      <w:r>
        <w:t>Позволяет получать чистое и стабильное изображение с помощью уменьшение шума. РР-фильтр сравнивает сигналы от нескольких излучений. Полученные эхо-сигналы должны соответствовать выбранному количеству излучений для того, чтобы они были показаны на экране. Выбор производится в меню из следующих вариантов:</w:t>
      </w:r>
    </w:p>
    <w:p w:rsidR="005B214B" w:rsidRDefault="005B214B" w:rsidP="005B214B">
      <w:pPr>
        <w:ind w:left="567"/>
      </w:pPr>
    </w:p>
    <w:p w:rsidR="005B214B" w:rsidRDefault="005B214B" w:rsidP="00A77144">
      <w:pPr>
        <w:pStyle w:val="a"/>
      </w:pPr>
      <w:r>
        <w:rPr>
          <w:lang w:val="en-US"/>
        </w:rPr>
        <w:t>OFF</w:t>
      </w:r>
      <w:r>
        <w:t xml:space="preserve"> – фильтр выключен</w:t>
      </w:r>
    </w:p>
    <w:p w:rsidR="005B214B" w:rsidRDefault="005B214B" w:rsidP="00A77144">
      <w:pPr>
        <w:pStyle w:val="a"/>
      </w:pPr>
      <w:r>
        <w:rPr>
          <w:lang w:val="en-US"/>
        </w:rPr>
        <w:lastRenderedPageBreak/>
        <w:t>WEAK</w:t>
      </w:r>
      <w:r w:rsidR="00A77144">
        <w:t xml:space="preserve"> </w:t>
      </w:r>
      <w:r>
        <w:t>– сравнивает сигналы от двух излучений</w:t>
      </w:r>
    </w:p>
    <w:p w:rsidR="005B214B" w:rsidRDefault="005B214B" w:rsidP="00A77144">
      <w:pPr>
        <w:pStyle w:val="a"/>
      </w:pPr>
      <w:r>
        <w:rPr>
          <w:lang w:val="en-US"/>
        </w:rPr>
        <w:t>MEDIUM</w:t>
      </w:r>
      <w:r>
        <w:t xml:space="preserve"> - сравнивает сигналы от двух излучений</w:t>
      </w:r>
    </w:p>
    <w:p w:rsidR="005B214B" w:rsidRDefault="005B214B" w:rsidP="00A77144">
      <w:pPr>
        <w:pStyle w:val="a"/>
      </w:pPr>
      <w:r>
        <w:rPr>
          <w:lang w:val="en-US"/>
        </w:rPr>
        <w:t>STRONG</w:t>
      </w:r>
      <w:r>
        <w:t xml:space="preserve"> – сравнивает сигналы от восьми излучений</w:t>
      </w:r>
    </w:p>
    <w:p w:rsidR="005B214B" w:rsidRDefault="005B214B" w:rsidP="00A77144">
      <w:r>
        <w:tab/>
        <w:t>Необходимо помнить, что во время шторма на море пользоваться РР-фильтром нужно осторожно.</w:t>
      </w:r>
    </w:p>
    <w:p w:rsidR="005B214B" w:rsidRPr="00A77144" w:rsidRDefault="005B214B" w:rsidP="005B214B">
      <w:pPr>
        <w:pStyle w:val="3"/>
        <w:keepLines w:val="0"/>
        <w:numPr>
          <w:ilvl w:val="2"/>
          <w:numId w:val="0"/>
        </w:numPr>
        <w:tabs>
          <w:tab w:val="num" w:pos="1080"/>
        </w:tabs>
        <w:spacing w:before="60" w:after="0" w:line="360" w:lineRule="auto"/>
        <w:ind w:left="864" w:hanging="504"/>
        <w:jc w:val="left"/>
        <w:rPr>
          <w:i/>
          <w:highlight w:val="lightGray"/>
        </w:rPr>
      </w:pPr>
      <w:bookmarkStart w:id="25" w:name="_Toc275867680"/>
      <w:r w:rsidRPr="00A77144">
        <w:rPr>
          <w:i/>
        </w:rPr>
        <w:t>Временная автоматическая регулировка усиления (</w:t>
      </w:r>
      <w:r w:rsidRPr="00A77144">
        <w:rPr>
          <w:i/>
          <w:lang w:val="en-US"/>
        </w:rPr>
        <w:t>TVG</w:t>
      </w:r>
      <w:r w:rsidRPr="00A77144">
        <w:rPr>
          <w:i/>
        </w:rPr>
        <w:t>).</w:t>
      </w:r>
      <w:bookmarkEnd w:id="25"/>
    </w:p>
    <w:p w:rsidR="005B214B" w:rsidRDefault="005B214B" w:rsidP="005B214B">
      <w:pPr>
        <w:tabs>
          <w:tab w:val="left" w:pos="567"/>
        </w:tabs>
        <w:ind w:left="567"/>
      </w:pPr>
      <w:r>
        <w:t xml:space="preserve">Управляет усилением приемника так, что размеры и плотность косяков рыбы на различном расстоянии показываются одинаково. Функция </w:t>
      </w:r>
      <w:r>
        <w:rPr>
          <w:lang w:val="en-US"/>
        </w:rPr>
        <w:t>TVG</w:t>
      </w:r>
      <w:r>
        <w:t xml:space="preserve"> выполняет и роль фильтра, так как уменьшает шумы вблизи судна.</w:t>
      </w:r>
    </w:p>
    <w:p w:rsidR="005B214B" w:rsidRDefault="005B214B" w:rsidP="005B214B">
      <w:pPr>
        <w:tabs>
          <w:tab w:val="left" w:pos="567"/>
        </w:tabs>
        <w:ind w:left="567"/>
      </w:pPr>
      <w:r>
        <w:t xml:space="preserve">Регулировка </w:t>
      </w:r>
      <w:r>
        <w:rPr>
          <w:lang w:val="en-US"/>
        </w:rPr>
        <w:t>TVG</w:t>
      </w:r>
      <w:r>
        <w:t xml:space="preserve"> выполняется через систему меню.</w:t>
      </w:r>
    </w:p>
    <w:p w:rsidR="005B214B" w:rsidRPr="00AC406C" w:rsidRDefault="005B214B" w:rsidP="005B214B">
      <w:pPr>
        <w:pStyle w:val="3"/>
        <w:keepLines w:val="0"/>
        <w:numPr>
          <w:ilvl w:val="2"/>
          <w:numId w:val="0"/>
        </w:numPr>
        <w:tabs>
          <w:tab w:val="num" w:pos="1080"/>
        </w:tabs>
        <w:spacing w:before="60" w:after="0" w:line="360" w:lineRule="auto"/>
        <w:ind w:left="864" w:hanging="504"/>
        <w:jc w:val="left"/>
        <w:rPr>
          <w:i/>
        </w:rPr>
      </w:pPr>
      <w:bookmarkStart w:id="26" w:name="_Toc275867681"/>
      <w:r w:rsidRPr="00AC406C">
        <w:rPr>
          <w:i/>
        </w:rPr>
        <w:t>Передача (</w:t>
      </w:r>
      <w:r w:rsidRPr="00AC406C">
        <w:rPr>
          <w:i/>
          <w:u w:val="single"/>
        </w:rPr>
        <w:t>Излучение)</w:t>
      </w:r>
      <w:bookmarkEnd w:id="26"/>
    </w:p>
    <w:p w:rsidR="00AC406C" w:rsidRDefault="005B214B" w:rsidP="00AC406C">
      <w:r>
        <w:t>Контролируется процессором в соответствии с параметрами, установленными пользователем. 8 плат трансиверов управляют процессом излучения / приема от 240 независимых излучателей</w:t>
      </w:r>
      <w:r w:rsidR="00AC406C">
        <w:t>, размещенных на них</w:t>
      </w:r>
      <w:r>
        <w:t>.</w:t>
      </w:r>
      <w:r w:rsidR="00AC406C">
        <w:t xml:space="preserve"> </w:t>
      </w:r>
      <w:r w:rsidR="00AC406C" w:rsidRPr="00AC406C">
        <w:t>Регулируемые параметры включают выходную мощность и задержку для каждого элемента преобразователя, чтобы сформировать пучок с выбранным углом наклона. Когда стабилизирующая система активна, угол наклона для каждого луча будет автоматически стабилизирован относительно угла качки и циркуляции судна.</w:t>
      </w:r>
    </w:p>
    <w:p w:rsidR="005B214B" w:rsidRPr="00AC406C" w:rsidRDefault="005B214B" w:rsidP="005B214B">
      <w:pPr>
        <w:pStyle w:val="3"/>
        <w:keepLines w:val="0"/>
        <w:numPr>
          <w:ilvl w:val="2"/>
          <w:numId w:val="0"/>
        </w:numPr>
        <w:tabs>
          <w:tab w:val="num" w:pos="1080"/>
        </w:tabs>
        <w:spacing w:before="60" w:after="0" w:line="360" w:lineRule="auto"/>
        <w:ind w:left="864" w:hanging="504"/>
        <w:jc w:val="left"/>
        <w:rPr>
          <w:i/>
        </w:rPr>
      </w:pPr>
      <w:bookmarkStart w:id="27" w:name="_Toc275867682"/>
      <w:r w:rsidRPr="00AC406C">
        <w:rPr>
          <w:i/>
        </w:rPr>
        <w:t>Периферийная аппаратура (Внешнее оборудование)</w:t>
      </w:r>
      <w:bookmarkEnd w:id="27"/>
    </w:p>
    <w:p w:rsidR="005B214B" w:rsidRDefault="005B214B" w:rsidP="00AC406C">
      <w:r>
        <w:t>SP70 гидролокатор может быть подсоединен к лагу и гирокомпасу.</w:t>
      </w:r>
    </w:p>
    <w:p w:rsidR="005B214B" w:rsidRDefault="005B214B" w:rsidP="00AC406C">
      <w:r>
        <w:t>Погрешности в работе лага и гирокомпаса внесут погрешность в оценку движения судна и цели.</w:t>
      </w:r>
    </w:p>
    <w:p w:rsidR="005B214B" w:rsidRDefault="005B214B" w:rsidP="00AC406C">
      <w:r>
        <w:t>В дополнение к лагу и гирокомпасу к гидролокатору может быть присоединена следующая периферийная аппаратура:</w:t>
      </w:r>
    </w:p>
    <w:p w:rsidR="005B214B" w:rsidRDefault="005B214B" w:rsidP="00AC406C">
      <w:pPr>
        <w:pStyle w:val="a"/>
      </w:pPr>
      <w:r w:rsidRPr="00C509EB">
        <w:t>Глобальная система</w:t>
      </w:r>
      <w:r>
        <w:t xml:space="preserve"> определения местоположения (</w:t>
      </w:r>
      <w:r>
        <w:rPr>
          <w:lang w:val="en-US"/>
        </w:rPr>
        <w:t>GPS</w:t>
      </w:r>
      <w:r>
        <w:t>)</w:t>
      </w:r>
      <w:r w:rsidRPr="00167BC7">
        <w:t xml:space="preserve"> </w:t>
      </w:r>
      <w:r>
        <w:t>может быть связана с гидролокатором</w:t>
      </w:r>
      <w:r w:rsidRPr="00167BC7">
        <w:t xml:space="preserve"> </w:t>
      </w:r>
      <w:r>
        <w:t>SP70, чтобы позволяет определить местоположение судна, и узнать с помощью курсора широту и долготу маркера.</w:t>
      </w:r>
    </w:p>
    <w:p w:rsidR="005B214B" w:rsidRDefault="005B214B" w:rsidP="00AC406C">
      <w:pPr>
        <w:pStyle w:val="a"/>
      </w:pPr>
      <w:r>
        <w:t xml:space="preserve">эхолоты </w:t>
      </w:r>
      <w:r>
        <w:rPr>
          <w:lang w:val="en-US"/>
        </w:rPr>
        <w:t>Simrad</w:t>
      </w:r>
      <w:r w:rsidRPr="00EF4EAA">
        <w:t xml:space="preserve"> </w:t>
      </w:r>
      <w:r>
        <w:t>(Серии EQ, ES и EK) обеспечивают основную прокладку на информационной панели.</w:t>
      </w:r>
    </w:p>
    <w:p w:rsidR="005B214B" w:rsidRDefault="005B214B" w:rsidP="00AC406C">
      <w:pPr>
        <w:pStyle w:val="a"/>
      </w:pPr>
      <w:r>
        <w:lastRenderedPageBreak/>
        <w:t xml:space="preserve">сетевая система контроля </w:t>
      </w:r>
      <w:r>
        <w:rPr>
          <w:lang w:val="en-US"/>
        </w:rPr>
        <w:t>Simrad</w:t>
      </w:r>
      <w:r w:rsidRPr="00EF4EAA">
        <w:t xml:space="preserve"> </w:t>
      </w:r>
      <w:r>
        <w:t>PI32 обеспечивает показ глубины в цифровом виде, а также в виде диаграммы на дисплее.</w:t>
      </w:r>
    </w:p>
    <w:p w:rsidR="005B214B" w:rsidRDefault="005B214B" w:rsidP="00AC406C">
      <w:pPr>
        <w:pStyle w:val="a"/>
      </w:pPr>
      <w:r>
        <w:t>траловый глаз</w:t>
      </w:r>
      <w:r w:rsidRPr="00451E4B">
        <w:t xml:space="preserve"> </w:t>
      </w:r>
      <w:r>
        <w:rPr>
          <w:lang w:val="en-US"/>
        </w:rPr>
        <w:t>Simrad</w:t>
      </w:r>
      <w:r w:rsidRPr="00EF4EAA">
        <w:t xml:space="preserve"> </w:t>
      </w:r>
      <w:r>
        <w:t>FS 900, FS 3300 или ITI позволяют:</w:t>
      </w:r>
    </w:p>
    <w:p w:rsidR="005B214B" w:rsidRDefault="005B214B" w:rsidP="00AC406C">
      <w:pPr>
        <w:pStyle w:val="a"/>
        <w:numPr>
          <w:ilvl w:val="1"/>
          <w:numId w:val="24"/>
        </w:numPr>
      </w:pPr>
      <w:r>
        <w:t>FS 900 и FS 3300 показывать глубину хода трала.</w:t>
      </w:r>
    </w:p>
    <w:p w:rsidR="005B214B" w:rsidRDefault="005B214B" w:rsidP="00AC406C">
      <w:pPr>
        <w:pStyle w:val="a"/>
        <w:numPr>
          <w:ilvl w:val="1"/>
          <w:numId w:val="24"/>
        </w:numPr>
      </w:pPr>
      <w:r>
        <w:rPr>
          <w:lang w:val="en-US"/>
        </w:rPr>
        <w:t>ITI</w:t>
      </w:r>
      <w:r>
        <w:t xml:space="preserve"> показывает истинные размеры, глубину, расстояние и пеленг.</w:t>
      </w:r>
    </w:p>
    <w:p w:rsidR="005B214B" w:rsidRDefault="005B214B" w:rsidP="00AC406C">
      <w:pPr>
        <w:pStyle w:val="a"/>
      </w:pPr>
      <w:r>
        <w:t>Система измерения течения показывает скорость течения, и его направление до трех различных глубин на дисплее гидролокатора.</w:t>
      </w:r>
    </w:p>
    <w:p w:rsidR="005B214B" w:rsidRDefault="005B214B" w:rsidP="00AC406C">
      <w:pPr>
        <w:pStyle w:val="a"/>
      </w:pPr>
      <w:r>
        <w:t>система радиобуя (тип GPS) обозначает географические координаты буя на экране гидролокатора.</w:t>
      </w:r>
    </w:p>
    <w:p w:rsidR="00AC406C" w:rsidRDefault="00AC406C" w:rsidP="00AC406C">
      <w:pPr>
        <w:pStyle w:val="a"/>
        <w:numPr>
          <w:ilvl w:val="0"/>
          <w:numId w:val="0"/>
        </w:numPr>
        <w:ind w:left="720" w:hanging="360"/>
      </w:pPr>
    </w:p>
    <w:p w:rsidR="005B214B" w:rsidRDefault="005B214B" w:rsidP="005B214B">
      <w:pPr>
        <w:pStyle w:val="1"/>
      </w:pPr>
      <w:bookmarkStart w:id="28" w:name="_Toc155858002"/>
      <w:bookmarkStart w:id="29" w:name="_Toc535820586"/>
      <w:r>
        <w:tab/>
      </w:r>
      <w:bookmarkStart w:id="30" w:name="_Toc275867683"/>
      <w:bookmarkStart w:id="31" w:name="_Toc62501927"/>
      <w:r>
        <w:t xml:space="preserve">3.4. </w:t>
      </w:r>
      <w:r w:rsidRPr="005B214B">
        <w:t>Рабочие</w:t>
      </w:r>
      <w:r>
        <w:t xml:space="preserve"> режимы</w:t>
      </w:r>
      <w:bookmarkEnd w:id="28"/>
      <w:bookmarkEnd w:id="29"/>
      <w:bookmarkEnd w:id="30"/>
      <w:bookmarkEnd w:id="31"/>
    </w:p>
    <w:p w:rsidR="005B214B" w:rsidRDefault="005B214B" w:rsidP="005B214B">
      <w:r>
        <w:t>Количество рабочих режимов зависит от конфигурации гидролокатора:</w:t>
      </w:r>
    </w:p>
    <w:p w:rsidR="005B214B" w:rsidRDefault="005B214B" w:rsidP="005B214B">
      <w:pPr>
        <w:numPr>
          <w:ilvl w:val="0"/>
          <w:numId w:val="25"/>
        </w:numPr>
        <w:spacing w:after="0" w:line="240" w:lineRule="auto"/>
        <w:jc w:val="left"/>
      </w:pPr>
      <w:r>
        <w:t>Стандартная версия (угол наклона луча до 60</w:t>
      </w:r>
      <w:r>
        <w:rPr>
          <w:vertAlign w:val="superscript"/>
        </w:rPr>
        <w:t>о</w:t>
      </w:r>
      <w:r>
        <w:t>) – 8 режимов</w:t>
      </w:r>
    </w:p>
    <w:p w:rsidR="005B214B" w:rsidRDefault="005B214B" w:rsidP="005B214B">
      <w:pPr>
        <w:numPr>
          <w:ilvl w:val="0"/>
          <w:numId w:val="25"/>
        </w:numPr>
        <w:spacing w:after="0" w:line="240" w:lineRule="auto"/>
        <w:jc w:val="left"/>
      </w:pPr>
      <w:r>
        <w:t>Версия с включенной опцией угла наклона луча до 90</w:t>
      </w:r>
      <w:r>
        <w:rPr>
          <w:vertAlign w:val="superscript"/>
        </w:rPr>
        <w:t>о</w:t>
      </w:r>
      <w:r>
        <w:t xml:space="preserve"> – 12 режимов.</w:t>
      </w:r>
    </w:p>
    <w:p w:rsidR="005B214B" w:rsidRDefault="005B214B" w:rsidP="005B214B">
      <w:r>
        <w:t xml:space="preserve">Полное меню выбора рабочего режима находится в системе меню. В то время, как четыре рабочих режима можно выбрать с панели управления. </w:t>
      </w:r>
    </w:p>
    <w:p w:rsidR="005B214B" w:rsidRDefault="005B214B" w:rsidP="005B214B">
      <w:r>
        <w:t>Различают следующие рабочие режимы:</w:t>
      </w:r>
    </w:p>
    <w:p w:rsidR="005B214B" w:rsidRPr="00967BA4" w:rsidRDefault="005B214B" w:rsidP="005B214B">
      <w:pPr>
        <w:pStyle w:val="a"/>
        <w:rPr>
          <w:i/>
          <w:iCs/>
          <w:szCs w:val="28"/>
        </w:rPr>
      </w:pPr>
      <w:r w:rsidRPr="00967BA4">
        <w:rPr>
          <w:i/>
          <w:iCs/>
          <w:szCs w:val="28"/>
        </w:rPr>
        <w:t xml:space="preserve">Режим «Курсом судна вверх», </w:t>
      </w:r>
    </w:p>
    <w:p w:rsidR="005B214B" w:rsidRPr="00967BA4" w:rsidRDefault="005B214B" w:rsidP="005B214B">
      <w:pPr>
        <w:pStyle w:val="a"/>
        <w:rPr>
          <w:i/>
          <w:iCs/>
          <w:szCs w:val="28"/>
        </w:rPr>
      </w:pPr>
      <w:r w:rsidRPr="00967BA4">
        <w:rPr>
          <w:i/>
          <w:iCs/>
          <w:szCs w:val="28"/>
        </w:rPr>
        <w:t xml:space="preserve">Режим «Север вверху», </w:t>
      </w:r>
    </w:p>
    <w:p w:rsidR="005B214B" w:rsidRPr="00967BA4" w:rsidRDefault="005B214B" w:rsidP="005B214B">
      <w:pPr>
        <w:pStyle w:val="a"/>
        <w:rPr>
          <w:i/>
          <w:szCs w:val="28"/>
        </w:rPr>
      </w:pPr>
      <w:r w:rsidRPr="00967BA4">
        <w:rPr>
          <w:i/>
          <w:szCs w:val="28"/>
        </w:rPr>
        <w:t xml:space="preserve">Режим «Истинное движение», </w:t>
      </w:r>
    </w:p>
    <w:p w:rsidR="005B214B" w:rsidRPr="00967BA4" w:rsidRDefault="005B214B" w:rsidP="005B214B">
      <w:pPr>
        <w:pStyle w:val="a"/>
        <w:rPr>
          <w:i/>
          <w:iCs/>
          <w:szCs w:val="28"/>
        </w:rPr>
      </w:pPr>
      <w:r w:rsidRPr="00967BA4">
        <w:rPr>
          <w:i/>
          <w:iCs/>
          <w:szCs w:val="28"/>
        </w:rPr>
        <w:t>Режим «180</w:t>
      </w:r>
      <w:r w:rsidRPr="00967BA4">
        <w:rPr>
          <w:i/>
          <w:iCs/>
          <w:szCs w:val="28"/>
          <w:vertAlign w:val="superscript"/>
        </w:rPr>
        <w:t>о</w:t>
      </w:r>
      <w:r w:rsidRPr="00967BA4">
        <w:rPr>
          <w:i/>
          <w:iCs/>
          <w:szCs w:val="28"/>
        </w:rPr>
        <w:t>/</w:t>
      </w:r>
      <w:r w:rsidRPr="00967BA4">
        <w:rPr>
          <w:i/>
          <w:iCs/>
          <w:szCs w:val="28"/>
          <w:lang w:val="en-US"/>
        </w:rPr>
        <w:t>Audio</w:t>
      </w:r>
      <w:r w:rsidRPr="00967BA4">
        <w:rPr>
          <w:i/>
          <w:iCs/>
          <w:szCs w:val="28"/>
        </w:rPr>
        <w:t xml:space="preserve">», </w:t>
      </w:r>
    </w:p>
    <w:p w:rsidR="005B214B" w:rsidRPr="00967BA4" w:rsidRDefault="005B214B" w:rsidP="005B214B">
      <w:pPr>
        <w:pStyle w:val="a"/>
        <w:rPr>
          <w:i/>
          <w:iCs/>
          <w:szCs w:val="28"/>
        </w:rPr>
      </w:pPr>
      <w:r w:rsidRPr="00967BA4">
        <w:rPr>
          <w:i/>
          <w:iCs/>
          <w:szCs w:val="28"/>
        </w:rPr>
        <w:t>Режим «180</w:t>
      </w:r>
      <w:r w:rsidRPr="00967BA4">
        <w:rPr>
          <w:i/>
          <w:iCs/>
          <w:szCs w:val="28"/>
          <w:vertAlign w:val="superscript"/>
        </w:rPr>
        <w:t>о</w:t>
      </w:r>
      <w:r w:rsidRPr="00967BA4">
        <w:rPr>
          <w:i/>
          <w:iCs/>
          <w:szCs w:val="28"/>
        </w:rPr>
        <w:t xml:space="preserve">/Эхолот» - опция, </w:t>
      </w:r>
    </w:p>
    <w:p w:rsidR="005B214B" w:rsidRPr="00967BA4" w:rsidRDefault="005B214B" w:rsidP="005B214B">
      <w:pPr>
        <w:pStyle w:val="a"/>
        <w:rPr>
          <w:i/>
          <w:iCs/>
          <w:szCs w:val="28"/>
        </w:rPr>
      </w:pPr>
      <w:r w:rsidRPr="00967BA4">
        <w:rPr>
          <w:i/>
          <w:iCs/>
          <w:szCs w:val="28"/>
        </w:rPr>
        <w:t>Режим «180</w:t>
      </w:r>
      <w:r w:rsidRPr="00967BA4">
        <w:rPr>
          <w:i/>
          <w:iCs/>
          <w:szCs w:val="28"/>
          <w:vertAlign w:val="superscript"/>
        </w:rPr>
        <w:t>о</w:t>
      </w:r>
      <w:r w:rsidRPr="00967BA4">
        <w:rPr>
          <w:i/>
          <w:iCs/>
          <w:szCs w:val="28"/>
        </w:rPr>
        <w:t xml:space="preserve">/Вертикальный поиск» - опция,  </w:t>
      </w:r>
    </w:p>
    <w:p w:rsidR="005B214B" w:rsidRPr="00967BA4" w:rsidRDefault="005B214B" w:rsidP="005B214B">
      <w:pPr>
        <w:pStyle w:val="a"/>
        <w:rPr>
          <w:i/>
          <w:iCs/>
          <w:szCs w:val="28"/>
        </w:rPr>
      </w:pPr>
      <w:r w:rsidRPr="00967BA4">
        <w:rPr>
          <w:i/>
          <w:iCs/>
          <w:szCs w:val="28"/>
        </w:rPr>
        <w:t>Режим «270</w:t>
      </w:r>
      <w:r w:rsidRPr="00967BA4">
        <w:rPr>
          <w:i/>
          <w:iCs/>
          <w:szCs w:val="28"/>
          <w:vertAlign w:val="superscript"/>
        </w:rPr>
        <w:t>о</w:t>
      </w:r>
      <w:r w:rsidRPr="00967BA4">
        <w:rPr>
          <w:i/>
          <w:iCs/>
          <w:szCs w:val="28"/>
        </w:rPr>
        <w:t xml:space="preserve">/Вертикальный поиск» </w:t>
      </w:r>
    </w:p>
    <w:p w:rsidR="005B214B" w:rsidRPr="00967BA4" w:rsidRDefault="005B214B" w:rsidP="005B214B">
      <w:pPr>
        <w:pStyle w:val="a"/>
        <w:rPr>
          <w:i/>
          <w:iCs/>
          <w:szCs w:val="28"/>
        </w:rPr>
      </w:pPr>
      <w:r w:rsidRPr="00967BA4">
        <w:rPr>
          <w:i/>
          <w:iCs/>
          <w:szCs w:val="28"/>
        </w:rPr>
        <w:t>Режим «360</w:t>
      </w:r>
      <w:r w:rsidRPr="00967BA4">
        <w:rPr>
          <w:i/>
          <w:iCs/>
          <w:szCs w:val="28"/>
          <w:vertAlign w:val="superscript"/>
        </w:rPr>
        <w:t>о</w:t>
      </w:r>
      <w:r w:rsidRPr="00967BA4">
        <w:rPr>
          <w:i/>
          <w:iCs/>
          <w:szCs w:val="28"/>
        </w:rPr>
        <w:t>/Вертикальный поиск» - опция,</w:t>
      </w:r>
    </w:p>
    <w:p w:rsidR="005B214B" w:rsidRPr="00967BA4" w:rsidRDefault="005B214B" w:rsidP="005B214B">
      <w:pPr>
        <w:pStyle w:val="a"/>
        <w:rPr>
          <w:i/>
          <w:iCs/>
          <w:szCs w:val="28"/>
        </w:rPr>
      </w:pPr>
      <w:r w:rsidRPr="00967BA4">
        <w:rPr>
          <w:i/>
          <w:iCs/>
          <w:szCs w:val="28"/>
        </w:rPr>
        <w:t>Режим «360</w:t>
      </w:r>
      <w:r w:rsidRPr="00967BA4">
        <w:rPr>
          <w:i/>
          <w:iCs/>
          <w:szCs w:val="28"/>
          <w:vertAlign w:val="superscript"/>
        </w:rPr>
        <w:t>о</w:t>
      </w:r>
      <w:r w:rsidRPr="00967BA4">
        <w:rPr>
          <w:i/>
          <w:iCs/>
          <w:szCs w:val="28"/>
        </w:rPr>
        <w:t>/Эхолот» - опция,</w:t>
      </w:r>
    </w:p>
    <w:p w:rsidR="005B214B" w:rsidRPr="00967BA4" w:rsidRDefault="005B214B" w:rsidP="005B214B">
      <w:pPr>
        <w:pStyle w:val="a"/>
        <w:rPr>
          <w:i/>
          <w:iCs/>
          <w:szCs w:val="28"/>
        </w:rPr>
      </w:pPr>
      <w:r w:rsidRPr="00967BA4">
        <w:rPr>
          <w:i/>
          <w:iCs/>
          <w:szCs w:val="28"/>
        </w:rPr>
        <w:t>Режим «Курсом судна вверх/Вертикальный поиск»,</w:t>
      </w:r>
    </w:p>
    <w:p w:rsidR="005B214B" w:rsidRPr="00967BA4" w:rsidRDefault="005B214B" w:rsidP="005B214B">
      <w:pPr>
        <w:pStyle w:val="a"/>
        <w:rPr>
          <w:i/>
          <w:iCs/>
          <w:szCs w:val="28"/>
        </w:rPr>
      </w:pPr>
      <w:r w:rsidRPr="00967BA4">
        <w:rPr>
          <w:i/>
          <w:iCs/>
          <w:szCs w:val="28"/>
        </w:rPr>
        <w:t>Режим «Истинное движение/Вертикальный поиск»,</w:t>
      </w:r>
    </w:p>
    <w:p w:rsidR="005B214B" w:rsidRPr="00967BA4" w:rsidRDefault="005B214B" w:rsidP="005B214B">
      <w:pPr>
        <w:pStyle w:val="a"/>
        <w:rPr>
          <w:i/>
          <w:iCs/>
          <w:szCs w:val="28"/>
        </w:rPr>
      </w:pPr>
      <w:r w:rsidRPr="00967BA4">
        <w:rPr>
          <w:i/>
          <w:iCs/>
          <w:szCs w:val="28"/>
        </w:rPr>
        <w:t>Режим «Два в одном»,</w:t>
      </w:r>
    </w:p>
    <w:p w:rsidR="005B214B" w:rsidRDefault="005B214B" w:rsidP="00AC406C">
      <w:r>
        <w:t>Порядок использования рабочих режимов в реальных условиях зависит от применяемого орудия лова (невод, донный трал, пелагический трал).</w:t>
      </w:r>
    </w:p>
    <w:p w:rsidR="005B214B" w:rsidRDefault="005B214B" w:rsidP="005B214B">
      <w:r>
        <w:lastRenderedPageBreak/>
        <w:t xml:space="preserve">В тех рабочих режимах, где на одном экране показаны несколько изображений, любое изображение можно увеличить / уменьшить. Для этого поместите курсор на линию, которая разделяет изображения, нажмите кнопку </w:t>
      </w:r>
      <w:r>
        <w:rPr>
          <w:spacing w:val="40"/>
          <w:lang w:val="en-US"/>
        </w:rPr>
        <w:t>Select</w:t>
      </w:r>
      <w:r>
        <w:t xml:space="preserve">, и двигайте курсором разделяющую линию при нажатой кнопке </w:t>
      </w:r>
      <w:r>
        <w:rPr>
          <w:spacing w:val="40"/>
          <w:lang w:val="en-US"/>
        </w:rPr>
        <w:t>Select</w:t>
      </w:r>
      <w:r>
        <w:t xml:space="preserve"> в другое положение. Затем отпустите кнопку </w:t>
      </w:r>
      <w:r>
        <w:rPr>
          <w:spacing w:val="40"/>
          <w:lang w:val="en-US"/>
        </w:rPr>
        <w:t>Select</w:t>
      </w:r>
      <w:r>
        <w:t xml:space="preserve">. Линия, разделяющая </w:t>
      </w:r>
      <w:proofErr w:type="gramStart"/>
      <w:r>
        <w:t>изображения</w:t>
      </w:r>
      <w:proofErr w:type="gramEnd"/>
      <w:r>
        <w:t xml:space="preserve"> установится в новое положение, тем самым изменяя само изображение.</w:t>
      </w:r>
    </w:p>
    <w:p w:rsidR="00AC406C" w:rsidRDefault="00AC406C" w:rsidP="005B214B"/>
    <w:p w:rsidR="005B214B" w:rsidRDefault="005B214B" w:rsidP="005B214B">
      <w:pPr>
        <w:pStyle w:val="3"/>
      </w:pPr>
      <w:bookmarkStart w:id="32" w:name="_Toc155858004"/>
      <w:bookmarkStart w:id="33" w:name="_Toc535820588"/>
      <w:r>
        <w:tab/>
      </w:r>
      <w:bookmarkStart w:id="34" w:name="_Toc275867685"/>
      <w:r>
        <w:t>3.4.1. Режим "Курсом судна вверх" (</w:t>
      </w:r>
      <w:r>
        <w:rPr>
          <w:lang w:val="en-US"/>
        </w:rPr>
        <w:t>Bow</w:t>
      </w:r>
      <w:r>
        <w:t xml:space="preserve"> </w:t>
      </w:r>
      <w:r>
        <w:rPr>
          <w:lang w:val="en-US"/>
        </w:rPr>
        <w:t>up</w:t>
      </w:r>
      <w:r>
        <w:t>)</w:t>
      </w:r>
      <w:bookmarkEnd w:id="32"/>
      <w:bookmarkEnd w:id="33"/>
      <w:bookmarkEnd w:id="34"/>
    </w:p>
    <w:p w:rsidR="00AC406C" w:rsidRDefault="00AC406C" w:rsidP="00AC406C">
      <w:r>
        <w:rPr>
          <w:noProof/>
        </w:rPr>
        <w:drawing>
          <wp:inline distT="0" distB="0" distL="0" distR="0" wp14:anchorId="2156CC1D" wp14:editId="19E13BDF">
            <wp:extent cx="3395983" cy="3162712"/>
            <wp:effectExtent l="0" t="0" r="0" b="0"/>
            <wp:docPr id="2788" name="Рисунок 2788" descr="01 B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 Bow U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5362" cy="3190073"/>
                    </a:xfrm>
                    <a:prstGeom prst="rect">
                      <a:avLst/>
                    </a:prstGeom>
                    <a:noFill/>
                    <a:ln>
                      <a:noFill/>
                    </a:ln>
                  </pic:spPr>
                </pic:pic>
              </a:graphicData>
            </a:graphic>
          </wp:inline>
        </w:drawing>
      </w:r>
    </w:p>
    <w:p w:rsidR="00AC406C" w:rsidRPr="00AC406C" w:rsidRDefault="00AC406C" w:rsidP="00AC406C">
      <w:pPr>
        <w:pStyle w:val="ae"/>
      </w:pPr>
      <w:r>
        <w:t>Рис</w:t>
      </w:r>
      <w:r w:rsidR="001905E6">
        <w:t>. 16</w:t>
      </w:r>
      <w:r>
        <w:t>. Режим Курсом судна вверх " (</w:t>
      </w:r>
      <w:r>
        <w:rPr>
          <w:lang w:val="en-US"/>
        </w:rPr>
        <w:t>Bow</w:t>
      </w:r>
      <w:r>
        <w:t xml:space="preserve"> </w:t>
      </w:r>
      <w:r>
        <w:rPr>
          <w:lang w:val="en-US"/>
        </w:rPr>
        <w:t>up</w:t>
      </w:r>
      <w:r>
        <w:t>)</w:t>
      </w:r>
    </w:p>
    <w:p w:rsidR="005B214B" w:rsidRDefault="005B214B" w:rsidP="00AC406C">
      <w:r>
        <w:t>В этом режиме символ судна всегда находится на экране в таком положении, что курс судна направлен вверх экрана. Луч антенны направлен вокруг судна на 360</w:t>
      </w:r>
      <w:r>
        <w:rPr>
          <w:vertAlign w:val="superscript"/>
        </w:rPr>
        <w:t>о</w:t>
      </w:r>
      <w:r>
        <w:t>, картина эхо-сигналов меняется при каждом новом излучении. Расстояние от символа судна до окружности диапазона эхо-сигналов равно выбранному диапазону.</w:t>
      </w:r>
    </w:p>
    <w:p w:rsidR="005B214B" w:rsidRDefault="005B214B" w:rsidP="00AC406C">
      <w:r>
        <w:t>Движение эхо-сигналов по экрану будет зависеть от курса и скорости судна.</w:t>
      </w:r>
    </w:p>
    <w:p w:rsidR="005B214B" w:rsidRDefault="005B214B" w:rsidP="00AC406C">
      <w:r>
        <w:lastRenderedPageBreak/>
        <w:t>Индикатор наклона луча антенны расположен в верхнем правом углу экрана. Значение выбранного диапазона и усиления расположено выше индикатора наклона луча.</w:t>
      </w:r>
    </w:p>
    <w:p w:rsidR="005B214B" w:rsidRDefault="005B214B" w:rsidP="00AC406C">
      <w:r>
        <w:t xml:space="preserve">Колонка цифр оранжевого цвета, которая находится в левом верхнем углу экрана, показывает направление, расстояние и глубину курсора. При наличии подключенной </w:t>
      </w:r>
      <w:r>
        <w:rPr>
          <w:lang w:val="en-US"/>
        </w:rPr>
        <w:t>GPS</w:t>
      </w:r>
      <w:r>
        <w:t xml:space="preserve"> будут показаны и координаты курсора.</w:t>
      </w:r>
    </w:p>
    <w:p w:rsidR="005B214B" w:rsidRDefault="005B214B" w:rsidP="003938EB">
      <w:pPr>
        <w:pStyle w:val="3"/>
      </w:pPr>
      <w:bookmarkStart w:id="35" w:name="_Toc155858005"/>
      <w:bookmarkStart w:id="36" w:name="_Toc535820589"/>
      <w:r>
        <w:tab/>
      </w:r>
      <w:bookmarkStart w:id="37" w:name="_Toc275867686"/>
      <w:r>
        <w:t>3.4.2 Режим "Север вверху" (</w:t>
      </w:r>
      <w:r>
        <w:rPr>
          <w:lang w:val="en-US"/>
        </w:rPr>
        <w:t>North</w:t>
      </w:r>
      <w:r>
        <w:t xml:space="preserve"> </w:t>
      </w:r>
      <w:r>
        <w:rPr>
          <w:lang w:val="en-US"/>
        </w:rPr>
        <w:t>up</w:t>
      </w:r>
      <w:r>
        <w:t>)</w:t>
      </w:r>
      <w:bookmarkEnd w:id="35"/>
      <w:bookmarkEnd w:id="36"/>
      <w:bookmarkEnd w:id="37"/>
    </w:p>
    <w:p w:rsidR="005B214B" w:rsidRDefault="005B214B" w:rsidP="005B214B">
      <w:pPr>
        <w:pStyle w:val="ae"/>
      </w:pPr>
      <w:r>
        <w:rPr>
          <w:noProof/>
        </w:rPr>
        <w:drawing>
          <wp:inline distT="0" distB="0" distL="0" distR="0" wp14:anchorId="7DD67E24" wp14:editId="28B22C8E">
            <wp:extent cx="3656628" cy="3396706"/>
            <wp:effectExtent l="0" t="0" r="1270" b="0"/>
            <wp:docPr id="2787" name="Рисунок 2787" descr="02 Nort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2 North U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2765" cy="3402406"/>
                    </a:xfrm>
                    <a:prstGeom prst="rect">
                      <a:avLst/>
                    </a:prstGeom>
                    <a:noFill/>
                    <a:ln>
                      <a:noFill/>
                    </a:ln>
                  </pic:spPr>
                </pic:pic>
              </a:graphicData>
            </a:graphic>
          </wp:inline>
        </w:drawing>
      </w:r>
    </w:p>
    <w:p w:rsidR="00AC406C" w:rsidRPr="0048059D" w:rsidRDefault="00AC406C" w:rsidP="005B214B">
      <w:pPr>
        <w:pStyle w:val="ae"/>
      </w:pPr>
      <w:r>
        <w:t>Рис</w:t>
      </w:r>
      <w:r w:rsidR="001905E6">
        <w:t>. 17.</w:t>
      </w:r>
      <w:r>
        <w:t xml:space="preserve"> Режим "Север вверху" (</w:t>
      </w:r>
      <w:r>
        <w:rPr>
          <w:lang w:val="en-US"/>
        </w:rPr>
        <w:t>North</w:t>
      </w:r>
      <w:r>
        <w:t xml:space="preserve"> </w:t>
      </w:r>
      <w:r>
        <w:rPr>
          <w:lang w:val="en-US"/>
        </w:rPr>
        <w:t>up</w:t>
      </w:r>
      <w:r>
        <w:t>)</w:t>
      </w:r>
    </w:p>
    <w:p w:rsidR="005B214B" w:rsidRDefault="005B214B" w:rsidP="00AC406C">
      <w:r>
        <w:t>В этом режиме экран ориентирован таким образом, чтобы направление на север было постоянно вверху экрана. Символ судна находится в центре экрана, символ носа судна направлен по курсу движения.</w:t>
      </w:r>
    </w:p>
    <w:p w:rsidR="005B214B" w:rsidRDefault="005B214B" w:rsidP="005B214B">
      <w:r>
        <w:t>Движение эхо-сигналов по экрану будет зависеть от курса и скорости судна.</w:t>
      </w:r>
    </w:p>
    <w:p w:rsidR="00AC406C" w:rsidRDefault="00AC406C" w:rsidP="005B214B"/>
    <w:p w:rsidR="005B214B" w:rsidRDefault="005B214B" w:rsidP="003938EB">
      <w:pPr>
        <w:pStyle w:val="3"/>
      </w:pPr>
      <w:bookmarkStart w:id="38" w:name="_Toc155858006"/>
      <w:bookmarkStart w:id="39" w:name="_Toc535820590"/>
      <w:r>
        <w:lastRenderedPageBreak/>
        <w:tab/>
      </w:r>
      <w:bookmarkStart w:id="40" w:name="_Toc275867687"/>
      <w:r>
        <w:t>3.4.3. Режим "Истинное движение" (</w:t>
      </w:r>
      <w:r>
        <w:rPr>
          <w:lang w:val="en-US"/>
        </w:rPr>
        <w:t>True</w:t>
      </w:r>
      <w:r>
        <w:t xml:space="preserve"> </w:t>
      </w:r>
      <w:r>
        <w:rPr>
          <w:lang w:val="en-US"/>
        </w:rPr>
        <w:t>motion</w:t>
      </w:r>
      <w:r>
        <w:t>)</w:t>
      </w:r>
      <w:bookmarkEnd w:id="38"/>
      <w:bookmarkEnd w:id="39"/>
      <w:bookmarkEnd w:id="40"/>
    </w:p>
    <w:p w:rsidR="005B214B" w:rsidRDefault="005B214B" w:rsidP="005B214B">
      <w:r>
        <w:t xml:space="preserve">В этом режиме символ судна двигается по экрану в соответствие со скоростью и курсом судна. Все эхо-сигналы тоже двигаются по экрану в зависимости от их курса и скорости в воде. </w:t>
      </w:r>
    </w:p>
    <w:p w:rsidR="005B214B" w:rsidRDefault="005B214B" w:rsidP="005B214B">
      <w:pPr>
        <w:pStyle w:val="ae"/>
      </w:pPr>
      <w:r>
        <w:rPr>
          <w:noProof/>
        </w:rPr>
        <w:drawing>
          <wp:inline distT="0" distB="0" distL="0" distR="0" wp14:anchorId="566418A1" wp14:editId="5911B88C">
            <wp:extent cx="3786673" cy="3520006"/>
            <wp:effectExtent l="0" t="0" r="4445" b="4445"/>
            <wp:docPr id="2786" name="Рисунок 2786" descr="03 Tru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3 True Mo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3536" cy="3526385"/>
                    </a:xfrm>
                    <a:prstGeom prst="rect">
                      <a:avLst/>
                    </a:prstGeom>
                    <a:noFill/>
                    <a:ln>
                      <a:noFill/>
                    </a:ln>
                  </pic:spPr>
                </pic:pic>
              </a:graphicData>
            </a:graphic>
          </wp:inline>
        </w:drawing>
      </w:r>
    </w:p>
    <w:p w:rsidR="00AC406C" w:rsidRDefault="00AC406C" w:rsidP="005B214B">
      <w:pPr>
        <w:pStyle w:val="ae"/>
      </w:pPr>
      <w:r>
        <w:t>Рис</w:t>
      </w:r>
      <w:r w:rsidR="001905E6">
        <w:t>. 18.</w:t>
      </w:r>
      <w:r>
        <w:t xml:space="preserve"> Режим "Истинное движение" (</w:t>
      </w:r>
      <w:r>
        <w:rPr>
          <w:lang w:val="en-US"/>
        </w:rPr>
        <w:t>True</w:t>
      </w:r>
      <w:r>
        <w:t xml:space="preserve"> </w:t>
      </w:r>
      <w:r>
        <w:rPr>
          <w:lang w:val="en-US"/>
        </w:rPr>
        <w:t>motion</w:t>
      </w:r>
      <w:r>
        <w:t>)</w:t>
      </w:r>
    </w:p>
    <w:p w:rsidR="005B214B" w:rsidRDefault="005B214B" w:rsidP="00AC406C">
      <w:r>
        <w:t xml:space="preserve">Когда символ судна достигнет края экрана, изображение экрана переместится в новое географическое положение, чтобы символ судна был в центре. Символ судна может устанавливаться не в центр экрана, а в положение, определяемое кнопкой </w:t>
      </w:r>
      <w:r>
        <w:rPr>
          <w:spacing w:val="40"/>
          <w:lang w:val="en-US"/>
        </w:rPr>
        <w:t>Off</w:t>
      </w:r>
      <w:r>
        <w:rPr>
          <w:spacing w:val="40"/>
        </w:rPr>
        <w:t xml:space="preserve"> </w:t>
      </w:r>
      <w:r>
        <w:rPr>
          <w:spacing w:val="40"/>
          <w:lang w:val="en-US"/>
        </w:rPr>
        <w:t>Centre</w:t>
      </w:r>
      <w:r>
        <w:t>. При выборе нового рабочего режима это положение не запоминается, а символ судна устанавливается в центр экрана.</w:t>
      </w:r>
    </w:p>
    <w:p w:rsidR="005B214B" w:rsidRDefault="005B214B" w:rsidP="005B214B">
      <w:r>
        <w:t xml:space="preserve">Если нажать на кнопку </w:t>
      </w:r>
      <w:r>
        <w:rPr>
          <w:spacing w:val="40"/>
          <w:lang w:val="en-US"/>
        </w:rPr>
        <w:t>Target</w:t>
      </w:r>
      <w:r>
        <w:rPr>
          <w:spacing w:val="40"/>
        </w:rPr>
        <w:t xml:space="preserve"> </w:t>
      </w:r>
      <w:r>
        <w:rPr>
          <w:spacing w:val="40"/>
          <w:lang w:val="en-US"/>
        </w:rPr>
        <w:t>Track</w:t>
      </w:r>
      <w:r>
        <w:rPr>
          <w:spacing w:val="40"/>
        </w:rPr>
        <w:t xml:space="preserve"> </w:t>
      </w:r>
      <w:r>
        <w:t>– слежение за целью, то цель будет установлена в центр экрана.</w:t>
      </w:r>
    </w:p>
    <w:p w:rsidR="00AC406C" w:rsidRPr="0048059D" w:rsidRDefault="00AC406C" w:rsidP="005B214B"/>
    <w:p w:rsidR="005B214B" w:rsidRDefault="005B214B" w:rsidP="003938EB">
      <w:pPr>
        <w:pStyle w:val="3"/>
      </w:pPr>
      <w:bookmarkStart w:id="41" w:name="_Toc155858007"/>
      <w:bookmarkStart w:id="42" w:name="_Toc535820591"/>
      <w:r>
        <w:lastRenderedPageBreak/>
        <w:tab/>
      </w:r>
      <w:bookmarkStart w:id="43" w:name="_Toc275867688"/>
      <w:r>
        <w:t>3.4.4. Режим 180</w:t>
      </w:r>
      <w:r>
        <w:rPr>
          <w:vertAlign w:val="superscript"/>
        </w:rPr>
        <w:t>о</w:t>
      </w:r>
      <w:r>
        <w:t xml:space="preserve"> / </w:t>
      </w:r>
      <w:r>
        <w:rPr>
          <w:lang w:val="en-US"/>
        </w:rPr>
        <w:t>Audio</w:t>
      </w:r>
      <w:bookmarkEnd w:id="41"/>
      <w:bookmarkEnd w:id="42"/>
      <w:bookmarkEnd w:id="43"/>
    </w:p>
    <w:p w:rsidR="005B214B" w:rsidRDefault="005B214B" w:rsidP="005B214B">
      <w:r>
        <w:t>В этом режиме экран разделен на две части. В верхней показаны эхо-сигналы от целей впереди судна. Нижняя часть – экран аудиоканала.</w:t>
      </w:r>
    </w:p>
    <w:p w:rsidR="005B214B" w:rsidRDefault="005B214B" w:rsidP="00AC406C">
      <w:pPr>
        <w:pStyle w:val="ae"/>
      </w:pPr>
      <w:r>
        <w:rPr>
          <w:noProof/>
        </w:rPr>
        <w:drawing>
          <wp:inline distT="0" distB="0" distL="0" distR="0" wp14:anchorId="17E1A775" wp14:editId="46E1E9C0">
            <wp:extent cx="3832520" cy="3545633"/>
            <wp:effectExtent l="0" t="0" r="0" b="0"/>
            <wp:docPr id="2785" name="Рисунок 2785" descr="04 180° -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4 180° - Audi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0109" cy="3561905"/>
                    </a:xfrm>
                    <a:prstGeom prst="rect">
                      <a:avLst/>
                    </a:prstGeom>
                    <a:noFill/>
                    <a:ln>
                      <a:noFill/>
                    </a:ln>
                  </pic:spPr>
                </pic:pic>
              </a:graphicData>
            </a:graphic>
          </wp:inline>
        </w:drawing>
      </w:r>
    </w:p>
    <w:p w:rsidR="00AC406C" w:rsidRDefault="00AC406C" w:rsidP="00AC406C">
      <w:pPr>
        <w:pStyle w:val="ae"/>
      </w:pPr>
      <w:r>
        <w:t>Рис</w:t>
      </w:r>
      <w:r w:rsidR="001905E6">
        <w:t>. 19.</w:t>
      </w:r>
      <w:r>
        <w:t xml:space="preserve"> Режим 180</w:t>
      </w:r>
      <w:r>
        <w:rPr>
          <w:vertAlign w:val="superscript"/>
        </w:rPr>
        <w:t>о</w:t>
      </w:r>
      <w:r>
        <w:t xml:space="preserve"> / </w:t>
      </w:r>
      <w:r>
        <w:rPr>
          <w:lang w:val="en-US"/>
        </w:rPr>
        <w:t>Audio</w:t>
      </w:r>
    </w:p>
    <w:p w:rsidR="005B214B" w:rsidRDefault="005B214B" w:rsidP="00AC406C">
      <w:r>
        <w:t xml:space="preserve">Аудиоканал показан непрерывной линией белого цвета на горизонтальной картине и может быть наведен на любое направление. Записанные эхо-сигналы являются точной копией эхо-сигналов под белой </w:t>
      </w:r>
      <w:proofErr w:type="spellStart"/>
      <w:r>
        <w:t>аудиолинией</w:t>
      </w:r>
      <w:proofErr w:type="spellEnd"/>
      <w:r>
        <w:t>.</w:t>
      </w:r>
    </w:p>
    <w:p w:rsidR="005B214B" w:rsidRDefault="005B214B" w:rsidP="005B214B">
      <w:r>
        <w:t>Так как запись аудиоканала происходит в течение некоторого времени, этот режим хорошо использовать для распознания слабых эхо-сигналов, которые смешаны с шумом и реверберацией.</w:t>
      </w:r>
    </w:p>
    <w:p w:rsidR="005B214B" w:rsidRDefault="005B214B" w:rsidP="005B214B">
      <w:r>
        <w:t>Запись аудиоканала всегда сохраняется компьютером, даже если выбран другой рабочий режим. Поэтому при выборе режима "180</w:t>
      </w:r>
      <w:r>
        <w:rPr>
          <w:vertAlign w:val="superscript"/>
        </w:rPr>
        <w:t>о</w:t>
      </w:r>
      <w:r>
        <w:t xml:space="preserve"> / </w:t>
      </w:r>
      <w:r>
        <w:rPr>
          <w:lang w:val="en-US"/>
        </w:rPr>
        <w:t>Audio</w:t>
      </w:r>
      <w:r>
        <w:t>" в нижней части экрана всегда будет картина аудиоканала.</w:t>
      </w:r>
    </w:p>
    <w:p w:rsidR="005B214B" w:rsidRDefault="005B214B" w:rsidP="005B214B">
      <w:r>
        <w:lastRenderedPageBreak/>
        <w:t xml:space="preserve">Символ судна может смещаться в любую позицию по горизонтали курсором или кнопкой </w:t>
      </w:r>
      <w:r>
        <w:rPr>
          <w:spacing w:val="40"/>
          <w:lang w:val="en-US"/>
        </w:rPr>
        <w:t>Off</w:t>
      </w:r>
      <w:r>
        <w:rPr>
          <w:spacing w:val="40"/>
        </w:rPr>
        <w:t xml:space="preserve"> </w:t>
      </w:r>
      <w:r>
        <w:rPr>
          <w:spacing w:val="40"/>
          <w:lang w:val="en-US"/>
        </w:rPr>
        <w:t>Centre</w:t>
      </w:r>
      <w:r>
        <w:t>.</w:t>
      </w:r>
    </w:p>
    <w:p w:rsidR="00AC406C" w:rsidRDefault="00AC406C" w:rsidP="005B214B"/>
    <w:p w:rsidR="005B214B" w:rsidRDefault="005B214B" w:rsidP="003938EB">
      <w:pPr>
        <w:pStyle w:val="3"/>
      </w:pPr>
      <w:bookmarkStart w:id="44" w:name="_Toc155858008"/>
      <w:bookmarkStart w:id="45" w:name="_Toc535820592"/>
      <w:r>
        <w:tab/>
      </w:r>
      <w:bookmarkStart w:id="46" w:name="_Toc275867689"/>
      <w:r>
        <w:t>3.4.5. Режим 180</w:t>
      </w:r>
      <w:r>
        <w:rPr>
          <w:vertAlign w:val="superscript"/>
        </w:rPr>
        <w:t>о</w:t>
      </w:r>
      <w:r>
        <w:t xml:space="preserve"> / Эхолот (180</w:t>
      </w:r>
      <w:r>
        <w:rPr>
          <w:vertAlign w:val="superscript"/>
        </w:rPr>
        <w:t>о</w:t>
      </w:r>
      <w:r>
        <w:t xml:space="preserve"> / </w:t>
      </w:r>
      <w:proofErr w:type="spellStart"/>
      <w:r>
        <w:rPr>
          <w:lang w:val="en-US"/>
        </w:rPr>
        <w:t>Echosounder</w:t>
      </w:r>
      <w:proofErr w:type="spellEnd"/>
      <w:r>
        <w:t>) – ОПЦИЯ</w:t>
      </w:r>
      <w:bookmarkEnd w:id="44"/>
      <w:bookmarkEnd w:id="45"/>
      <w:bookmarkEnd w:id="46"/>
    </w:p>
    <w:p w:rsidR="005B214B" w:rsidRDefault="005B214B" w:rsidP="005B214B">
      <w:r>
        <w:t>В этом режиме экран разделен на две части. В верхней показаны эхо-сигналы от целей впереди судна. Нижняя часть – экран эхолота. Это означает, что прибор при каждом втором излучении работает то как гидролокатор, то как эхолот.</w:t>
      </w:r>
    </w:p>
    <w:p w:rsidR="005B214B" w:rsidRDefault="005B214B" w:rsidP="005B214B">
      <w:pPr>
        <w:pStyle w:val="ae"/>
      </w:pPr>
      <w:r>
        <w:rPr>
          <w:noProof/>
        </w:rPr>
        <w:drawing>
          <wp:inline distT="0" distB="0" distL="0" distR="0" wp14:anchorId="63D15812" wp14:editId="712C84E6">
            <wp:extent cx="3852960" cy="3604782"/>
            <wp:effectExtent l="0" t="0" r="0" b="0"/>
            <wp:docPr id="2784" name="Рисунок 2784" descr="05 180° - Echo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5 180° - Echosoun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6081" cy="3617058"/>
                    </a:xfrm>
                    <a:prstGeom prst="rect">
                      <a:avLst/>
                    </a:prstGeom>
                    <a:noFill/>
                    <a:ln>
                      <a:noFill/>
                    </a:ln>
                  </pic:spPr>
                </pic:pic>
              </a:graphicData>
            </a:graphic>
          </wp:inline>
        </w:drawing>
      </w:r>
    </w:p>
    <w:p w:rsidR="00AC406C" w:rsidRDefault="00AC406C" w:rsidP="005B214B">
      <w:pPr>
        <w:pStyle w:val="ae"/>
      </w:pPr>
      <w:r>
        <w:t>Рис</w:t>
      </w:r>
      <w:r w:rsidR="001905E6">
        <w:t>. 20.</w:t>
      </w:r>
      <w:r>
        <w:t xml:space="preserve"> Режим 180</w:t>
      </w:r>
      <w:r>
        <w:rPr>
          <w:vertAlign w:val="superscript"/>
        </w:rPr>
        <w:t>о</w:t>
      </w:r>
      <w:r>
        <w:t xml:space="preserve"> / Эхолот (180</w:t>
      </w:r>
      <w:r>
        <w:rPr>
          <w:vertAlign w:val="superscript"/>
        </w:rPr>
        <w:t>о</w:t>
      </w:r>
      <w:r>
        <w:t xml:space="preserve"> / </w:t>
      </w:r>
      <w:proofErr w:type="spellStart"/>
      <w:r>
        <w:rPr>
          <w:lang w:val="en-US"/>
        </w:rPr>
        <w:t>Echosounder</w:t>
      </w:r>
      <w:proofErr w:type="spellEnd"/>
      <w:r>
        <w:t>) – ОПЦИЯ</w:t>
      </w:r>
    </w:p>
    <w:p w:rsidR="005B214B" w:rsidRDefault="005B214B" w:rsidP="005B214B">
      <w:r>
        <w:t>При выборе этого режима нижняя часть экрана будет темной, затем справа налево будет выстраиваться картина эхо-сигналов.</w:t>
      </w:r>
    </w:p>
    <w:p w:rsidR="005B214B" w:rsidRDefault="005B214B" w:rsidP="005B214B">
      <w:pPr>
        <w:rPr>
          <w:spacing w:val="40"/>
        </w:rPr>
      </w:pPr>
      <w:r>
        <w:t xml:space="preserve">Все установки эхолота можно изменить на вкладке </w:t>
      </w:r>
      <w:proofErr w:type="spellStart"/>
      <w:r>
        <w:rPr>
          <w:spacing w:val="40"/>
          <w:lang w:val="en-US"/>
        </w:rPr>
        <w:t>Echosounder</w:t>
      </w:r>
      <w:proofErr w:type="spellEnd"/>
      <w:r>
        <w:rPr>
          <w:spacing w:val="40"/>
        </w:rPr>
        <w:t xml:space="preserve"> </w:t>
      </w:r>
      <w:r>
        <w:t>основного меню</w:t>
      </w:r>
      <w:r>
        <w:rPr>
          <w:spacing w:val="40"/>
        </w:rPr>
        <w:t>.</w:t>
      </w:r>
    </w:p>
    <w:p w:rsidR="00A563CD" w:rsidRDefault="00A563CD" w:rsidP="005B214B">
      <w:pPr>
        <w:rPr>
          <w:spacing w:val="40"/>
        </w:rPr>
      </w:pPr>
    </w:p>
    <w:p w:rsidR="005B214B" w:rsidRDefault="005B214B" w:rsidP="003938EB">
      <w:pPr>
        <w:pStyle w:val="3"/>
      </w:pPr>
      <w:bookmarkStart w:id="47" w:name="_Toc155858009"/>
      <w:bookmarkStart w:id="48" w:name="_Toc535820593"/>
      <w:r>
        <w:lastRenderedPageBreak/>
        <w:tab/>
      </w:r>
      <w:bookmarkStart w:id="49" w:name="_Toc275867690"/>
      <w:r>
        <w:t>3.4.6. Режим 180</w:t>
      </w:r>
      <w:r>
        <w:rPr>
          <w:vertAlign w:val="superscript"/>
        </w:rPr>
        <w:t>о</w:t>
      </w:r>
      <w:r>
        <w:t>/Вертикальный поиск (180</w:t>
      </w:r>
      <w:r>
        <w:rPr>
          <w:vertAlign w:val="superscript"/>
        </w:rPr>
        <w:t>о</w:t>
      </w:r>
      <w:r>
        <w:t>/</w:t>
      </w:r>
      <w:r>
        <w:rPr>
          <w:lang w:val="en-US"/>
        </w:rPr>
        <w:t>Vertical</w:t>
      </w:r>
      <w:r>
        <w:t>) – ОПЦИЯ</w:t>
      </w:r>
      <w:bookmarkEnd w:id="47"/>
      <w:bookmarkEnd w:id="48"/>
      <w:bookmarkEnd w:id="49"/>
    </w:p>
    <w:p w:rsidR="005B214B" w:rsidRDefault="005B214B" w:rsidP="00A563CD">
      <w:pPr>
        <w:pStyle w:val="ae"/>
      </w:pPr>
      <w:r w:rsidRPr="00A563CD">
        <w:rPr>
          <w:noProof/>
        </w:rPr>
        <w:drawing>
          <wp:inline distT="0" distB="0" distL="0" distR="0" wp14:anchorId="53F36E01" wp14:editId="3CCFFF58">
            <wp:extent cx="3816221" cy="3551120"/>
            <wp:effectExtent l="0" t="0" r="0" b="0"/>
            <wp:docPr id="30" name="Рисунок 30" descr="06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6 Vertic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32136" cy="3565930"/>
                    </a:xfrm>
                    <a:prstGeom prst="rect">
                      <a:avLst/>
                    </a:prstGeom>
                    <a:noFill/>
                    <a:ln>
                      <a:noFill/>
                    </a:ln>
                  </pic:spPr>
                </pic:pic>
              </a:graphicData>
            </a:graphic>
          </wp:inline>
        </w:drawing>
      </w:r>
    </w:p>
    <w:p w:rsidR="00A563CD" w:rsidRDefault="00A563CD" w:rsidP="00A563CD">
      <w:pPr>
        <w:pStyle w:val="ae"/>
      </w:pPr>
      <w:r>
        <w:t>Рис</w:t>
      </w:r>
      <w:r w:rsidR="001905E6">
        <w:t xml:space="preserve">. 21. </w:t>
      </w:r>
      <w:r>
        <w:t>Режим 180</w:t>
      </w:r>
      <w:r>
        <w:rPr>
          <w:vertAlign w:val="superscript"/>
        </w:rPr>
        <w:t>о</w:t>
      </w:r>
      <w:r>
        <w:t>/Вертикальный поиск (180</w:t>
      </w:r>
      <w:r>
        <w:rPr>
          <w:vertAlign w:val="superscript"/>
        </w:rPr>
        <w:t>о</w:t>
      </w:r>
      <w:r>
        <w:t>/</w:t>
      </w:r>
      <w:r>
        <w:rPr>
          <w:lang w:val="en-US"/>
        </w:rPr>
        <w:t>Vertical</w:t>
      </w:r>
      <w:r>
        <w:t>) – ОПЦИЯ</w:t>
      </w:r>
    </w:p>
    <w:p w:rsidR="005B214B" w:rsidRDefault="005B214B" w:rsidP="005B214B">
      <w:r>
        <w:t>В этом режиме экран разделен на две части. В верхней показаны эхо-сигналы от целей впереди судна. Нижняя часть – эхо-сигналы режима вертикального поиска. Таким образом эхо-сигнал может быть изображен в горизонтальной и вертикальной плоскости одновременно.</w:t>
      </w:r>
    </w:p>
    <w:p w:rsidR="005B214B" w:rsidRDefault="005B214B" w:rsidP="005B214B">
      <w:r>
        <w:t xml:space="preserve">Направление вертикального поиска показано на горизонтальном плане белой </w:t>
      </w:r>
      <w:proofErr w:type="spellStart"/>
      <w:r>
        <w:t>аудиолинией</w:t>
      </w:r>
      <w:proofErr w:type="spellEnd"/>
      <w:r>
        <w:t xml:space="preserve"> и может быть установлено в любом направлении кнопками ручной установки.</w:t>
      </w:r>
    </w:p>
    <w:p w:rsidR="005B214B" w:rsidRDefault="005B214B" w:rsidP="005B214B">
      <w:r>
        <w:t xml:space="preserve">Белая </w:t>
      </w:r>
      <w:proofErr w:type="spellStart"/>
      <w:r>
        <w:t>аудиолиния</w:t>
      </w:r>
      <w:proofErr w:type="spellEnd"/>
      <w:r>
        <w:t xml:space="preserve"> показывает фронтальную часть вертикального разреза в полуокружности 180</w:t>
      </w:r>
      <w:r>
        <w:rPr>
          <w:vertAlign w:val="superscript"/>
        </w:rPr>
        <w:t>о</w:t>
      </w:r>
      <w:r>
        <w:t xml:space="preserve"> и всегда отображается справа на вертикальном плане. Тыльная сторона вертикального разреза отображается слева.</w:t>
      </w:r>
    </w:p>
    <w:p w:rsidR="005B214B" w:rsidRDefault="005B214B" w:rsidP="005B214B">
      <w:r>
        <w:lastRenderedPageBreak/>
        <w:t xml:space="preserve">Все установки, касающиеся вертикального поиска </w:t>
      </w:r>
      <w:proofErr w:type="gramStart"/>
      <w:r>
        <w:t>( диапазон</w:t>
      </w:r>
      <w:proofErr w:type="gramEnd"/>
      <w:r>
        <w:t xml:space="preserve">, усиление и т. д.) можно изменить на вкладке </w:t>
      </w:r>
      <w:r>
        <w:rPr>
          <w:spacing w:val="40"/>
          <w:lang w:val="en-US"/>
        </w:rPr>
        <w:t>Vertical</w:t>
      </w:r>
      <w:r>
        <w:rPr>
          <w:spacing w:val="40"/>
        </w:rPr>
        <w:t xml:space="preserve"> </w:t>
      </w:r>
      <w:r>
        <w:t>основного меню.</w:t>
      </w:r>
    </w:p>
    <w:p w:rsidR="005B214B" w:rsidRDefault="005B214B" w:rsidP="005B214B">
      <w:r>
        <w:t xml:space="preserve">Если установленный вертикальный диапазон меньше диапазона гидролокатора, то диапазон вертикального поиска может быть показан на горизонтальном плане в виде белой окружности, выбранной в подменю </w:t>
      </w:r>
      <w:r>
        <w:rPr>
          <w:spacing w:val="40"/>
          <w:lang w:val="en-US"/>
        </w:rPr>
        <w:t>Cosmetics</w:t>
      </w:r>
      <w:r>
        <w:t>.</w:t>
      </w:r>
    </w:p>
    <w:p w:rsidR="005B214B" w:rsidRPr="0048059D" w:rsidRDefault="005B214B" w:rsidP="00A563CD">
      <w:r>
        <w:t>В дополнение к имеющемуся индикатору угла наклона луча антенны, угол наклона показан на экране вертикального поиска непрерывной белой линией. Это позволяет легко выбрать оптимальный угол наклона в вертикальной плоскости для лучшего изображения эхо-сигналов на горизонтальном плане.</w:t>
      </w:r>
    </w:p>
    <w:p w:rsidR="005B214B" w:rsidRDefault="005B214B" w:rsidP="003938EB">
      <w:pPr>
        <w:pStyle w:val="3"/>
      </w:pPr>
      <w:bookmarkStart w:id="50" w:name="_Toc155858010"/>
      <w:bookmarkStart w:id="51" w:name="_Toc535820594"/>
      <w:r>
        <w:tab/>
      </w:r>
      <w:bookmarkStart w:id="52" w:name="_Toc275867691"/>
      <w:r>
        <w:t>3.4.7. Режим 270</w:t>
      </w:r>
      <w:r>
        <w:rPr>
          <w:vertAlign w:val="superscript"/>
        </w:rPr>
        <w:t>о</w:t>
      </w:r>
      <w:r>
        <w:t>/Вертикальный поиск (270</w:t>
      </w:r>
      <w:r>
        <w:rPr>
          <w:vertAlign w:val="superscript"/>
        </w:rPr>
        <w:t>о</w:t>
      </w:r>
      <w:r>
        <w:t>/</w:t>
      </w:r>
      <w:r>
        <w:rPr>
          <w:lang w:val="en-US"/>
        </w:rPr>
        <w:t>Vertical</w:t>
      </w:r>
      <w:r>
        <w:t>)</w:t>
      </w:r>
      <w:bookmarkEnd w:id="50"/>
      <w:bookmarkEnd w:id="51"/>
      <w:bookmarkEnd w:id="52"/>
    </w:p>
    <w:p w:rsidR="005B214B" w:rsidRDefault="005B214B" w:rsidP="00A563CD">
      <w:pPr>
        <w:pStyle w:val="ae"/>
      </w:pPr>
      <w:r w:rsidRPr="00A563CD">
        <w:rPr>
          <w:noProof/>
        </w:rPr>
        <w:drawing>
          <wp:inline distT="0" distB="0" distL="0" distR="0" wp14:anchorId="1283AACA" wp14:editId="603BB65C">
            <wp:extent cx="3946849" cy="2964887"/>
            <wp:effectExtent l="0" t="0" r="0" b="6985"/>
            <wp:docPr id="29" name="Рисунок 29" descr="07 270° -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7 270° - Vertic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72904" cy="2984460"/>
                    </a:xfrm>
                    <a:prstGeom prst="rect">
                      <a:avLst/>
                    </a:prstGeom>
                    <a:noFill/>
                    <a:ln>
                      <a:noFill/>
                    </a:ln>
                  </pic:spPr>
                </pic:pic>
              </a:graphicData>
            </a:graphic>
          </wp:inline>
        </w:drawing>
      </w:r>
    </w:p>
    <w:p w:rsidR="00A563CD" w:rsidRDefault="00A563CD" w:rsidP="00A563CD">
      <w:pPr>
        <w:pStyle w:val="ae"/>
      </w:pPr>
      <w:r>
        <w:t xml:space="preserve"> Рис</w:t>
      </w:r>
      <w:r w:rsidR="001905E6">
        <w:t>. 22.</w:t>
      </w:r>
      <w:r>
        <w:t xml:space="preserve"> Режим 270</w:t>
      </w:r>
      <w:r>
        <w:rPr>
          <w:vertAlign w:val="superscript"/>
        </w:rPr>
        <w:t>о</w:t>
      </w:r>
      <w:r>
        <w:t>/Вертикальный поиск (270</w:t>
      </w:r>
      <w:r>
        <w:rPr>
          <w:vertAlign w:val="superscript"/>
        </w:rPr>
        <w:t>о</w:t>
      </w:r>
      <w:r>
        <w:t>/</w:t>
      </w:r>
      <w:r>
        <w:rPr>
          <w:lang w:val="en-US"/>
        </w:rPr>
        <w:t>Vertical</w:t>
      </w:r>
      <w:r>
        <w:t>)</w:t>
      </w:r>
    </w:p>
    <w:p w:rsidR="00A563CD" w:rsidRPr="0048059D" w:rsidRDefault="00A563CD" w:rsidP="005B214B">
      <w:pPr>
        <w:pStyle w:val="ae"/>
      </w:pPr>
    </w:p>
    <w:p w:rsidR="005B214B" w:rsidRDefault="005B214B" w:rsidP="005B214B">
      <w:r>
        <w:t xml:space="preserve">В этом режиме, разработанном для судов кошелькового лова половина вертикальной части показана в нижнем левом углу, для просмотра установки невода по правому борту. Если невод будет </w:t>
      </w:r>
      <w:r>
        <w:lastRenderedPageBreak/>
        <w:t>установлен по левому борту, то половина вертикальной части будет показана в правом нижнем углу.</w:t>
      </w:r>
    </w:p>
    <w:p w:rsidR="005B214B" w:rsidRDefault="005B214B" w:rsidP="005B214B">
      <w:r>
        <w:t>В этом режиме легко сохранить связь с косяком в горизонтальном и вертикальном изображениях и определять размеры самих косяков. Другая важная информация, полученная в этом режиме – это расположение косяка относительно грунта.</w:t>
      </w:r>
    </w:p>
    <w:p w:rsidR="005B214B" w:rsidRDefault="005B214B" w:rsidP="005B214B">
      <w:r>
        <w:t>Информация о ходе лова расположена на поле меню. Кроме данных о положении невода относительно цели и грунта, это поле показывает дополнительную информацию о цели.</w:t>
      </w:r>
    </w:p>
    <w:p w:rsidR="005B214B" w:rsidRDefault="005B214B" w:rsidP="003938EB">
      <w:pPr>
        <w:pStyle w:val="3"/>
      </w:pPr>
      <w:bookmarkStart w:id="53" w:name="_Toc155858011"/>
      <w:bookmarkStart w:id="54" w:name="_Toc535820595"/>
      <w:r>
        <w:tab/>
      </w:r>
      <w:bookmarkStart w:id="55" w:name="_Toc275867692"/>
      <w:r>
        <w:t>3.4.8. Режим 360</w:t>
      </w:r>
      <w:r>
        <w:rPr>
          <w:vertAlign w:val="superscript"/>
        </w:rPr>
        <w:t>о</w:t>
      </w:r>
      <w:r>
        <w:t>/Вертикальный поиск (</w:t>
      </w:r>
      <w:r>
        <w:rPr>
          <w:lang w:val="en-US"/>
        </w:rPr>
        <w:t>Omni</w:t>
      </w:r>
      <w:r>
        <w:t>/</w:t>
      </w:r>
      <w:r>
        <w:rPr>
          <w:lang w:val="en-US"/>
        </w:rPr>
        <w:t>Vertical</w:t>
      </w:r>
      <w:r>
        <w:t>) – ОПЦИЯ</w:t>
      </w:r>
      <w:bookmarkEnd w:id="53"/>
      <w:bookmarkEnd w:id="54"/>
      <w:bookmarkEnd w:id="55"/>
    </w:p>
    <w:p w:rsidR="005B214B" w:rsidRPr="00C6525C" w:rsidRDefault="005B214B" w:rsidP="001905E6">
      <w:pPr>
        <w:pStyle w:val="ae"/>
      </w:pPr>
      <w:r>
        <w:rPr>
          <w:noProof/>
        </w:rPr>
        <w:drawing>
          <wp:inline distT="0" distB="0" distL="0" distR="0" wp14:anchorId="6DCFE35A" wp14:editId="5B51DE2B">
            <wp:extent cx="3890865" cy="2911913"/>
            <wp:effectExtent l="0" t="0" r="0" b="3175"/>
            <wp:docPr id="28" name="Рисунок 28" descr="08 Omni -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8 Omni - Vertic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1600" cy="2919947"/>
                    </a:xfrm>
                    <a:prstGeom prst="rect">
                      <a:avLst/>
                    </a:prstGeom>
                    <a:noFill/>
                    <a:ln>
                      <a:noFill/>
                    </a:ln>
                  </pic:spPr>
                </pic:pic>
              </a:graphicData>
            </a:graphic>
          </wp:inline>
        </w:drawing>
      </w:r>
      <w:r w:rsidR="001905E6">
        <w:br/>
        <w:t>Рис. 23. Режим 360</w:t>
      </w:r>
      <w:r w:rsidR="001905E6">
        <w:rPr>
          <w:vertAlign w:val="superscript"/>
        </w:rPr>
        <w:t>о</w:t>
      </w:r>
      <w:r w:rsidR="001905E6">
        <w:t>/</w:t>
      </w:r>
      <w:r w:rsidR="001905E6" w:rsidRPr="001905E6">
        <w:t>Вертикальный</w:t>
      </w:r>
      <w:r w:rsidR="001905E6">
        <w:t xml:space="preserve"> поиск (</w:t>
      </w:r>
      <w:r w:rsidR="001905E6">
        <w:rPr>
          <w:lang w:val="en-US"/>
        </w:rPr>
        <w:t>Omni</w:t>
      </w:r>
      <w:r w:rsidR="001905E6">
        <w:t>/</w:t>
      </w:r>
      <w:r w:rsidR="001905E6">
        <w:rPr>
          <w:lang w:val="en-US"/>
        </w:rPr>
        <w:t>Vertical</w:t>
      </w:r>
      <w:r w:rsidR="001905E6">
        <w:t>)</w:t>
      </w:r>
    </w:p>
    <w:p w:rsidR="005B214B" w:rsidRDefault="005B214B" w:rsidP="005B214B">
      <w:r>
        <w:t>Этот режим особенно удобен для тралового лова, так как на экране гидролокатора даны картины горизонтального и вертикального поиска.</w:t>
      </w:r>
    </w:p>
    <w:p w:rsidR="005B214B" w:rsidRDefault="005B214B" w:rsidP="005B214B">
      <w:r>
        <w:t xml:space="preserve">Направление вертикального поиска показано белой </w:t>
      </w:r>
      <w:proofErr w:type="spellStart"/>
      <w:r>
        <w:t>аудиолинией</w:t>
      </w:r>
      <w:proofErr w:type="spellEnd"/>
      <w:r>
        <w:t xml:space="preserve"> в правой нижней части экрана, так же, как в режиме 180</w:t>
      </w:r>
      <w:r>
        <w:rPr>
          <w:vertAlign w:val="superscript"/>
        </w:rPr>
        <w:t xml:space="preserve">о </w:t>
      </w:r>
      <w:r>
        <w:t xml:space="preserve">/ Вертикальный поиск. В левой нижней части экрана показано положение трала или продолжение </w:t>
      </w:r>
      <w:proofErr w:type="spellStart"/>
      <w:r>
        <w:t>аудиолинии</w:t>
      </w:r>
      <w:proofErr w:type="spellEnd"/>
      <w:r>
        <w:t xml:space="preserve"> пунктирной линией (в зависимости от установок подменю </w:t>
      </w:r>
      <w:r>
        <w:rPr>
          <w:spacing w:val="40"/>
          <w:lang w:val="en-US"/>
        </w:rPr>
        <w:t>Gear</w:t>
      </w:r>
      <w:r>
        <w:t>).</w:t>
      </w:r>
    </w:p>
    <w:p w:rsidR="005B214B" w:rsidRDefault="005B214B" w:rsidP="005B214B">
      <w:r>
        <w:lastRenderedPageBreak/>
        <w:t>Угол наклона луча антенны показан цифрами вверху экран в центре.</w:t>
      </w:r>
    </w:p>
    <w:p w:rsidR="005B214B" w:rsidRDefault="005B214B" w:rsidP="005B214B">
      <w:r>
        <w:t>Информация о ходе лова расположена на поле меню. Кроме данных о положении трала относительно цели, это поле показывает дополнительную информацию о цели.</w:t>
      </w:r>
    </w:p>
    <w:p w:rsidR="005B214B" w:rsidRDefault="005B214B" w:rsidP="003938EB">
      <w:pPr>
        <w:pStyle w:val="3"/>
      </w:pPr>
      <w:bookmarkStart w:id="56" w:name="_Toc155858012"/>
      <w:bookmarkStart w:id="57" w:name="_Toc535820596"/>
      <w:bookmarkStart w:id="58" w:name="_Toc275867693"/>
      <w:r>
        <w:t>4.4.9. – ОПЦИЯ</w:t>
      </w:r>
      <w:bookmarkEnd w:id="56"/>
      <w:bookmarkEnd w:id="57"/>
      <w:bookmarkEnd w:id="58"/>
    </w:p>
    <w:p w:rsidR="005B214B" w:rsidRDefault="005B214B" w:rsidP="005B214B">
      <w:pPr>
        <w:pStyle w:val="ae"/>
      </w:pPr>
      <w:r>
        <w:rPr>
          <w:noProof/>
        </w:rPr>
        <w:drawing>
          <wp:inline distT="0" distB="0" distL="0" distR="0" wp14:anchorId="7387DAB2" wp14:editId="3DDDD102">
            <wp:extent cx="3903818" cy="3638939"/>
            <wp:effectExtent l="0" t="0" r="1905" b="0"/>
            <wp:docPr id="27" name="Рисунок 27" descr="09 Omni - Echo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9 Omni - Echosound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4931" cy="3649298"/>
                    </a:xfrm>
                    <a:prstGeom prst="rect">
                      <a:avLst/>
                    </a:prstGeom>
                    <a:noFill/>
                    <a:ln>
                      <a:noFill/>
                    </a:ln>
                  </pic:spPr>
                </pic:pic>
              </a:graphicData>
            </a:graphic>
          </wp:inline>
        </w:drawing>
      </w:r>
    </w:p>
    <w:p w:rsidR="001905E6" w:rsidRPr="00C6525C" w:rsidRDefault="001905E6" w:rsidP="005B214B">
      <w:pPr>
        <w:pStyle w:val="ae"/>
      </w:pPr>
      <w:r>
        <w:t>Рис. 24. Режим 360</w:t>
      </w:r>
      <w:r>
        <w:rPr>
          <w:vertAlign w:val="superscript"/>
        </w:rPr>
        <w:t>о</w:t>
      </w:r>
      <w:r>
        <w:t xml:space="preserve"> / Эхолот (</w:t>
      </w:r>
      <w:r>
        <w:rPr>
          <w:lang w:val="en-US"/>
        </w:rPr>
        <w:t>Omni</w:t>
      </w:r>
      <w:r>
        <w:t xml:space="preserve"> / </w:t>
      </w:r>
      <w:proofErr w:type="spellStart"/>
      <w:r>
        <w:rPr>
          <w:lang w:val="en-US"/>
        </w:rPr>
        <w:t>Echosounder</w:t>
      </w:r>
      <w:proofErr w:type="spellEnd"/>
      <w:r>
        <w:t>)</w:t>
      </w:r>
    </w:p>
    <w:p w:rsidR="005B214B" w:rsidRDefault="005B214B" w:rsidP="005B214B">
      <w:r>
        <w:t>Этот режим так же удобен для тралового лова. В нижней левой части экрана помещена информация в режиме "эхолот". Это дает более точную картину о глубине целей, так как в режиме гидролокатора, его луч может давать ошибку по глубине при прохождении слоев различной температуры.</w:t>
      </w:r>
    </w:p>
    <w:p w:rsidR="005B214B" w:rsidRDefault="005B214B" w:rsidP="005B214B">
      <w:r>
        <w:t>Для того, чтобы в окне эхолота была точная картина цели, судно должно пройти рядом с целью.</w:t>
      </w:r>
    </w:p>
    <w:p w:rsidR="005B214B" w:rsidRDefault="005B214B" w:rsidP="003938EB">
      <w:pPr>
        <w:pStyle w:val="3"/>
      </w:pPr>
      <w:bookmarkStart w:id="59" w:name="_Toc155858013"/>
      <w:bookmarkStart w:id="60" w:name="_Toc535820597"/>
      <w:bookmarkStart w:id="61" w:name="_Toc275867694"/>
      <w:r>
        <w:lastRenderedPageBreak/>
        <w:t xml:space="preserve">3.4.10. Режим "Курсом судна вверх" / Вертикальный поиск </w:t>
      </w:r>
      <w:r>
        <w:br/>
      </w:r>
      <w:proofErr w:type="gramStart"/>
      <w:r>
        <w:tab/>
        <w:t>(</w:t>
      </w:r>
      <w:proofErr w:type="gramEnd"/>
      <w:r>
        <w:rPr>
          <w:lang w:val="en-US"/>
        </w:rPr>
        <w:t>Bow</w:t>
      </w:r>
      <w:r>
        <w:t xml:space="preserve"> </w:t>
      </w:r>
      <w:r>
        <w:rPr>
          <w:lang w:val="en-US"/>
        </w:rPr>
        <w:t>up</w:t>
      </w:r>
      <w:r>
        <w:t xml:space="preserve"> / </w:t>
      </w:r>
      <w:r>
        <w:rPr>
          <w:lang w:val="en-US"/>
        </w:rPr>
        <w:t>Vertical</w:t>
      </w:r>
      <w:r>
        <w:t>)</w:t>
      </w:r>
      <w:bookmarkEnd w:id="59"/>
      <w:bookmarkEnd w:id="60"/>
      <w:bookmarkEnd w:id="61"/>
    </w:p>
    <w:p w:rsidR="005B214B" w:rsidRDefault="005B214B" w:rsidP="005B214B">
      <w:pPr>
        <w:pStyle w:val="ae"/>
      </w:pPr>
      <w:r>
        <w:rPr>
          <w:noProof/>
        </w:rPr>
        <w:drawing>
          <wp:inline distT="0" distB="0" distL="0" distR="0" wp14:anchorId="25B83E2F" wp14:editId="28364EAB">
            <wp:extent cx="3825356" cy="2867482"/>
            <wp:effectExtent l="0" t="0" r="3810" b="9525"/>
            <wp:docPr id="26" name="Рисунок 26" descr="10 Bow Up -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 Bow Up - Vertic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37821" cy="2876825"/>
                    </a:xfrm>
                    <a:prstGeom prst="rect">
                      <a:avLst/>
                    </a:prstGeom>
                    <a:noFill/>
                    <a:ln>
                      <a:noFill/>
                    </a:ln>
                  </pic:spPr>
                </pic:pic>
              </a:graphicData>
            </a:graphic>
          </wp:inline>
        </w:drawing>
      </w:r>
    </w:p>
    <w:p w:rsidR="001905E6" w:rsidRPr="00C6525C" w:rsidRDefault="001905E6" w:rsidP="005B214B">
      <w:pPr>
        <w:pStyle w:val="ae"/>
      </w:pPr>
      <w:r>
        <w:t>Рис. 25. Режим "Курсом судна вверх" / Вертикальный поиск</w:t>
      </w:r>
    </w:p>
    <w:p w:rsidR="005B214B" w:rsidRDefault="005B214B" w:rsidP="005B214B">
      <w:r>
        <w:t>В этом режиме экран разделен на три части. Основная часть – режим "Курсом судна вверх", который уже был описан.</w:t>
      </w:r>
    </w:p>
    <w:p w:rsidR="005B214B" w:rsidRDefault="005B214B" w:rsidP="005B214B">
      <w:r>
        <w:t>В правой верхней части экрана находится информация о ходе лова, в правой нижней части находится режим вертикального поиска 60</w:t>
      </w:r>
      <w:r>
        <w:rPr>
          <w:vertAlign w:val="superscript"/>
        </w:rPr>
        <w:t>о</w:t>
      </w:r>
      <w:r>
        <w:t xml:space="preserve"> (стандартная конфигурация гидролокатора) или 90</w:t>
      </w:r>
      <w:r>
        <w:rPr>
          <w:vertAlign w:val="superscript"/>
        </w:rPr>
        <w:t>о</w:t>
      </w:r>
      <w:r>
        <w:t xml:space="preserve"> (опция).</w:t>
      </w:r>
    </w:p>
    <w:p w:rsidR="005B214B" w:rsidRDefault="005B214B" w:rsidP="003938EB">
      <w:pPr>
        <w:pStyle w:val="3"/>
      </w:pPr>
      <w:bookmarkStart w:id="62" w:name="_Toc155858014"/>
      <w:bookmarkStart w:id="63" w:name="_Toc535820598"/>
      <w:bookmarkStart w:id="64" w:name="_Toc275867695"/>
      <w:r>
        <w:lastRenderedPageBreak/>
        <w:t xml:space="preserve">3.4.11. Режим "Истинное </w:t>
      </w:r>
      <w:r w:rsidRPr="003938EB">
        <w:t>движение</w:t>
      </w:r>
      <w:r>
        <w:t xml:space="preserve">" / Вертикальный поиск </w:t>
      </w:r>
      <w:proofErr w:type="gramStart"/>
      <w:r>
        <w:tab/>
      </w:r>
      <w:r>
        <w:br/>
        <w:t>(</w:t>
      </w:r>
      <w:proofErr w:type="gramEnd"/>
      <w:r>
        <w:rPr>
          <w:lang w:val="en-US"/>
        </w:rPr>
        <w:t>True</w:t>
      </w:r>
      <w:r>
        <w:t xml:space="preserve"> </w:t>
      </w:r>
      <w:r>
        <w:rPr>
          <w:lang w:val="en-US"/>
        </w:rPr>
        <w:t>motion</w:t>
      </w:r>
      <w:r>
        <w:t xml:space="preserve"> / </w:t>
      </w:r>
      <w:r>
        <w:rPr>
          <w:lang w:val="en-US"/>
        </w:rPr>
        <w:t>Vertical</w:t>
      </w:r>
      <w:r>
        <w:t>)</w:t>
      </w:r>
      <w:bookmarkEnd w:id="62"/>
      <w:bookmarkEnd w:id="63"/>
      <w:bookmarkEnd w:id="64"/>
    </w:p>
    <w:p w:rsidR="005B214B" w:rsidRDefault="005B214B" w:rsidP="005B214B">
      <w:pPr>
        <w:pStyle w:val="ae"/>
      </w:pPr>
      <w:r>
        <w:rPr>
          <w:noProof/>
        </w:rPr>
        <w:drawing>
          <wp:inline distT="0" distB="0" distL="0" distR="0" wp14:anchorId="4674B56F" wp14:editId="06614FD3">
            <wp:extent cx="3825356" cy="2867482"/>
            <wp:effectExtent l="0" t="0" r="3810" b="9525"/>
            <wp:docPr id="25" name="Рисунок 25" descr="11 True Motion -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 True Motion - Vertic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40732" cy="2879008"/>
                    </a:xfrm>
                    <a:prstGeom prst="rect">
                      <a:avLst/>
                    </a:prstGeom>
                    <a:noFill/>
                    <a:ln>
                      <a:noFill/>
                    </a:ln>
                  </pic:spPr>
                </pic:pic>
              </a:graphicData>
            </a:graphic>
          </wp:inline>
        </w:drawing>
      </w:r>
    </w:p>
    <w:p w:rsidR="001905E6" w:rsidRPr="005422F9" w:rsidRDefault="001905E6" w:rsidP="005B214B">
      <w:pPr>
        <w:pStyle w:val="ae"/>
      </w:pPr>
      <w:r>
        <w:t xml:space="preserve">Рис. 26. Режим "Истинное </w:t>
      </w:r>
      <w:r w:rsidRPr="003938EB">
        <w:t>движение</w:t>
      </w:r>
      <w:r>
        <w:t>" / Вертикальный поиск</w:t>
      </w:r>
    </w:p>
    <w:p w:rsidR="005B214B" w:rsidRDefault="005B214B" w:rsidP="005B214B">
      <w:r>
        <w:t>В этом режиме экран разделен на три части. Основная часть – режим "Истинное движение", который уже был описан.</w:t>
      </w:r>
    </w:p>
    <w:p w:rsidR="005B214B" w:rsidRDefault="005B214B" w:rsidP="005B214B">
      <w:r>
        <w:t>В правой верхней части экрана находится информация о ходе лова, в правой нижней части находится режим вертикального поиска 60</w:t>
      </w:r>
      <w:r>
        <w:rPr>
          <w:vertAlign w:val="superscript"/>
        </w:rPr>
        <w:t>о</w:t>
      </w:r>
      <w:r>
        <w:t xml:space="preserve"> (стандартная конфигурация гидролокатора) или 90</w:t>
      </w:r>
      <w:r>
        <w:rPr>
          <w:vertAlign w:val="superscript"/>
        </w:rPr>
        <w:t>о</w:t>
      </w:r>
      <w:r>
        <w:t xml:space="preserve"> (опция).</w:t>
      </w:r>
    </w:p>
    <w:p w:rsidR="001905E6" w:rsidRDefault="001905E6" w:rsidP="005B214B"/>
    <w:p w:rsidR="005B214B" w:rsidRDefault="005B214B" w:rsidP="003938EB">
      <w:pPr>
        <w:pStyle w:val="3"/>
      </w:pPr>
      <w:bookmarkStart w:id="65" w:name="_Toc155858015"/>
      <w:bookmarkStart w:id="66" w:name="_Toc535820599"/>
      <w:bookmarkStart w:id="67" w:name="_Toc275867696"/>
      <w:r>
        <w:t>3.4.12. Режим "Два в одном" (</w:t>
      </w:r>
      <w:r>
        <w:rPr>
          <w:lang w:val="en-US"/>
        </w:rPr>
        <w:t>Dual</w:t>
      </w:r>
      <w:r>
        <w:t>)</w:t>
      </w:r>
      <w:bookmarkEnd w:id="65"/>
      <w:bookmarkEnd w:id="66"/>
      <w:bookmarkEnd w:id="67"/>
    </w:p>
    <w:p w:rsidR="005B214B" w:rsidRDefault="005B214B" w:rsidP="005B214B">
      <w:r>
        <w:t xml:space="preserve">В этом режиме экран разделен на две части, каждая из которых является картиной гидролокатора. Излучение гидролокатора работает попеременно то на </w:t>
      </w:r>
      <w:proofErr w:type="gramStart"/>
      <w:r>
        <w:t>верхний</w:t>
      </w:r>
      <w:proofErr w:type="gramEnd"/>
      <w:r>
        <w:t xml:space="preserve"> то на нижний части экрана. Для каждой части можно выполнить различные установки. Этот режим удобен тем, что позволяет подобрать оптимальные установки гидролокатора, сравнивая картины в верхней и нижней части экрана.</w:t>
      </w:r>
    </w:p>
    <w:p w:rsidR="005B214B" w:rsidRDefault="005B214B" w:rsidP="005B214B">
      <w:pPr>
        <w:pStyle w:val="ae"/>
      </w:pPr>
      <w:r>
        <w:rPr>
          <w:noProof/>
        </w:rPr>
        <w:lastRenderedPageBreak/>
        <w:drawing>
          <wp:inline distT="0" distB="0" distL="0" distR="0" wp14:anchorId="5E4005BA" wp14:editId="592893A0">
            <wp:extent cx="3211462" cy="2980055"/>
            <wp:effectExtent l="0" t="0" r="8255" b="0"/>
            <wp:docPr id="24" name="Рисунок 24" descr="12 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 Du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24778" cy="2992412"/>
                    </a:xfrm>
                    <a:prstGeom prst="rect">
                      <a:avLst/>
                    </a:prstGeom>
                    <a:noFill/>
                    <a:ln>
                      <a:noFill/>
                    </a:ln>
                  </pic:spPr>
                </pic:pic>
              </a:graphicData>
            </a:graphic>
          </wp:inline>
        </w:drawing>
      </w:r>
    </w:p>
    <w:p w:rsidR="001905E6" w:rsidRDefault="001905E6" w:rsidP="005B214B">
      <w:pPr>
        <w:pStyle w:val="ae"/>
      </w:pPr>
      <w:r>
        <w:t>Рис. 27. Режим "Два в одном" (</w:t>
      </w:r>
      <w:r>
        <w:rPr>
          <w:lang w:val="en-US"/>
        </w:rPr>
        <w:t>Dual</w:t>
      </w:r>
      <w:r>
        <w:t>)</w:t>
      </w:r>
    </w:p>
    <w:p w:rsidR="005B214B" w:rsidRDefault="005B214B" w:rsidP="005B214B">
      <w:r>
        <w:t>В режиме "Два в одном" можно изменять и другие установки пользователя – диапазоны, угол наклона луча, рабочую частоту и т.д.</w:t>
      </w:r>
    </w:p>
    <w:p w:rsidR="00E6779A" w:rsidRDefault="00E6779A" w:rsidP="005B214B"/>
    <w:p w:rsidR="00E6779A" w:rsidRPr="0015411A" w:rsidRDefault="00E6779A" w:rsidP="00E6779A">
      <w:pPr>
        <w:rPr>
          <w:b/>
        </w:rPr>
      </w:pPr>
      <w:r w:rsidRPr="0015411A">
        <w:rPr>
          <w:b/>
        </w:rPr>
        <w:t>Контрольные вопросы:</w:t>
      </w:r>
    </w:p>
    <w:p w:rsidR="00E6779A" w:rsidRDefault="00E6779A" w:rsidP="00E6779A">
      <w:pPr>
        <w:pStyle w:val="a8"/>
        <w:numPr>
          <w:ilvl w:val="0"/>
          <w:numId w:val="31"/>
        </w:numPr>
        <w:spacing w:after="160" w:line="259" w:lineRule="auto"/>
        <w:ind w:left="567" w:hanging="425"/>
        <w:jc w:val="left"/>
      </w:pPr>
      <w:r>
        <w:t>Доложите состав гидролокатора и что делает каждый прибор.</w:t>
      </w:r>
    </w:p>
    <w:p w:rsidR="00E6779A" w:rsidRDefault="00E6779A" w:rsidP="00E6779A">
      <w:pPr>
        <w:pStyle w:val="a8"/>
        <w:numPr>
          <w:ilvl w:val="0"/>
          <w:numId w:val="31"/>
        </w:numPr>
        <w:spacing w:after="160" w:line="259" w:lineRule="auto"/>
        <w:ind w:left="567" w:hanging="425"/>
        <w:jc w:val="left"/>
      </w:pPr>
      <w:r>
        <w:t xml:space="preserve">Какова типа антенна применена в гидролокаторе </w:t>
      </w:r>
      <w:r>
        <w:rPr>
          <w:lang w:val="en-US"/>
        </w:rPr>
        <w:t>SP</w:t>
      </w:r>
      <w:r w:rsidRPr="00AA1972">
        <w:t>-70</w:t>
      </w:r>
      <w:r>
        <w:t xml:space="preserve"> в чем ее главная особенность?</w:t>
      </w:r>
    </w:p>
    <w:p w:rsidR="00E6779A" w:rsidRDefault="00E6779A" w:rsidP="00E6779A">
      <w:pPr>
        <w:pStyle w:val="a8"/>
        <w:numPr>
          <w:ilvl w:val="0"/>
          <w:numId w:val="31"/>
        </w:numPr>
        <w:spacing w:after="160" w:line="259" w:lineRule="auto"/>
        <w:ind w:left="567" w:hanging="425"/>
        <w:jc w:val="left"/>
      </w:pPr>
      <w:r>
        <w:t>Опишите плоскости обзора г/а луча. В каких пределах работает система стабилизации?</w:t>
      </w:r>
    </w:p>
    <w:p w:rsidR="00E6779A" w:rsidRDefault="00E6779A" w:rsidP="00E6779A">
      <w:pPr>
        <w:pStyle w:val="a8"/>
        <w:numPr>
          <w:ilvl w:val="0"/>
          <w:numId w:val="31"/>
        </w:numPr>
        <w:spacing w:after="160" w:line="259" w:lineRule="auto"/>
        <w:ind w:left="567" w:hanging="425"/>
        <w:jc w:val="left"/>
      </w:pPr>
      <w:r>
        <w:t>Какая основная рабочая частота гидролокатора? И зачем нужны остальные частоты?</w:t>
      </w:r>
    </w:p>
    <w:p w:rsidR="00E6779A" w:rsidRDefault="00E6779A" w:rsidP="00E6779A">
      <w:pPr>
        <w:pStyle w:val="a8"/>
        <w:numPr>
          <w:ilvl w:val="0"/>
          <w:numId w:val="31"/>
        </w:numPr>
        <w:spacing w:after="160" w:line="259" w:lineRule="auto"/>
        <w:ind w:left="567" w:hanging="425"/>
        <w:jc w:val="left"/>
      </w:pPr>
      <w:r>
        <w:t>Доложите принцип действия фильтра «</w:t>
      </w:r>
      <w:r w:rsidRPr="00A77144">
        <w:rPr>
          <w:i/>
          <w:lang w:val="en-US"/>
        </w:rPr>
        <w:t>PP</w:t>
      </w:r>
      <w:r w:rsidRPr="00A77144">
        <w:rPr>
          <w:i/>
        </w:rPr>
        <w:t xml:space="preserve"> </w:t>
      </w:r>
      <w:r w:rsidRPr="00A77144">
        <w:rPr>
          <w:i/>
          <w:lang w:val="en-US"/>
        </w:rPr>
        <w:t>Filter</w:t>
      </w:r>
      <w:r>
        <w:t>»</w:t>
      </w:r>
    </w:p>
    <w:p w:rsidR="00E6779A" w:rsidRDefault="00E6779A" w:rsidP="00E6779A">
      <w:pPr>
        <w:pStyle w:val="a8"/>
        <w:numPr>
          <w:ilvl w:val="0"/>
          <w:numId w:val="31"/>
        </w:numPr>
        <w:spacing w:after="160" w:line="259" w:lineRule="auto"/>
        <w:ind w:left="567" w:hanging="425"/>
        <w:jc w:val="left"/>
      </w:pPr>
      <w:r>
        <w:t>Какая периферийная аппаратура может присоединена к гидролокатору «</w:t>
      </w:r>
      <w:r w:rsidRPr="00AA1972">
        <w:t>SIMRAD - SP-70</w:t>
      </w:r>
      <w:r>
        <w:t>»</w:t>
      </w:r>
    </w:p>
    <w:p w:rsidR="00E6779A" w:rsidRDefault="00E6779A" w:rsidP="00E6779A">
      <w:pPr>
        <w:pStyle w:val="a8"/>
        <w:numPr>
          <w:ilvl w:val="0"/>
          <w:numId w:val="31"/>
        </w:numPr>
        <w:spacing w:after="160" w:line="259" w:lineRule="auto"/>
        <w:ind w:left="567" w:hanging="425"/>
        <w:jc w:val="left"/>
      </w:pPr>
      <w:r>
        <w:t>От чего зависит выбор рабочего режима гидролокатора?</w:t>
      </w:r>
    </w:p>
    <w:p w:rsidR="00E6779A" w:rsidRDefault="00E6779A" w:rsidP="00E6779A">
      <w:pPr>
        <w:pStyle w:val="a8"/>
        <w:numPr>
          <w:ilvl w:val="0"/>
          <w:numId w:val="31"/>
        </w:numPr>
        <w:spacing w:after="160" w:line="259" w:lineRule="auto"/>
        <w:ind w:left="567" w:hanging="425"/>
        <w:jc w:val="left"/>
      </w:pPr>
      <w:r>
        <w:t>Зачем в режимах присутствует аудиоканал?</w:t>
      </w:r>
    </w:p>
    <w:p w:rsidR="00381F14" w:rsidRDefault="00E6779A" w:rsidP="00C73243">
      <w:pPr>
        <w:pStyle w:val="a8"/>
        <w:numPr>
          <w:ilvl w:val="0"/>
          <w:numId w:val="31"/>
        </w:numPr>
        <w:spacing w:after="0" w:line="259" w:lineRule="auto"/>
        <w:ind w:left="567" w:right="-987" w:hanging="425"/>
        <w:jc w:val="left"/>
      </w:pPr>
      <w:r>
        <w:t>Чем хорош режим два в одном?</w:t>
      </w:r>
    </w:p>
    <w:p w:rsidR="00381F14" w:rsidRDefault="00381F14">
      <w:pPr>
        <w:sectPr w:rsidR="00381F14" w:rsidSect="00C7380B">
          <w:footerReference w:type="even" r:id="rId43"/>
          <w:footerReference w:type="default" r:id="rId44"/>
          <w:footerReference w:type="first" r:id="rId45"/>
          <w:pgSz w:w="8420" w:h="11907" w:code="304"/>
          <w:pgMar w:top="1134" w:right="1134" w:bottom="1134" w:left="1134" w:header="720" w:footer="694" w:gutter="0"/>
          <w:cols w:space="720"/>
          <w:docGrid w:linePitch="381"/>
        </w:sectPr>
      </w:pPr>
    </w:p>
    <w:p w:rsidR="005B214B" w:rsidRDefault="005B214B" w:rsidP="005B214B">
      <w:pPr>
        <w:pStyle w:val="1"/>
      </w:pPr>
      <w:bookmarkStart w:id="68" w:name="_Toc185321027"/>
      <w:bookmarkStart w:id="69" w:name="_Toc62501928"/>
      <w:r>
        <w:lastRenderedPageBreak/>
        <w:t>Лабораторная работа № 4</w:t>
      </w:r>
      <w:r>
        <w:br/>
        <w:t>Особенности при работе с современным эхолотом</w:t>
      </w:r>
      <w:r w:rsidRPr="003F5DEA">
        <w:t>.</w:t>
      </w:r>
      <w:bookmarkEnd w:id="68"/>
      <w:bookmarkEnd w:id="69"/>
    </w:p>
    <w:p w:rsidR="002846CD" w:rsidRPr="002846CD" w:rsidRDefault="002846CD" w:rsidP="002846CD"/>
    <w:p w:rsidR="002846CD" w:rsidRDefault="002846CD" w:rsidP="002846CD">
      <w:pPr>
        <w:rPr>
          <w:b/>
        </w:rPr>
      </w:pPr>
      <w:r w:rsidRPr="0015411A">
        <w:rPr>
          <w:b/>
        </w:rPr>
        <w:t xml:space="preserve">Цель работы: </w:t>
      </w:r>
    </w:p>
    <w:p w:rsidR="002846CD" w:rsidRDefault="002846CD" w:rsidP="002846CD">
      <w:pPr>
        <w:rPr>
          <w:b/>
        </w:rPr>
      </w:pPr>
      <w:r>
        <w:t>Изучить возможности современного эхолота</w:t>
      </w:r>
      <w:r>
        <w:rPr>
          <w:szCs w:val="28"/>
        </w:rPr>
        <w:t>, системами улучшения качества картинки.</w:t>
      </w:r>
    </w:p>
    <w:p w:rsidR="002846CD" w:rsidRPr="0015411A" w:rsidRDefault="002846CD" w:rsidP="002846CD">
      <w:pPr>
        <w:rPr>
          <w:b/>
        </w:rPr>
      </w:pPr>
      <w:r w:rsidRPr="0015411A">
        <w:rPr>
          <w:b/>
        </w:rPr>
        <w:t>Порядок выполнения работы:</w:t>
      </w:r>
    </w:p>
    <w:p w:rsidR="002846CD" w:rsidRDefault="002846CD" w:rsidP="002846CD">
      <w:pPr>
        <w:rPr>
          <w:szCs w:val="28"/>
        </w:rPr>
      </w:pPr>
      <w:r>
        <w:t>Законспектируйте понятие динамического диапазона, его особенности.</w:t>
      </w:r>
    </w:p>
    <w:p w:rsidR="002846CD" w:rsidRDefault="002846CD" w:rsidP="002846CD">
      <w:r>
        <w:t>Составьте список режимов обработки эхосигналов с раскрытием их функциональной сути.</w:t>
      </w:r>
    </w:p>
    <w:p w:rsidR="002846CD" w:rsidRPr="00D62455" w:rsidRDefault="002846CD" w:rsidP="002846CD">
      <w:r>
        <w:t xml:space="preserve">Выполните графический расчет характеристик </w:t>
      </w:r>
      <w:r>
        <w:rPr>
          <w:lang w:val="en-US"/>
        </w:rPr>
        <w:t>TVG</w:t>
      </w:r>
      <w:r w:rsidRPr="00D62455">
        <w:t xml:space="preserve"> </w:t>
      </w:r>
      <w:r>
        <w:t>для рыбы и косяка.</w:t>
      </w:r>
    </w:p>
    <w:p w:rsidR="005B214B" w:rsidRPr="005B214B" w:rsidRDefault="005B214B" w:rsidP="005B214B"/>
    <w:p w:rsidR="005B214B" w:rsidRPr="00361BBD" w:rsidRDefault="005B214B" w:rsidP="005B214B">
      <w:pPr>
        <w:pStyle w:val="2"/>
      </w:pPr>
      <w:bookmarkStart w:id="70" w:name="_Toc185321028"/>
      <w:bookmarkStart w:id="71" w:name="_Toc62501929"/>
      <w:r>
        <w:t xml:space="preserve">4.1. </w:t>
      </w:r>
      <w:r w:rsidRPr="00361BBD">
        <w:t>Динамический диапазон (</w:t>
      </w:r>
      <w:proofErr w:type="spellStart"/>
      <w:r w:rsidRPr="00361BBD">
        <w:t>Dynamic</w:t>
      </w:r>
      <w:proofErr w:type="spellEnd"/>
      <w:r w:rsidRPr="00361BBD">
        <w:t xml:space="preserve"> </w:t>
      </w:r>
      <w:proofErr w:type="spellStart"/>
      <w:r w:rsidRPr="00361BBD">
        <w:t>Range</w:t>
      </w:r>
      <w:proofErr w:type="spellEnd"/>
      <w:r w:rsidRPr="00361BBD">
        <w:t>).</w:t>
      </w:r>
      <w:bookmarkEnd w:id="70"/>
      <w:bookmarkEnd w:id="71"/>
    </w:p>
    <w:p w:rsidR="005B214B" w:rsidRPr="00361BBD" w:rsidRDefault="005B214B" w:rsidP="001905E6">
      <w:r w:rsidRPr="00361BBD">
        <w:t xml:space="preserve">Перед тем, как </w:t>
      </w:r>
      <w:r>
        <w:t>перейти</w:t>
      </w:r>
      <w:r w:rsidRPr="00361BBD">
        <w:t xml:space="preserve"> к понятию усиления, хотелось бы </w:t>
      </w:r>
      <w:r>
        <w:t>уточнить,</w:t>
      </w:r>
      <w:r w:rsidRPr="00361BBD">
        <w:t xml:space="preserve"> что такое динамический диапазон (ДД). ДД - это способность приемников обрабатывать диапазон силы звукового сигнала, - чем больше диапазон силы звукового сигнала, который может обработать приемник без попадания в режим насыщения, тем больше ДД. Сила сигнала измеряется в децибелах и, например, эхолоты серии EQ имеют ДД равный </w:t>
      </w:r>
      <w:proofErr w:type="gramStart"/>
      <w:r w:rsidRPr="00361BBD">
        <w:t>120дБ</w:t>
      </w:r>
      <w:proofErr w:type="gramEnd"/>
      <w:r w:rsidRPr="00361BBD">
        <w:t xml:space="preserve"> а эхолоты серии ES/EK - 140дБ. Как говорят R/D специалисты - эхолоты - это "ваттметры". Все отраженные сигналы захватываются приемником, но на дисплей выводятся только те, которые попадают в диапазон 36дБ, соответствующий 12-цветной шкале. </w:t>
      </w:r>
    </w:p>
    <w:p w:rsidR="005B214B" w:rsidRPr="00361BBD" w:rsidRDefault="005B214B" w:rsidP="005B214B">
      <w:pPr>
        <w:pStyle w:val="ae"/>
      </w:pPr>
      <w:r w:rsidRPr="009B1DB4">
        <w:lastRenderedPageBreak/>
        <w:fldChar w:fldCharType="begin"/>
      </w:r>
      <w:r>
        <w:instrText xml:space="preserve">INCLUDEPICTURE "\\\\192.168.253.105\\d$\\Мои документы\\Диплом\\2008\\Смирнов\\by'n\\МОРЕТРОН - руководство для эхолотов.files\\tut01.gif"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эхолотов.files\\tut01.gif"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эхолотов.files\\tut01.gif"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эхолотов.files\\tut01.gif" \* MERGEFORMATINET </w:instrText>
      </w:r>
      <w:r w:rsidR="00D61568">
        <w:fldChar w:fldCharType="separate"/>
      </w:r>
      <w:r w:rsidR="00C86D70">
        <w:fldChar w:fldCharType="begin"/>
      </w:r>
      <w:r w:rsidR="00C86D70">
        <w:instrText xml:space="preserve"> </w:instrText>
      </w:r>
      <w:r w:rsidR="00C86D70">
        <w:instrText>INCLUDE</w:instrText>
      </w:r>
      <w:r w:rsidR="00C86D70">
        <w:instrText>PICTURE  "\\\\192.168.253.105\\d$\\Мои документы\\Диплом\\2008\\Смирнов\\by'n\\МОРЕТРОН - руководство для эхолотов.files\\tut01.gif" \* MERGEFORMATINET</w:instrText>
      </w:r>
      <w:r w:rsidR="00C86D70">
        <w:instrText xml:space="preserve"> </w:instrText>
      </w:r>
      <w:r w:rsidR="00C86D70">
        <w:fldChar w:fldCharType="separate"/>
      </w:r>
      <w:r w:rsidR="00A57C7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3.5pt;height:116.25pt;mso-wrap-distance-left:11.25pt;mso-wrap-distance-top:11.25pt;mso-wrap-distance-right:11.25pt;mso-wrap-distance-bottom:11.25pt">
            <v:imagedata r:id="rId46" r:href="rId47"/>
          </v:shape>
        </w:pict>
      </w:r>
      <w:r w:rsidR="00C86D70">
        <w:fldChar w:fldCharType="end"/>
      </w:r>
      <w:r w:rsidR="00D61568">
        <w:fldChar w:fldCharType="end"/>
      </w:r>
      <w:r w:rsidR="00285BD0">
        <w:fldChar w:fldCharType="end"/>
      </w:r>
      <w:r w:rsidR="0087647E">
        <w:fldChar w:fldCharType="end"/>
      </w:r>
      <w:r w:rsidRPr="009B1DB4">
        <w:fldChar w:fldCharType="end"/>
      </w:r>
      <w:r w:rsidRPr="00361BBD">
        <w:br/>
      </w:r>
      <w:r w:rsidRPr="009B1DB4">
        <w:fldChar w:fldCharType="begin"/>
      </w:r>
      <w:r>
        <w:instrText xml:space="preserve">INCLUDEPICTURE "\\\\192.168.253.105\\d$\\Мои документы\\Диплом\\2008\\Смирнов\\by'n\\МОРЕТРОН - руководство для эхолотов.files\\tut02.gif"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эхолотов.files\\tut02.gif"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эхолотов.files\\tut02.gif"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эхолотов.files\\tut02.gif" \* MERGEFORMATINET </w:instrText>
      </w:r>
      <w:r w:rsidR="00D61568">
        <w:fldChar w:fldCharType="separate"/>
      </w:r>
      <w:r w:rsidR="00C86D70">
        <w:fldChar w:fldCharType="begin"/>
      </w:r>
      <w:r w:rsidR="00C86D70">
        <w:instrText xml:space="preserve"> </w:instrText>
      </w:r>
      <w:r w:rsidR="00C86D70">
        <w:instrText>INCLUDEPICTURE  "\\\\192.168.253.105\\d$\\Мои документы\\Диплом\\2008\\Смирнов\\by'n\\МОРЕТРОН - руководство для эхолотов.files\\tut02.gif" \* MERGEFORMATINET</w:instrText>
      </w:r>
      <w:r w:rsidR="00C86D70">
        <w:instrText xml:space="preserve"> </w:instrText>
      </w:r>
      <w:r w:rsidR="00C86D70">
        <w:fldChar w:fldCharType="separate"/>
      </w:r>
      <w:r w:rsidR="00A57C7F">
        <w:pict>
          <v:shape id="_x0000_i1026" type="#_x0000_t75" alt="" style="width:306.75pt;height:119.25pt;mso-wrap-distance-left:11.25pt;mso-wrap-distance-top:11.25pt;mso-wrap-distance-right:11.25pt;mso-wrap-distance-bottom:11.25pt">
            <v:imagedata r:id="rId48" r:href="rId49"/>
          </v:shape>
        </w:pict>
      </w:r>
      <w:r w:rsidR="00C86D70">
        <w:fldChar w:fldCharType="end"/>
      </w:r>
      <w:r w:rsidR="00D61568">
        <w:fldChar w:fldCharType="end"/>
      </w:r>
      <w:r w:rsidR="00285BD0">
        <w:fldChar w:fldCharType="end"/>
      </w:r>
      <w:r w:rsidR="0087647E">
        <w:fldChar w:fldCharType="end"/>
      </w:r>
      <w:r w:rsidRPr="009B1DB4">
        <w:fldChar w:fldCharType="end"/>
      </w:r>
    </w:p>
    <w:p w:rsidR="005B214B" w:rsidRDefault="001905E6" w:rsidP="005B214B">
      <w:pPr>
        <w:pStyle w:val="ae"/>
      </w:pPr>
      <w:r>
        <w:t>Рис. 2</w:t>
      </w:r>
      <w:r w:rsidR="005B214B">
        <w:t xml:space="preserve">8. </w:t>
      </w:r>
      <w:r w:rsidR="005B214B" w:rsidRPr="00361BBD">
        <w:t xml:space="preserve">Уменьшение усиления (смещение вправо) </w:t>
      </w:r>
    </w:p>
    <w:p w:rsidR="001905E6" w:rsidRDefault="001905E6" w:rsidP="005B214B"/>
    <w:p w:rsidR="001905E6" w:rsidRPr="00361BBD" w:rsidRDefault="001905E6" w:rsidP="001905E6">
      <w:r w:rsidRPr="00361BBD">
        <w:t>На эхолотах Simrad, используется 12-цветная шкала, в которой каждый цвет соответствует уровню в 3дБ (3х12 = 36дБ). Таким образом, диапазон, отображаемый на дисплее всегда равен 36дБ. Каждый цвет соответствует определенному уровню силы сигнала, что дает возможность отделить слабые отражения от сильных. А вот как это выглядит на дисплее:</w:t>
      </w:r>
    </w:p>
    <w:p w:rsidR="005B214B" w:rsidRDefault="005B214B" w:rsidP="005B214B">
      <w:r w:rsidRPr="00361BBD">
        <w:t>Представьте, что эти 36 децибелов - это окно, в котором динамически отображается нужная вам информация, и которое вы можете перемещать вверх и вниз по шкале 120/140 дБ. Все что находится справа окрашено в красный цвет (насыщенное эхо), а информация слева от окна не будет отображаться на ди</w:t>
      </w:r>
      <w:r>
        <w:t xml:space="preserve">сплее. При меньшей величине ДД </w:t>
      </w:r>
      <w:r w:rsidRPr="00361BBD">
        <w:t>будет выводиться меньший диапазон динамической информации и более обширная часть отражений будет крашена в красный цвет (насыщаться), что затрудняет разделение больших скоплений рыб от дна или определение вида рыб или типа дна (ил, песок или камень).</w:t>
      </w:r>
    </w:p>
    <w:p w:rsidR="00B61767" w:rsidRPr="00361BBD" w:rsidRDefault="00B61767" w:rsidP="005B214B"/>
    <w:p w:rsidR="005B214B" w:rsidRDefault="005B214B" w:rsidP="001905E6">
      <w:pPr>
        <w:pStyle w:val="2"/>
      </w:pPr>
      <w:bookmarkStart w:id="72" w:name="_Toc185321029"/>
      <w:bookmarkStart w:id="73" w:name="_Toc62501930"/>
      <w:r>
        <w:lastRenderedPageBreak/>
        <w:t xml:space="preserve">4.2. </w:t>
      </w:r>
      <w:r w:rsidRPr="001905E6">
        <w:t>Описание</w:t>
      </w:r>
      <w:r w:rsidRPr="00F91C32">
        <w:t xml:space="preserve"> режимов работы эхолотов </w:t>
      </w:r>
      <w:r w:rsidRPr="00B57E25">
        <w:t>Simrad</w:t>
      </w:r>
      <w:r w:rsidRPr="00F91C32">
        <w:t>.</w:t>
      </w:r>
      <w:bookmarkEnd w:id="72"/>
      <w:bookmarkEnd w:id="73"/>
    </w:p>
    <w:p w:rsidR="005B214B" w:rsidRPr="00361BBD" w:rsidRDefault="003938EB" w:rsidP="001905E6">
      <w:pPr>
        <w:pStyle w:val="3"/>
      </w:pPr>
      <w:bookmarkStart w:id="74" w:name="_Toc185321030"/>
      <w:r>
        <w:t xml:space="preserve">4.2.1 </w:t>
      </w:r>
      <w:r w:rsidR="005B214B" w:rsidRPr="001905E6">
        <w:t>Усиление</w:t>
      </w:r>
      <w:r w:rsidR="005B214B" w:rsidRPr="00361BBD">
        <w:t xml:space="preserve"> (</w:t>
      </w:r>
      <w:proofErr w:type="spellStart"/>
      <w:r w:rsidR="005B214B" w:rsidRPr="00361BBD">
        <w:t>Gain</w:t>
      </w:r>
      <w:proofErr w:type="spellEnd"/>
      <w:r w:rsidR="005B214B" w:rsidRPr="00361BBD">
        <w:t>)</w:t>
      </w:r>
      <w:bookmarkEnd w:id="74"/>
      <w:r w:rsidR="005B214B" w:rsidRPr="00361BBD">
        <w:t xml:space="preserve"> </w:t>
      </w:r>
    </w:p>
    <w:p w:rsidR="005B214B" w:rsidRDefault="005B214B" w:rsidP="005B214B">
      <w:r w:rsidRPr="00361BBD">
        <w:t xml:space="preserve">Сначала оговоримся, что нельзя смешивать понятия усиления и мощности. Не зависимо от того какой уровень усиления установлен на эхолоте, мощность передаваемого сигнала будет оставаться постоянной. Усиление - это сродни перемещению окна по шкале. Если "Средняя рыба" отображается на экране желтым цветом, то "Более мелкая рыба" будет отображаться более светлыми тонами (зеленым, синим, серым). При увеличении уровня усиления, рыбы средних размеров будут отображаться красным цветом (перемещая цветовую шкалу все больше влево) более мелкая рыба будет отображаться более четко, возможно даже желтым цветом, и, наконец, на дисплее начнет отображаться рыба самых малых размеров, поскольку мы передвигаем "окно" в 36дБ (т.е. 12 цветов) по направлению к ней. Можно </w:t>
      </w:r>
      <w:proofErr w:type="gramStart"/>
      <w:r w:rsidRPr="00361BBD">
        <w:t>заметить</w:t>
      </w:r>
      <w:proofErr w:type="gramEnd"/>
      <w:r w:rsidRPr="00361BBD">
        <w:t xml:space="preserve"> что данным способом возможно выбирать тот размер рыбы (или других объектов), которые необходимо определить. Используя </w:t>
      </w:r>
      <w:r w:rsidRPr="00F3229E">
        <w:t>эхолот ES60 с расщепленным лучом, можно определить размеры рыбы, в</w:t>
      </w:r>
      <w:r w:rsidRPr="00361BBD">
        <w:t xml:space="preserve"> остальных случаях мы можем только </w:t>
      </w:r>
      <w:proofErr w:type="gramStart"/>
      <w:r w:rsidRPr="00361BBD">
        <w:t>сказать</w:t>
      </w:r>
      <w:proofErr w:type="gramEnd"/>
      <w:r w:rsidRPr="00361BBD">
        <w:t xml:space="preserve"> что рыба "средних размеров" больше рыбы "малых размеров", причем определить это возможно с большой точностью. Разумеется, крупные отражения всегда будут выводиться на дисплей (но, отображаясь разными цветами в зависимости от уровня усиления), а слабые отражения могут исчезать при понижении уровня усиления. </w:t>
      </w:r>
    </w:p>
    <w:p w:rsidR="005B214B" w:rsidRPr="00361BBD" w:rsidRDefault="005B214B" w:rsidP="005B214B"/>
    <w:p w:rsidR="005B214B" w:rsidRPr="00361BBD" w:rsidRDefault="005B214B" w:rsidP="001905E6">
      <w:pPr>
        <w:pStyle w:val="3"/>
      </w:pPr>
      <w:bookmarkStart w:id="75" w:name="_Toc185321031"/>
      <w:r>
        <w:t>4.</w:t>
      </w:r>
      <w:r w:rsidR="003938EB">
        <w:t>2</w:t>
      </w:r>
      <w:r>
        <w:t>.</w:t>
      </w:r>
      <w:r w:rsidR="003938EB">
        <w:t xml:space="preserve">2. </w:t>
      </w:r>
      <w:r w:rsidRPr="001905E6">
        <w:t>Временная</w:t>
      </w:r>
      <w:r w:rsidRPr="00361BBD">
        <w:t xml:space="preserve"> Регулировка Усиления (TVG).</w:t>
      </w:r>
      <w:bookmarkEnd w:id="75"/>
    </w:p>
    <w:p w:rsidR="005B214B" w:rsidRPr="00361BBD" w:rsidRDefault="005B214B" w:rsidP="001905E6">
      <w:r w:rsidRPr="00361BBD">
        <w:t>Нужно отметить, что время - это глубина для эхолота. Все расчеты глубины строятся на показаниях времени. Мы знаем, когда мы передали сигнал, мы знаем время приема отраженного сигнала, мы также знаем скорость звука в воде (которая приблизительно равна 1500м/с). Таким образом, мы можем рассчитать глубину обнаруженной цели. Т.е. период 1секунда эквивалентна 750м (</w:t>
      </w:r>
      <w:smartTag w:uri="urn:schemas-microsoft-com:office:smarttags" w:element="metricconverter">
        <w:smartTagPr>
          <w:attr w:name="ProductID" w:val="2250 футам"/>
        </w:smartTagPr>
        <w:r w:rsidRPr="00361BBD">
          <w:t>2250 футам</w:t>
        </w:r>
      </w:smartTag>
      <w:r w:rsidRPr="00361BBD">
        <w:t>) - 0,5 секунды - движение вниз, и 0,5 секунды - движение в верх.</w:t>
      </w:r>
    </w:p>
    <w:p w:rsidR="005B214B" w:rsidRPr="00361BBD" w:rsidRDefault="005B214B" w:rsidP="005B214B">
      <w:r w:rsidRPr="00361BBD">
        <w:t>При посылке звукового импульса (</w:t>
      </w:r>
      <w:proofErr w:type="spellStart"/>
      <w:r w:rsidRPr="00361BBD">
        <w:t>пинг</w:t>
      </w:r>
      <w:proofErr w:type="spellEnd"/>
      <w:r w:rsidRPr="00361BBD">
        <w:t xml:space="preserve">) в воду - будет происходить его рассеивание с постоянным коэффициентом, и сила возвращенного отражения будет уменьшаться в зависимости от глубины (здесь наблюдается прямо пропорциональная зависимость - </w:t>
      </w:r>
      <w:r w:rsidRPr="00361BBD">
        <w:lastRenderedPageBreak/>
        <w:t>чем больше глубина - тем больше ослабление отраженного сигнала). Учитывая это, эхолот производит необходимую корректировку для того, чтобы цели, находящиеся поблизости от судна отображались также как и равнозначные цели, расположенные на больших глубинах. При отсутствии корректировки, отражения от рыбы будут ослабевать (отображаться менее интенсивными цветами) с увеличением глубины.</w:t>
      </w:r>
    </w:p>
    <w:p w:rsidR="005B214B" w:rsidRPr="00361BBD" w:rsidRDefault="005B214B" w:rsidP="005B214B">
      <w:r w:rsidRPr="00361BBD">
        <w:t xml:space="preserve">Если отражение объекта, расположенного на глубине 10м выводится синим цветом, то отражения от такого же объекта, расположенного на глубине 50м также должно выводится на дисплей синим цветом. Этого эффекта невозможно было бы достичь, если бы уровень усиления был одинаков для всех глубин. В таких случаях используется ВРУ - которая позволяет регулировать уровень усиления в зависимости от глубины - усиление возрастает с увеличением глубины. Зависимость уровня усиления от глубины отображается следующей кривой: </w:t>
      </w:r>
    </w:p>
    <w:p w:rsidR="005B214B" w:rsidRPr="00361BBD" w:rsidRDefault="005B214B" w:rsidP="005B214B">
      <w:pPr>
        <w:pStyle w:val="ae"/>
      </w:pPr>
      <w:r w:rsidRPr="009B1DB4">
        <w:fldChar w:fldCharType="begin"/>
      </w:r>
      <w:r>
        <w:instrText xml:space="preserve">INCLUDEPICTURE "\\\\192.168.253.105\\d$\\Мои документы\\Диплом\\2008\\Смирнов\\by'n\\МОРЕТРОН - руководство для эхолотов.files\\tut03.gif"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эхолотов.files\\tut03.gif"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эхолотов.files\\tut03.gif"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эхолотов.files\\tut03.gif" \* MERGEFORMATINET </w:instrText>
      </w:r>
      <w:r w:rsidR="00D61568">
        <w:fldChar w:fldCharType="separate"/>
      </w:r>
      <w:r w:rsidR="00C86D70">
        <w:fldChar w:fldCharType="begin"/>
      </w:r>
      <w:r w:rsidR="00C86D70">
        <w:instrText xml:space="preserve"> </w:instrText>
      </w:r>
      <w:r w:rsidR="00C86D70">
        <w:instrText>INCLUDEPICTURE  "\\\\192.168.253.10</w:instrText>
      </w:r>
      <w:r w:rsidR="00C86D70">
        <w:instrText>5\\d$\\Мои документы\\Диплом\\2008\\Смирнов\\by'n\\МОРЕТРОН - руководство для эхолотов.files\\tut03.gif" \* MERGEFORMATINET</w:instrText>
      </w:r>
      <w:r w:rsidR="00C86D70">
        <w:instrText xml:space="preserve"> </w:instrText>
      </w:r>
      <w:r w:rsidR="00C86D70">
        <w:fldChar w:fldCharType="separate"/>
      </w:r>
      <w:r w:rsidR="00A57C7F">
        <w:pict>
          <v:shape id="_x0000_i1027" type="#_x0000_t75" alt="" style="width:201.75pt;height:156pt;mso-wrap-distance-left:11.25pt;mso-wrap-distance-top:11.25pt;mso-wrap-distance-right:11.25pt;mso-wrap-distance-bottom:11.25pt">
            <v:imagedata r:id="rId50" r:href="rId51"/>
          </v:shape>
        </w:pict>
      </w:r>
      <w:r w:rsidR="00C86D70">
        <w:fldChar w:fldCharType="end"/>
      </w:r>
      <w:r w:rsidR="00D61568">
        <w:fldChar w:fldCharType="end"/>
      </w:r>
      <w:r w:rsidR="00285BD0">
        <w:fldChar w:fldCharType="end"/>
      </w:r>
      <w:r w:rsidR="0087647E">
        <w:fldChar w:fldCharType="end"/>
      </w:r>
      <w:r w:rsidRPr="009B1DB4">
        <w:fldChar w:fldCharType="end"/>
      </w:r>
    </w:p>
    <w:p w:rsidR="005B214B" w:rsidRDefault="005B214B" w:rsidP="005B214B">
      <w:r>
        <w:t>Рис.</w:t>
      </w:r>
      <w:r w:rsidR="001905E6">
        <w:t>2</w:t>
      </w:r>
      <w:r>
        <w:t xml:space="preserve">9. </w:t>
      </w:r>
      <w:r w:rsidRPr="00361BBD">
        <w:t>Расчет ВРУ на всех эхолотах компании Simrad рассчитывается по двум формулам:</w:t>
      </w:r>
    </w:p>
    <w:p w:rsidR="005B214B" w:rsidRPr="00B57E25" w:rsidRDefault="005B214B" w:rsidP="001905E6">
      <w:pPr>
        <w:pStyle w:val="af4"/>
      </w:pPr>
      <w:r>
        <w:rPr>
          <w:lang w:val="ru-RU"/>
        </w:rPr>
        <w:tab/>
      </w:r>
      <w:r w:rsidRPr="00B57E25">
        <w:t>20Log R + 2</w:t>
      </w:r>
      <w:r w:rsidRPr="00361BBD">
        <w:rPr>
          <w:lang w:val="ru-RU"/>
        </w:rPr>
        <w:t>α</w:t>
      </w:r>
      <w:r w:rsidRPr="00B57E25">
        <w:t xml:space="preserve">R </w:t>
      </w:r>
      <w:r w:rsidRPr="00361BBD">
        <w:rPr>
          <w:lang w:val="ru-RU"/>
        </w:rPr>
        <w:t>и</w:t>
      </w:r>
      <w:r w:rsidRPr="00F3229E">
        <w:tab/>
        <w:t>(32)</w:t>
      </w:r>
    </w:p>
    <w:p w:rsidR="005B214B" w:rsidRPr="00F3229E" w:rsidRDefault="005B214B" w:rsidP="001905E6">
      <w:pPr>
        <w:pStyle w:val="af4"/>
      </w:pPr>
      <w:r w:rsidRPr="00B57E25">
        <w:tab/>
        <w:t>40Log R + 2</w:t>
      </w:r>
      <w:r w:rsidRPr="00361BBD">
        <w:rPr>
          <w:lang w:val="ru-RU"/>
        </w:rPr>
        <w:t>α</w:t>
      </w:r>
      <w:r w:rsidRPr="00B57E25">
        <w:t>R</w:t>
      </w:r>
      <w:r w:rsidRPr="00F3229E">
        <w:tab/>
        <w:t>(33)</w:t>
      </w:r>
    </w:p>
    <w:p w:rsidR="005B214B" w:rsidRDefault="005B214B" w:rsidP="001905E6">
      <w:bookmarkStart w:id="76" w:name="OLE_LINK1"/>
      <w:bookmarkStart w:id="77" w:name="OLE_LINK2"/>
      <w:r w:rsidRPr="00361BBD">
        <w:t>(где R - расстоя</w:t>
      </w:r>
      <w:r>
        <w:t>ние до цели и α - коэффициент).</w:t>
      </w:r>
    </w:p>
    <w:bookmarkEnd w:id="76"/>
    <w:bookmarkEnd w:id="77"/>
    <w:p w:rsidR="005B214B" w:rsidRDefault="005B214B" w:rsidP="001905E6">
      <w:r w:rsidRPr="00361BBD">
        <w:t>В руководствах по работе с эхолотами EQ/ES60 (только для данных моделей):</w:t>
      </w:r>
    </w:p>
    <w:p w:rsidR="005B214B" w:rsidRPr="00F3229E" w:rsidRDefault="005B214B" w:rsidP="001905E6">
      <w:r w:rsidRPr="00F3229E">
        <w:lastRenderedPageBreak/>
        <w:t>Формула 20LogR называется ВРУ Косяка, а формула 40LogR - ВРУ Рыб.</w:t>
      </w:r>
    </w:p>
    <w:p w:rsidR="005B214B" w:rsidRPr="00361BBD" w:rsidRDefault="005B214B" w:rsidP="001905E6">
      <w:r w:rsidRPr="00361BBD">
        <w:t xml:space="preserve">В диалоговом окне (внизу) </w:t>
      </w:r>
      <w:bookmarkStart w:id="78" w:name="OLE_LINK3"/>
      <w:r w:rsidRPr="00361BBD">
        <w:t>регулировка уровня усиления для "Представления ВРУ Рыб"</w:t>
      </w:r>
      <w:bookmarkEnd w:id="78"/>
      <w:r w:rsidRPr="00361BBD">
        <w:t xml:space="preserve"> называется </w:t>
      </w:r>
      <w:proofErr w:type="spellStart"/>
      <w:r w:rsidRPr="00C81469">
        <w:t>Fish</w:t>
      </w:r>
      <w:proofErr w:type="spellEnd"/>
      <w:r w:rsidRPr="00B57E25">
        <w:t xml:space="preserve"> </w:t>
      </w:r>
      <w:proofErr w:type="spellStart"/>
      <w:r w:rsidRPr="00C81469">
        <w:t>gain</w:t>
      </w:r>
      <w:proofErr w:type="spellEnd"/>
      <w:r w:rsidRPr="00361BBD">
        <w:t xml:space="preserve"> (Усиление Рыб), а регулировка уровня усиления для "Представления ВРУ Косяка" - </w:t>
      </w:r>
      <w:proofErr w:type="spellStart"/>
      <w:r w:rsidRPr="00C81469">
        <w:t>School</w:t>
      </w:r>
      <w:proofErr w:type="spellEnd"/>
      <w:r w:rsidRPr="00B57E25">
        <w:t xml:space="preserve"> </w:t>
      </w:r>
      <w:proofErr w:type="spellStart"/>
      <w:r w:rsidRPr="00C81469">
        <w:t>Gain</w:t>
      </w:r>
      <w:proofErr w:type="spellEnd"/>
      <w:r w:rsidRPr="00361BBD">
        <w:t xml:space="preserve"> (Усиление Косяка). </w:t>
      </w:r>
    </w:p>
    <w:p w:rsidR="005B214B" w:rsidRPr="00C81469" w:rsidRDefault="005B214B" w:rsidP="005B214B">
      <w:pPr>
        <w:pStyle w:val="ae"/>
      </w:pPr>
      <w:r w:rsidRPr="009B1DB4">
        <w:fldChar w:fldCharType="begin"/>
      </w:r>
      <w:r>
        <w:instrText xml:space="preserve">INCLUDEPICTURE "\\\\192.168.253.105\\d$\\Мои документы\\Диплом\\2008\\Смирнов\\by'n\\МОРЕТРОН - руководство для эхолотов.files\\tut04.gif"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эхолотов.files\\tut04.gif"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эхолотов.files\\tut04.gif"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эхолотов.files\\tut04.gif" \* MERGEFORMATINET </w:instrText>
      </w:r>
      <w:r w:rsidR="00D61568">
        <w:fldChar w:fldCharType="separate"/>
      </w:r>
      <w:r w:rsidR="00C86D70">
        <w:fldChar w:fldCharType="begin"/>
      </w:r>
      <w:r w:rsidR="00C86D70">
        <w:instrText xml:space="preserve"> </w:instrText>
      </w:r>
      <w:r w:rsidR="00C86D70">
        <w:instrText>INCLUDEPICTURE  "\\\\192.168.253.105\\d$\\Мои документы\\Диплом\\2008\\Смирнов\\by'n\\МОРЕТРОН - руководство для эхолотов.files\\tut04.gif" \* MERGEFORMATINET</w:instrText>
      </w:r>
      <w:r w:rsidR="00C86D70">
        <w:instrText xml:space="preserve"> </w:instrText>
      </w:r>
      <w:r w:rsidR="00C86D70">
        <w:fldChar w:fldCharType="separate"/>
      </w:r>
      <w:r w:rsidR="00A57C7F">
        <w:pict>
          <v:shape id="_x0000_i1028" type="#_x0000_t75" alt="" style="width:270pt;height:159pt;mso-wrap-distance-left:11.25pt;mso-wrap-distance-top:11.25pt;mso-wrap-distance-right:11.25pt;mso-wrap-distance-bottom:11.25pt">
            <v:imagedata r:id="rId52" r:href="rId53" gain="1.5625"/>
          </v:shape>
        </w:pict>
      </w:r>
      <w:r w:rsidR="00C86D70">
        <w:fldChar w:fldCharType="end"/>
      </w:r>
      <w:r w:rsidR="00D61568">
        <w:fldChar w:fldCharType="end"/>
      </w:r>
      <w:r w:rsidR="00285BD0">
        <w:fldChar w:fldCharType="end"/>
      </w:r>
      <w:r w:rsidR="0087647E">
        <w:fldChar w:fldCharType="end"/>
      </w:r>
      <w:r w:rsidRPr="009B1DB4">
        <w:fldChar w:fldCharType="end"/>
      </w:r>
    </w:p>
    <w:p w:rsidR="005B214B" w:rsidRDefault="001905E6" w:rsidP="005B214B">
      <w:pPr>
        <w:pStyle w:val="ae"/>
      </w:pPr>
      <w:r>
        <w:t>Рис. 3</w:t>
      </w:r>
      <w:r w:rsidR="005B214B">
        <w:t>0. Р</w:t>
      </w:r>
      <w:r w:rsidR="005B214B" w:rsidRPr="00361BBD">
        <w:t>егулировка уровня усиления для "Представления ВРУ Рыб"</w:t>
      </w:r>
    </w:p>
    <w:p w:rsidR="001905E6" w:rsidRDefault="001905E6" w:rsidP="005B214B">
      <w:pPr>
        <w:pStyle w:val="ae"/>
      </w:pPr>
    </w:p>
    <w:p w:rsidR="005B214B" w:rsidRDefault="005B214B" w:rsidP="001905E6">
      <w:r w:rsidRPr="006B7E9F">
        <w:t>В общем случае, если обнаружен косяк рыб, который закрывает весь луч антенны, необходимо использовать Усиление Косяка, а при обнаружении отдельных рыб на экране (соль с перцем), используется Усиление Рыб. Обычно при обнаружении дна используется усиление при 20LogR поскольку поверхность дна перекрывает весь луч.</w:t>
      </w:r>
      <w:r w:rsidRPr="00361BBD">
        <w:t xml:space="preserve"> </w:t>
      </w:r>
    </w:p>
    <w:p w:rsidR="005B214B" w:rsidRPr="00361BBD" w:rsidRDefault="005B214B" w:rsidP="001905E6">
      <w:r w:rsidRPr="00361BBD">
        <w:t xml:space="preserve">Используя более научный подход, можно сказать, что усиление рыб - это потери, компенсируемые </w:t>
      </w:r>
      <w:proofErr w:type="gramStart"/>
      <w:r w:rsidRPr="00361BBD">
        <w:t>функцией</w:t>
      </w:r>
      <w:proofErr w:type="gramEnd"/>
      <w:r w:rsidRPr="00361BBD">
        <w:t xml:space="preserve"> ВРУ при обнаружении отдельных рыб, а усиление косяка - это потери, компенсируемые функцией ВРУ при измерении плотности скопления рыб. </w:t>
      </w:r>
    </w:p>
    <w:p w:rsidR="005B214B" w:rsidRDefault="005B214B" w:rsidP="005B214B">
      <w:pPr>
        <w:pStyle w:val="ae"/>
      </w:pPr>
      <w:r w:rsidRPr="009B1DB4">
        <w:lastRenderedPageBreak/>
        <w:fldChar w:fldCharType="begin"/>
      </w:r>
      <w:r>
        <w:instrText xml:space="preserve">INCLUDEPICTURE "\\\\192.168.253.105\\d$\\Мои документы\\Диплом\\2008\\Смирнов\\by'n\\МОРЕТРОН - руководство для эхолотов.files\\tut05.gif"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эхолотов.files\\tut05.gif"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эхолотов.files\\tut05.gif"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эхолотов.files\\tut05.gif" \* MERGEFORMATINET </w:instrText>
      </w:r>
      <w:r w:rsidR="00D61568">
        <w:fldChar w:fldCharType="separate"/>
      </w:r>
      <w:r w:rsidR="00C86D70">
        <w:fldChar w:fldCharType="begin"/>
      </w:r>
      <w:r w:rsidR="00C86D70">
        <w:instrText xml:space="preserve"> </w:instrText>
      </w:r>
      <w:r w:rsidR="00C86D70">
        <w:instrText>INCLUDEPICTURE  "\\\\192.168.253.105\\d$\\Мои документы\\Диплом\\2008\\Смирнов\\by'n\\МОРЕТРОН - руководство для эхолотов.files\\tut05.gif" \* MERGEFORMATINET</w:instrText>
      </w:r>
      <w:r w:rsidR="00C86D70">
        <w:instrText xml:space="preserve"> </w:instrText>
      </w:r>
      <w:r w:rsidR="00C86D70">
        <w:fldChar w:fldCharType="separate"/>
      </w:r>
      <w:r w:rsidR="00A57C7F">
        <w:pict>
          <v:shape id="_x0000_i1029" type="#_x0000_t75" alt="" style="width:286.5pt;height:169.5pt;mso-wrap-distance-left:11.25pt;mso-wrap-distance-top:11.25pt;mso-wrap-distance-right:11.25pt;mso-wrap-distance-bottom:11.25pt">
            <v:imagedata r:id="rId54" r:href="rId55"/>
          </v:shape>
        </w:pict>
      </w:r>
      <w:r w:rsidR="00C86D70">
        <w:fldChar w:fldCharType="end"/>
      </w:r>
      <w:r w:rsidR="00D61568">
        <w:fldChar w:fldCharType="end"/>
      </w:r>
      <w:r w:rsidR="00285BD0">
        <w:fldChar w:fldCharType="end"/>
      </w:r>
      <w:r w:rsidR="0087647E">
        <w:fldChar w:fldCharType="end"/>
      </w:r>
      <w:r w:rsidRPr="009B1DB4">
        <w:fldChar w:fldCharType="end"/>
      </w:r>
    </w:p>
    <w:p w:rsidR="005B214B" w:rsidRDefault="005B214B" w:rsidP="005B214B">
      <w:pPr>
        <w:pStyle w:val="ae"/>
      </w:pPr>
      <w:r>
        <w:t xml:space="preserve">Рис. </w:t>
      </w:r>
      <w:r w:rsidR="001905E6">
        <w:t>3</w:t>
      </w:r>
      <w:r>
        <w:t>1. Обнаружение косяка и дна при помощи усиления луча антенны</w:t>
      </w:r>
    </w:p>
    <w:p w:rsidR="005B214B" w:rsidRDefault="005B214B" w:rsidP="001905E6">
      <w:r w:rsidRPr="00EB5003">
        <w:t>В эхолоте ES60 распределение размеров всегда рассчитывается с использованием Усиления Рыб, независимо от того, какое значение установлено в диалоговом окне регулировки уровня усиления и что отображается на дисплее. Таким же образом уровень усиления отражений дна всегда устанавливается на значение 20LogR.</w:t>
      </w:r>
      <w:r w:rsidRPr="00361BBD">
        <w:t xml:space="preserve"> </w:t>
      </w:r>
    </w:p>
    <w:p w:rsidR="005B214B" w:rsidRDefault="005B214B" w:rsidP="005B214B">
      <w:r w:rsidRPr="00361BBD">
        <w:t xml:space="preserve">В настоящее время на эхолотах, производимых другими компаниями, эффект ВРУ прекращается при достижении определенных глубин (обычно 100-200м). Это происходит из-за недостаточной величины Динамического Диапазона. В результате этого отражения рыб одного размера будут ослабевать с увеличением глубины за пределы области действия ВРУ. Для удаления этого эффекта, обычно в эхолотах применяется насыщение приемника путем установки максимального уровня усиления (см. Динамический Диапазон), таким образом, все отражения изображаются красным цветом. Другими словами, за пределами области действия ВРУ происходит потеря динамического изображения. Разумеется, можно сделать так, чтобы каждое отражение выводилось на дисплей разным цветом, но поскольку не происходит корректировки принимаемого отражения, оно не может считаться достоверным. </w:t>
      </w:r>
    </w:p>
    <w:p w:rsidR="005B214B" w:rsidRDefault="005B214B" w:rsidP="005B214B">
      <w:r w:rsidRPr="00361BBD">
        <w:t xml:space="preserve">Напротив, на эхолотах компании Simrad область действия ВРУ достигает намного больших глубин. На этих эхолотах можно получать динамическое изображение всего диапазона 120/140 дБ на </w:t>
      </w:r>
      <w:r w:rsidRPr="00361BBD">
        <w:lastRenderedPageBreak/>
        <w:t xml:space="preserve">глубинах более 1000м для усиления рыб (40LogR) и более 10000м для усиления косяка (20LogR). </w:t>
      </w:r>
    </w:p>
    <w:p w:rsidR="005B214B" w:rsidRDefault="005B214B" w:rsidP="001905E6">
      <w:r w:rsidRPr="00361BBD">
        <w:t>На таких больших глубинах (в случае если это кого-либо заинтересует) уровень усиления настолько велик, что эхолот может фиксировать шумы моря, судна или даже собственные шумы (в программе управления эхолотов EQ/ES60 предусмотрено ограничение уровня усиления путем установки флажка "</w:t>
      </w:r>
      <w:proofErr w:type="spellStart"/>
      <w:r w:rsidRPr="00361BBD">
        <w:t>Limit</w:t>
      </w:r>
      <w:proofErr w:type="spellEnd"/>
      <w:r w:rsidRPr="00361BBD">
        <w:t xml:space="preserve"> </w:t>
      </w:r>
      <w:proofErr w:type="spellStart"/>
      <w:r w:rsidRPr="00361BBD">
        <w:t>Regulation</w:t>
      </w:r>
      <w:proofErr w:type="spellEnd"/>
      <w:r w:rsidRPr="00361BBD">
        <w:t xml:space="preserve"> </w:t>
      </w:r>
      <w:proofErr w:type="spellStart"/>
      <w:r w:rsidRPr="00361BBD">
        <w:t>Range</w:t>
      </w:r>
      <w:proofErr w:type="spellEnd"/>
      <w:r w:rsidRPr="00361BBD">
        <w:t xml:space="preserve">" в диалоговом окне Регулировки Уровня Усиления Рыб). Еще раз отметим, что эхолоты Simrad производят определение практически любых подводных объектов и это необходимо учитывать, поскольку изображение на них отличается от изображений, генерируемых эхолотами других компаний. Различие происходит от того, что эхолоты Simrad предоставляют "полную картину" а не ее части. </w:t>
      </w:r>
    </w:p>
    <w:p w:rsidR="005B214B" w:rsidRDefault="005B214B" w:rsidP="005B214B"/>
    <w:p w:rsidR="005B214B" w:rsidRDefault="003938EB" w:rsidP="005B214B">
      <w:pPr>
        <w:pStyle w:val="3"/>
      </w:pPr>
      <w:bookmarkStart w:id="79" w:name="_Toc185321032"/>
      <w:r>
        <w:t>4.2.3</w:t>
      </w:r>
      <w:r w:rsidR="005B214B">
        <w:t xml:space="preserve">. </w:t>
      </w:r>
      <w:r w:rsidR="005B214B" w:rsidRPr="00D20CB9">
        <w:t>Д</w:t>
      </w:r>
      <w:r w:rsidR="005B214B">
        <w:t>л</w:t>
      </w:r>
      <w:r w:rsidR="005B214B" w:rsidRPr="00D20CB9">
        <w:t>ина импульса (</w:t>
      </w:r>
      <w:proofErr w:type="spellStart"/>
      <w:r w:rsidR="005B214B" w:rsidRPr="00D20CB9">
        <w:t>pulse</w:t>
      </w:r>
      <w:proofErr w:type="spellEnd"/>
      <w:r w:rsidR="005B214B" w:rsidRPr="00D20CB9">
        <w:t xml:space="preserve"> </w:t>
      </w:r>
      <w:proofErr w:type="spellStart"/>
      <w:r w:rsidR="005B214B" w:rsidRPr="00D20CB9">
        <w:t>length</w:t>
      </w:r>
      <w:proofErr w:type="spellEnd"/>
      <w:r w:rsidR="005B214B" w:rsidRPr="00D20CB9">
        <w:t>)</w:t>
      </w:r>
      <w:bookmarkEnd w:id="79"/>
    </w:p>
    <w:p w:rsidR="005B214B" w:rsidRDefault="005B214B" w:rsidP="005B214B">
      <w:r w:rsidRPr="00361BBD">
        <w:t xml:space="preserve">Длина импульса, или если быть более точным - продолжительность импульса, - это время, в течение которого эхолот производит передачу звукового сигнала. Для эхолота очень важно иметь возможность разделять отдельные цели и передавать достаточное количество энергии при посылке импульса. Но поскольку невозможно достичь обе эти цели сразу, то необходимо выбирать. Более короткий импульс позволяет более точно разделять отдельные цели (т.е. достичь более высокого разрешения). Но в то же время, короткий импульс несет меньше энергии передаваемой в воду. </w:t>
      </w:r>
    </w:p>
    <w:p w:rsidR="005B214B" w:rsidRPr="00361BBD" w:rsidRDefault="005B214B" w:rsidP="005B214B">
      <w:r w:rsidRPr="00361BBD">
        <w:t xml:space="preserve">Обычно считается, что разделение целей происходит при расстоянии между ними равном половине длины импульса. (см. рисунок): </w:t>
      </w:r>
    </w:p>
    <w:p w:rsidR="005B214B" w:rsidRPr="003A7CB7" w:rsidRDefault="0087647E" w:rsidP="001905E6">
      <w:pPr>
        <w:pStyle w:val="ae"/>
      </w:pPr>
      <w:r w:rsidRPr="001905E6">
        <w:fldChar w:fldCharType="begin"/>
      </w:r>
      <w:r w:rsidRPr="001905E6">
        <w:instrText xml:space="preserve"> INCLUDEPICTURE  "\\\\192.168.253.105\\d$\\Мои документы\\Диплом\\2008\\Смирнов\\by'n\\МОРЕТРОН - руководство для эхолотов.files\\tut06.gif" \* MERGEFORMATINET </w:instrText>
      </w:r>
      <w:r w:rsidRPr="001905E6">
        <w:fldChar w:fldCharType="separate"/>
      </w:r>
      <w:r w:rsidR="00285BD0" w:rsidRPr="001905E6">
        <w:fldChar w:fldCharType="begin"/>
      </w:r>
      <w:r w:rsidR="00285BD0" w:rsidRPr="001905E6">
        <w:instrText xml:space="preserve"> INCLUDEPICTURE  "\\\\192.168.253.105\\d$\\Мои документы\\Диплом\\2008\\Смирнов\\by'n\\МОРЕТРОН - руководство для эхолотов.files\\tut06.gif" \* MERGEFORMATINET </w:instrText>
      </w:r>
      <w:r w:rsidR="00285BD0" w:rsidRPr="001905E6">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эхолотов.files\\tut06.gif" \* MERGEFORMATINET </w:instrText>
      </w:r>
      <w:r w:rsidR="00D61568">
        <w:fldChar w:fldCharType="separate"/>
      </w:r>
      <w:r w:rsidR="00C86D70">
        <w:fldChar w:fldCharType="begin"/>
      </w:r>
      <w:r w:rsidR="00C86D70">
        <w:instrText xml:space="preserve"> </w:instrText>
      </w:r>
      <w:r w:rsidR="00C86D70">
        <w:instrText>INCLUDEPICTURE  "\\\\192.168.25</w:instrText>
      </w:r>
      <w:r w:rsidR="00C86D70">
        <w:instrText>3.105\\d$\\Мои документы\\Диплом\\2008\\Смирнов\\by'n\\МОРЕТРОН - руководство для эхолотов.files\\tut06.gif" \* MERGEFORMATINET</w:instrText>
      </w:r>
      <w:r w:rsidR="00C86D70">
        <w:instrText xml:space="preserve"> </w:instrText>
      </w:r>
      <w:r w:rsidR="00C86D70">
        <w:fldChar w:fldCharType="separate"/>
      </w:r>
      <w:r w:rsidR="00A57C7F">
        <w:pict>
          <v:shape id="_x0000_i1030" type="#_x0000_t75" alt="" style="width:294pt;height:96pt;mso-wrap-distance-left:11.25pt;mso-wrap-distance-top:11.25pt;mso-wrap-distance-right:11.25pt;mso-wrap-distance-bottom:11.25pt">
            <v:imagedata r:id="rId56" r:href="rId57"/>
          </v:shape>
        </w:pict>
      </w:r>
      <w:r w:rsidR="00C86D70">
        <w:fldChar w:fldCharType="end"/>
      </w:r>
      <w:r w:rsidR="00D61568">
        <w:fldChar w:fldCharType="end"/>
      </w:r>
      <w:r w:rsidR="00285BD0" w:rsidRPr="001905E6">
        <w:fldChar w:fldCharType="end"/>
      </w:r>
      <w:r w:rsidRPr="001905E6">
        <w:fldChar w:fldCharType="end"/>
      </w:r>
    </w:p>
    <w:p w:rsidR="005B214B" w:rsidRDefault="005B214B" w:rsidP="001905E6">
      <w:pPr>
        <w:pStyle w:val="ae"/>
      </w:pPr>
      <w:r>
        <w:t xml:space="preserve">Рис. </w:t>
      </w:r>
      <w:r w:rsidR="001905E6">
        <w:t>3</w:t>
      </w:r>
      <w:r>
        <w:t>2. Разделение целей при помощи длины импульса эхолота.</w:t>
      </w:r>
    </w:p>
    <w:p w:rsidR="001905E6" w:rsidRDefault="001905E6" w:rsidP="001905E6">
      <w:pPr>
        <w:pStyle w:val="ae"/>
      </w:pPr>
    </w:p>
    <w:p w:rsidR="005B214B" w:rsidRDefault="005B214B" w:rsidP="001905E6">
      <w:r w:rsidRPr="00361BBD">
        <w:t xml:space="preserve">Длину импульса в метрах можно легко рассчитать, зная скорость звука в воде (примерно 1500м/с). </w:t>
      </w:r>
    </w:p>
    <w:p w:rsidR="005B214B" w:rsidRPr="00361BBD" w:rsidRDefault="005B214B" w:rsidP="001905E6">
      <w:r w:rsidRPr="00361BBD">
        <w:t xml:space="preserve">При продолжительности подачи импульса 1мс его длина составит 1.5м. Таким образом, разрешение эхолота составит 75см. Т.е. если два объекта будут находиться друг от друга на расстоянии меньшем, чем </w:t>
      </w:r>
      <w:smartTag w:uri="urn:schemas-microsoft-com:office:smarttags" w:element="metricconverter">
        <w:smartTagPr>
          <w:attr w:name="ProductID" w:val="75 см"/>
        </w:smartTagPr>
        <w:r w:rsidRPr="00361BBD">
          <w:t>75 см</w:t>
        </w:r>
      </w:smartTag>
      <w:r w:rsidRPr="00361BBD">
        <w:t xml:space="preserve">, они будут отображаться как одна цель. </w:t>
      </w:r>
    </w:p>
    <w:p w:rsidR="005B214B" w:rsidRDefault="0087647E" w:rsidP="001905E6">
      <w:pPr>
        <w:pStyle w:val="ae"/>
      </w:pPr>
      <w:r w:rsidRPr="001905E6">
        <w:fldChar w:fldCharType="begin"/>
      </w:r>
      <w:r w:rsidRPr="001905E6">
        <w:instrText xml:space="preserve"> INCLUDEPICTURE  "\\\\192.168.253.105\\d$\\Мои документы\\Диплом\\2008\\Смирнов\\by'n\\МОРЕТРОН - руководство для эхолотов.files\\tut07.gif" \* MERGEFORMATINET </w:instrText>
      </w:r>
      <w:r w:rsidRPr="001905E6">
        <w:fldChar w:fldCharType="separate"/>
      </w:r>
      <w:r w:rsidR="00285BD0" w:rsidRPr="001905E6">
        <w:fldChar w:fldCharType="begin"/>
      </w:r>
      <w:r w:rsidR="00285BD0" w:rsidRPr="001905E6">
        <w:instrText xml:space="preserve"> INCLUDEPICTURE  "\\\\192.168.253.105\\d$\\Мои документы\\Диплом\\2008\\Смирнов\\by'n\\МОРЕТРОН - руководство для эхолотов.files\\tut07.gif" \* MERGEFORMATINET </w:instrText>
      </w:r>
      <w:r w:rsidR="00285BD0" w:rsidRPr="001905E6">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эхолотов.files\\tut07.gif" \* MERGEFORMATINET </w:instrText>
      </w:r>
      <w:r w:rsidR="00D61568">
        <w:fldChar w:fldCharType="separate"/>
      </w:r>
      <w:r w:rsidR="00C86D70">
        <w:fldChar w:fldCharType="begin"/>
      </w:r>
      <w:r w:rsidR="00C86D70">
        <w:instrText xml:space="preserve"> </w:instrText>
      </w:r>
      <w:r w:rsidR="00C86D70">
        <w:instrText>INCLUDEPICTURE  "\\\\192.168.253.105\\d$\\Мои документы\\Диплом\\2008\\Смирнов\\by'n\\МОРЕТРОН - руководство для эхолотов.files\\tut07.gif" \* MERGEFORMATINET</w:instrText>
      </w:r>
      <w:r w:rsidR="00C86D70">
        <w:instrText xml:space="preserve"> </w:instrText>
      </w:r>
      <w:r w:rsidR="00C86D70">
        <w:fldChar w:fldCharType="separate"/>
      </w:r>
      <w:r w:rsidR="00A57C7F">
        <w:pict>
          <v:shape id="_x0000_i1031" type="#_x0000_t75" alt="" style="width:263.25pt;height:189.75pt;mso-wrap-distance-left:11.25pt;mso-wrap-distance-top:11.25pt;mso-wrap-distance-right:11.25pt;mso-wrap-distance-bottom:11.25pt">
            <v:imagedata r:id="rId58" r:href="rId59"/>
          </v:shape>
        </w:pict>
      </w:r>
      <w:r w:rsidR="00C86D70">
        <w:fldChar w:fldCharType="end"/>
      </w:r>
      <w:r w:rsidR="00D61568">
        <w:fldChar w:fldCharType="end"/>
      </w:r>
      <w:r w:rsidR="00285BD0" w:rsidRPr="001905E6">
        <w:fldChar w:fldCharType="end"/>
      </w:r>
      <w:r w:rsidRPr="001905E6">
        <w:fldChar w:fldCharType="end"/>
      </w:r>
    </w:p>
    <w:p w:rsidR="005B214B" w:rsidRDefault="005B214B" w:rsidP="005B214B">
      <w:pPr>
        <w:pStyle w:val="ae"/>
      </w:pPr>
      <w:r>
        <w:t xml:space="preserve">Рис. </w:t>
      </w:r>
      <w:r w:rsidR="001905E6">
        <w:t>3</w:t>
      </w:r>
      <w:r>
        <w:t xml:space="preserve">3. Отображение цели при длине импульса эхолота менее </w:t>
      </w:r>
      <w:smartTag w:uri="urn:schemas-microsoft-com:office:smarttags" w:element="metricconverter">
        <w:smartTagPr>
          <w:attr w:name="ProductID" w:val="0,75 м"/>
        </w:smartTagPr>
        <w:r>
          <w:t>0,75 м</w:t>
        </w:r>
      </w:smartTag>
      <w:r>
        <w:t>.</w:t>
      </w:r>
    </w:p>
    <w:p w:rsidR="001905E6" w:rsidRDefault="001905E6" w:rsidP="005B214B">
      <w:pPr>
        <w:pStyle w:val="ae"/>
      </w:pPr>
    </w:p>
    <w:p w:rsidR="005B214B" w:rsidRPr="00361BBD" w:rsidRDefault="005B214B" w:rsidP="005B214B">
      <w:r w:rsidRPr="00361BBD">
        <w:t xml:space="preserve">На данном рисунке показана ситуация, когда две цели будут отображаться как одна, поскольку расстояние между ними слишком мало. </w:t>
      </w:r>
    </w:p>
    <w:p w:rsidR="005B214B" w:rsidRDefault="005B214B" w:rsidP="005B214B">
      <w:r w:rsidRPr="00AE7877">
        <w:t>При необходимости достижения больших глубин, длина импульса должна быть увеличена до максимума. Если нужно получить более высокое разрешение (разделение отдельных рыб и дна) установите минимально возможную длину импульса.</w:t>
      </w:r>
      <w:r w:rsidRPr="00361BBD">
        <w:t xml:space="preserve"> </w:t>
      </w:r>
    </w:p>
    <w:p w:rsidR="005B214B" w:rsidRDefault="005B214B" w:rsidP="005B214B">
      <w:r w:rsidRPr="00361BBD">
        <w:t xml:space="preserve">Как правило, в эхолотах EQ33/44/54 длина импульса устанавливается в режим </w:t>
      </w:r>
      <w:proofErr w:type="spellStart"/>
      <w:r w:rsidRPr="00361BBD">
        <w:t>Auto</w:t>
      </w:r>
      <w:proofErr w:type="spellEnd"/>
      <w:r w:rsidRPr="00361BBD">
        <w:t>, который отсутствует в программах управления эхолотов EQ/ES60, поэтому при работе с последними необходимо правильно выбрать длину импульса для соответствующих глубин. Если при работе на малых глубинах установлена слишком большая длина импульса (EQ/ES60), система управления выдаст предупреждение "</w:t>
      </w:r>
      <w:proofErr w:type="spellStart"/>
      <w:r w:rsidRPr="00361BBD">
        <w:t>cannot</w:t>
      </w:r>
      <w:proofErr w:type="spellEnd"/>
      <w:r w:rsidRPr="00361BBD">
        <w:t xml:space="preserve"> </w:t>
      </w:r>
      <w:proofErr w:type="spellStart"/>
      <w:r w:rsidRPr="00361BBD">
        <w:t>meet</w:t>
      </w:r>
      <w:proofErr w:type="spellEnd"/>
      <w:r w:rsidRPr="00361BBD">
        <w:t xml:space="preserve"> </w:t>
      </w:r>
      <w:proofErr w:type="spellStart"/>
      <w:r w:rsidRPr="00361BBD">
        <w:t>planning</w:t>
      </w:r>
      <w:proofErr w:type="spellEnd"/>
      <w:r w:rsidRPr="00361BBD">
        <w:t xml:space="preserve"> </w:t>
      </w:r>
      <w:proofErr w:type="spellStart"/>
      <w:r w:rsidRPr="00361BBD">
        <w:t>interval</w:t>
      </w:r>
      <w:proofErr w:type="spellEnd"/>
      <w:r w:rsidRPr="00361BBD">
        <w:t xml:space="preserve">" </w:t>
      </w:r>
      <w:r w:rsidRPr="00361BBD">
        <w:lastRenderedPageBreak/>
        <w:t>(невозможно установить требуемый интервал). При получении такого сообщения нео</w:t>
      </w:r>
      <w:r>
        <w:t>бходимо снизить длину импульса.</w:t>
      </w:r>
    </w:p>
    <w:p w:rsidR="005B214B" w:rsidRDefault="005B214B" w:rsidP="005B214B">
      <w:r w:rsidRPr="00361BBD">
        <w:t>Эхолоты EQ33/44/54 имеют три установленных длины импульса: Короткий, Средний и Длинный (а также режим отключения импульса и режим автоматической настройки).</w:t>
      </w:r>
    </w:p>
    <w:p w:rsidR="005B214B" w:rsidRDefault="005B214B" w:rsidP="005B214B">
      <w:r w:rsidRPr="00361BBD">
        <w:t>В эхолотах EQ60/ES60 имеется пять длин импульсов, которые зависят от частоты сигнала. Возможные значения автоматически отображаются при выборе корректной частоты во время установки. В общем, для передачи достаточного количества энергии в воду нам необходимо генерировать большую длину волны при низких частотах (поскольку низкие частоты имеют большую длину волны необходимо послать определенное количество полных волн для передачи необходим</w:t>
      </w:r>
      <w:r>
        <w:t>ого количества энергии в воду).</w:t>
      </w:r>
    </w:p>
    <w:p w:rsidR="005B214B" w:rsidRDefault="005B214B" w:rsidP="001905E6">
      <w:r w:rsidRPr="00361BBD">
        <w:t xml:space="preserve">Эхолоты EQ/ES60 имеют пять частотных каналов, каждый из которых настроен на определенную длину волны. Это означает, что они могут принимать больше информации о каждом приходящем сигнале, при установке частотного канала "среднего" уровня, что позволяет соответствовать любой продолжительности импульса. Т.е. частотный канал шире (как бы открывает более широкую дверь для входящих сигналов) при коротких импульсах, и сужается при увеличении длины импульса. Также, при более высоких частотах ширина канала должна быть больше, чем при низких частотах. Это означает, что при работе с высокими частотами и короткими импульсами на дисплее будет отображаться больше шумов. </w:t>
      </w:r>
      <w:r w:rsidRPr="00AE7877">
        <w:t>Поэтому при работе с эхолотами EQ/ES60 нужно помнить следующее правило: если при работе на высоких частотах на дисплее появляется большое количество шумов, нужно увеличить длину импульса.</w:t>
      </w:r>
    </w:p>
    <w:p w:rsidR="005B214B" w:rsidRDefault="005B214B" w:rsidP="005B214B">
      <w:r w:rsidRPr="00361BBD">
        <w:t>Данное правило не применимо к эхолотам EQ33/44/54, поскольку у ни</w:t>
      </w:r>
      <w:r>
        <w:t>х</w:t>
      </w:r>
      <w:r w:rsidRPr="00361BBD">
        <w:t xml:space="preserve"> имеется т</w:t>
      </w:r>
      <w:r>
        <w:t>олько один частотный канал.</w:t>
      </w:r>
    </w:p>
    <w:p w:rsidR="005B214B" w:rsidRDefault="005B214B" w:rsidP="001905E6">
      <w:r w:rsidRPr="00F91C32">
        <w:t>Шумы представляют собой наиболее частую проблему в гидроакустике. Самое важное в таких ситуациях - это определить источник шума - т.е. является ли этот шум акустическим (который принимается антенной эхолота) или он возникает вследствие электрических помех, возникающих на соединительных кабелях эхолота.</w:t>
      </w:r>
      <w:r w:rsidRPr="00361BBD">
        <w:t xml:space="preserve"> </w:t>
      </w:r>
    </w:p>
    <w:p w:rsidR="005B214B" w:rsidRDefault="005B214B" w:rsidP="001905E6">
      <w:r w:rsidRPr="00361BBD">
        <w:t xml:space="preserve">В большинстве случаев, источниками акустических шумов являются винты и двигатель самого судна. Электрические шумы возникают вследствие плохого заземления, помех от генераторов </w:t>
      </w:r>
      <w:r w:rsidRPr="00361BBD">
        <w:lastRenderedPageBreak/>
        <w:t xml:space="preserve">переменного и постоянного тока, а также работы других электроприборов на борту судна. </w:t>
      </w:r>
    </w:p>
    <w:p w:rsidR="005B214B" w:rsidRPr="00361BBD" w:rsidRDefault="005B214B" w:rsidP="005B214B">
      <w:r w:rsidRPr="00AE7877">
        <w:t>При возникновении большого уровня шумов на эхолоте, отключите передачу импульса (на эхолотах EQ33/44/54 - установить длину волны в значение "</w:t>
      </w:r>
      <w:proofErr w:type="spellStart"/>
      <w:r w:rsidRPr="00AE7877">
        <w:t>off</w:t>
      </w:r>
      <w:proofErr w:type="spellEnd"/>
      <w:r w:rsidRPr="00AE7877">
        <w:t>"; на эхолотах EQ/ES60 включить пассивный режим), и если шумы продолжают наблюдаться, - то это значит, что они генерируются внешним источником. Это утверждение верно, поскольку эхолот будет работать в режиме прослушивания, а не передачи-приема импульсов.</w:t>
      </w:r>
      <w:r w:rsidRPr="00361BBD">
        <w:t xml:space="preserve"> </w:t>
      </w:r>
    </w:p>
    <w:p w:rsidR="005B214B" w:rsidRDefault="005B214B" w:rsidP="005B214B">
      <w:bookmarkStart w:id="80" w:name="_Toc185321033"/>
    </w:p>
    <w:p w:rsidR="005B214B" w:rsidRPr="0019008A" w:rsidRDefault="005B214B" w:rsidP="005B214B">
      <w:pPr>
        <w:pStyle w:val="3"/>
      </w:pPr>
      <w:r>
        <w:t>4.</w:t>
      </w:r>
      <w:r w:rsidR="003938EB">
        <w:t>2.4</w:t>
      </w:r>
      <w:r>
        <w:t xml:space="preserve">. </w:t>
      </w:r>
      <w:r w:rsidRPr="0019008A">
        <w:t>Фильтрация по нескольким импульсам (</w:t>
      </w:r>
      <w:proofErr w:type="spellStart"/>
      <w:r w:rsidRPr="0019008A">
        <w:t>Ping-to-Ping</w:t>
      </w:r>
      <w:proofErr w:type="spellEnd"/>
      <w:r w:rsidRPr="0019008A">
        <w:t xml:space="preserve"> </w:t>
      </w:r>
      <w:proofErr w:type="spellStart"/>
      <w:r w:rsidRPr="0019008A">
        <w:t>filter</w:t>
      </w:r>
      <w:proofErr w:type="spellEnd"/>
      <w:r w:rsidRPr="0019008A">
        <w:t>)</w:t>
      </w:r>
      <w:bookmarkEnd w:id="80"/>
    </w:p>
    <w:p w:rsidR="005B214B" w:rsidRDefault="005B214B" w:rsidP="001905E6">
      <w:r w:rsidRPr="00361BBD">
        <w:t xml:space="preserve">Фильтрация по нескольким импульсам служит для снижения уровня шума и помех. В эхолотах EQ33/44/54 система управления сравнивает два последовательных импульса и выводит на дисплей результат сравнения. Это позволяет устранить мешающие отражения и получить чистое и ясное изображение целей. При использовании данного вида фильтрации необходимо соблюдать осторожность, поскольку она также может удалить и нужные отражения. </w:t>
      </w:r>
    </w:p>
    <w:p w:rsidR="005B214B" w:rsidRDefault="005B214B" w:rsidP="005B214B">
      <w:r w:rsidRPr="00361BBD">
        <w:t xml:space="preserve">В эхолотах EQ/ES33/44/54 фильтрация по нескольким импульсам имеет три фиксированных значения: слабая, средняя и сильная. На слабом уровне, производится сравнение двух импульсов, на среднем - четырех и на сильном - восьми импульсов. Эхолоты ES/EQ60 используют интеграцию отражений при оценке каждого нового отражения. Интеграция отражений производится по специальной формуле. Использование интеграции отражений возможно благодаря средствам обработки, реализованным в программах эхолотов EQ/ES60. Разумеется, при работе с данными эхолотами необходимо быть еще более внимательным, поскольку риск потери нужных отражений может быть еще больше. Хотя фильтрация по нескольким импульсам позволяет в значительной степени устранить последствия гидроакустических и электрических помех, самым эффективным способом является удаление </w:t>
      </w:r>
      <w:r w:rsidR="001905E6">
        <w:t>самого источника помех.</w:t>
      </w:r>
    </w:p>
    <w:p w:rsidR="005B214B" w:rsidRDefault="005B214B" w:rsidP="005B214B">
      <w:r w:rsidRPr="00361BBD">
        <w:t xml:space="preserve">Ниже, в описании механизма Регулировки Усиления в зависимости от уровня вибрации, приводится несколько примеров работы фильтра по нескольким импульсам. </w:t>
      </w:r>
    </w:p>
    <w:p w:rsidR="005B214B" w:rsidRDefault="003938EB" w:rsidP="005B214B">
      <w:pPr>
        <w:pStyle w:val="3"/>
      </w:pPr>
      <w:bookmarkStart w:id="81" w:name="_Toc185321034"/>
      <w:r>
        <w:lastRenderedPageBreak/>
        <w:t xml:space="preserve">4.2.5. </w:t>
      </w:r>
      <w:r w:rsidR="005B214B">
        <w:t>RGC</w:t>
      </w:r>
      <w:bookmarkEnd w:id="81"/>
      <w:r w:rsidR="005B214B" w:rsidRPr="00361BBD">
        <w:t xml:space="preserve"> </w:t>
      </w:r>
      <w:r>
        <w:t>Выбор режима усиления</w:t>
      </w:r>
    </w:p>
    <w:p w:rsidR="005B214B" w:rsidRDefault="005B214B" w:rsidP="001905E6">
      <w:r w:rsidRPr="00361BBD">
        <w:t xml:space="preserve">Сразу заметим, что это не является средством фильтрации шумов. В некоторых случаях </w:t>
      </w:r>
      <w:r>
        <w:t>RGC</w:t>
      </w:r>
      <w:r w:rsidRPr="00361BBD">
        <w:t xml:space="preserve"> выполняет совсем обратную функцию. Функция </w:t>
      </w:r>
      <w:r>
        <w:t>RGC</w:t>
      </w:r>
      <w:r w:rsidRPr="00361BBD">
        <w:t xml:space="preserve"> дает возможность усилить отражение отдельных рыб и одновременно снизить фоновый шум моря. Она также может с успехом использоваться при работе с высокими частотами, когда на дисплее появляются шумы на больших глубинах. Данная функция будет пытаться устранить возникающие шумы и усилить отражения подводных целей. </w:t>
      </w:r>
    </w:p>
    <w:p w:rsidR="005B214B" w:rsidRPr="00361BBD" w:rsidRDefault="005B214B" w:rsidP="005B214B">
      <w:r w:rsidRPr="00361BBD">
        <w:t xml:space="preserve">Когда на эхолоте возникают помехи, </w:t>
      </w:r>
      <w:proofErr w:type="gramStart"/>
      <w:r w:rsidRPr="00361BBD">
        <w:t>например</w:t>
      </w:r>
      <w:proofErr w:type="gramEnd"/>
      <w:r w:rsidRPr="00361BBD">
        <w:t xml:space="preserve"> от других эхолотов, они обычно отображаются в виде точек или полос на дисплее: </w:t>
      </w:r>
    </w:p>
    <w:p w:rsidR="005B214B" w:rsidRDefault="0087647E" w:rsidP="005B214B">
      <w:pPr>
        <w:pStyle w:val="ae"/>
      </w:pPr>
      <w:r>
        <w:fldChar w:fldCharType="begin"/>
      </w:r>
      <w:r>
        <w:instrText xml:space="preserve"> INCLUDEPICTURE  "\\\\192.168.253.105\\d$\\Мои документы\\Диплом\\2008\\Смирнов\\by'n\\МОРЕТРОН - руководство для эхолотов.files\\tut09.gif" \* MERGEFORMATINET </w:instrText>
      </w:r>
      <w:r>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эхолотов.files\\tut09.gif"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эхолотов.files\\tut09.gif" \* MERGEFORMATINET </w:instrText>
      </w:r>
      <w:r w:rsidR="00D61568">
        <w:fldChar w:fldCharType="separate"/>
      </w:r>
      <w:r w:rsidR="00C86D70">
        <w:fldChar w:fldCharType="begin"/>
      </w:r>
      <w:r w:rsidR="00C86D70">
        <w:instrText xml:space="preserve"> </w:instrText>
      </w:r>
      <w:r w:rsidR="00C86D70">
        <w:instrText>INCLUDEPICTURE  "\\\\192.168.25</w:instrText>
      </w:r>
      <w:r w:rsidR="00C86D70">
        <w:instrText>3.105\\d$\\Мои документы\\Диплом\\2008\\Смирнов\\by'n\\МОРЕТРОН - руководство для эхолотов.files\\tut09.gif" \* MERGEFORMATINET</w:instrText>
      </w:r>
      <w:r w:rsidR="00C86D70">
        <w:instrText xml:space="preserve"> </w:instrText>
      </w:r>
      <w:r w:rsidR="00C86D70">
        <w:fldChar w:fldCharType="separate"/>
      </w:r>
      <w:r w:rsidR="00A57C7F">
        <w:pict>
          <v:shape id="_x0000_i1032" type="#_x0000_t75" alt="" style="width:309pt;height:123pt;mso-wrap-distance-left:11.25pt;mso-wrap-distance-top:11.25pt;mso-wrap-distance-right:11.25pt;mso-wrap-distance-bottom:11.25pt">
            <v:imagedata r:id="rId60" r:href="rId61" cropbottom="6145f"/>
          </v:shape>
        </w:pict>
      </w:r>
      <w:r w:rsidR="00C86D70">
        <w:fldChar w:fldCharType="end"/>
      </w:r>
      <w:r w:rsidR="00D61568">
        <w:fldChar w:fldCharType="end"/>
      </w:r>
      <w:r w:rsidR="00285BD0">
        <w:fldChar w:fldCharType="end"/>
      </w:r>
      <w:r>
        <w:fldChar w:fldCharType="end"/>
      </w:r>
    </w:p>
    <w:p w:rsidR="005B214B" w:rsidRDefault="005B214B" w:rsidP="005B214B">
      <w:pPr>
        <w:pStyle w:val="ae"/>
      </w:pPr>
      <w:r w:rsidRPr="009B1DB4">
        <w:fldChar w:fldCharType="begin"/>
      </w:r>
      <w:r>
        <w:instrText xml:space="preserve">INCLUDEPICTURE "\\\\192.168.253.105\\d$\\Мои документы\\Диплом\\2008\\Смирнов\\by'n\\МОРЕТРОН - руководство для эхолотов.files\\tut10.gif"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эхолотов.files\\tut10.gif"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эхолотов.files\\tut10.gif"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эхолотов.files\\tut10.gif" \* MERGEFORMATINET </w:instrText>
      </w:r>
      <w:r w:rsidR="00D61568">
        <w:fldChar w:fldCharType="separate"/>
      </w:r>
      <w:r w:rsidR="00C86D70">
        <w:fldChar w:fldCharType="begin"/>
      </w:r>
      <w:r w:rsidR="00C86D70">
        <w:instrText xml:space="preserve"> </w:instrText>
      </w:r>
      <w:r w:rsidR="00C86D70">
        <w:instrText>INCLUDEPICTURE  "\\\\192.168.253.105\\d$\\Мои документы\\Диплом\\2008\\Смирнов\\by'n\\МОРЕТРОН - руководство для эхолотов.files\\tut10.gif" \* MERGEFORMATINET</w:instrText>
      </w:r>
      <w:r w:rsidR="00C86D70">
        <w:instrText xml:space="preserve"> </w:instrText>
      </w:r>
      <w:r w:rsidR="00C86D70">
        <w:fldChar w:fldCharType="separate"/>
      </w:r>
      <w:r w:rsidR="00A57C7F">
        <w:pict>
          <v:shape id="_x0000_i1033" type="#_x0000_t75" alt="" style="width:309.75pt;height:94.5pt;mso-wrap-distance-left:11.25pt;mso-wrap-distance-top:11.25pt;mso-wrap-distance-right:11.25pt;mso-wrap-distance-bottom:11.25pt">
            <v:imagedata r:id="rId62" r:href="rId63"/>
          </v:shape>
        </w:pict>
      </w:r>
      <w:r w:rsidR="00C86D70">
        <w:fldChar w:fldCharType="end"/>
      </w:r>
      <w:r w:rsidR="00D61568">
        <w:fldChar w:fldCharType="end"/>
      </w:r>
      <w:r w:rsidR="00285BD0">
        <w:fldChar w:fldCharType="end"/>
      </w:r>
      <w:r w:rsidR="0087647E">
        <w:fldChar w:fldCharType="end"/>
      </w:r>
      <w:r w:rsidRPr="009B1DB4">
        <w:fldChar w:fldCharType="end"/>
      </w:r>
    </w:p>
    <w:p w:rsidR="005B214B" w:rsidRDefault="001905E6" w:rsidP="005B214B">
      <w:pPr>
        <w:pStyle w:val="ae"/>
      </w:pPr>
      <w:r>
        <w:t>Рис. 3</w:t>
      </w:r>
      <w:r w:rsidR="005B214B">
        <w:t>4. Отображение шумов на дисплее эхолота:</w:t>
      </w:r>
    </w:p>
    <w:p w:rsidR="005B214B" w:rsidRPr="00AA5AF7" w:rsidRDefault="005B214B" w:rsidP="005B214B">
      <w:pPr>
        <w:pStyle w:val="ae"/>
      </w:pPr>
      <w:r>
        <w:t>а</w:t>
      </w:r>
      <w:r w:rsidRPr="003A7CB7">
        <w:t xml:space="preserve"> – </w:t>
      </w:r>
      <w:r>
        <w:t>шумы</w:t>
      </w:r>
      <w:r w:rsidRPr="003A7CB7">
        <w:t xml:space="preserve"> </w:t>
      </w:r>
      <w:r>
        <w:t>без фильтрации; б –</w:t>
      </w:r>
      <w:r w:rsidRPr="003A7CB7">
        <w:t xml:space="preserve"> </w:t>
      </w:r>
      <w:r>
        <w:t>шумы при включенном RGC.</w:t>
      </w:r>
    </w:p>
    <w:p w:rsidR="005B214B" w:rsidRDefault="005B214B" w:rsidP="005B214B"/>
    <w:p w:rsidR="005B214B" w:rsidRPr="00361BBD" w:rsidRDefault="005B214B" w:rsidP="001905E6">
      <w:r w:rsidRPr="00361BBD">
        <w:t xml:space="preserve">При использовании только функции </w:t>
      </w:r>
      <w:r>
        <w:t>RGC</w:t>
      </w:r>
      <w:r w:rsidRPr="00361BBD">
        <w:t xml:space="preserve"> данные шумы будут усилены. Также будут усиливаться отражения дна. </w:t>
      </w:r>
    </w:p>
    <w:p w:rsidR="005B214B" w:rsidRDefault="005B214B" w:rsidP="005B214B">
      <w:pPr>
        <w:pStyle w:val="ae"/>
      </w:pPr>
      <w:r w:rsidRPr="009B1DB4">
        <w:lastRenderedPageBreak/>
        <w:fldChar w:fldCharType="begin"/>
      </w:r>
      <w:r>
        <w:instrText xml:space="preserve">INCLUDEPICTURE "\\\\192.168.253.105\\d$\\Мои документы\\Диплом\\2008\\Смирнов\\by'n\\МОРЕТРОН - руководство для эхолотов.files\\tut11.gif"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эхолотов.files\\tut11.gif"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эхолотов.files\\tut11.gif"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эхолотов.files\\tut11.gif" \* MERGEFORMATINET </w:instrText>
      </w:r>
      <w:r w:rsidR="00D61568">
        <w:fldChar w:fldCharType="separate"/>
      </w:r>
      <w:r w:rsidR="00C86D70">
        <w:fldChar w:fldCharType="begin"/>
      </w:r>
      <w:r w:rsidR="00C86D70">
        <w:instrText xml:space="preserve"> </w:instrText>
      </w:r>
      <w:r w:rsidR="00C86D70">
        <w:instrText>INCLUDEPICTURE  "\\\\192.168.253.105\\d$\\Мои документы\\Диплом\\2008\\Смирнов\\by'n\\МОРЕТРОН - руководство для эхолотов.files\\tut11.gif" \* MERGEFORMATINET</w:instrText>
      </w:r>
      <w:r w:rsidR="00C86D70">
        <w:instrText xml:space="preserve"> </w:instrText>
      </w:r>
      <w:r w:rsidR="00C86D70">
        <w:fldChar w:fldCharType="separate"/>
      </w:r>
      <w:r w:rsidR="00A57C7F">
        <w:pict>
          <v:shape id="_x0000_i1034" type="#_x0000_t75" alt="" style="width:309pt;height:105.75pt;mso-wrap-distance-left:11.25pt;mso-wrap-distance-top:11.25pt;mso-wrap-distance-right:11.25pt;mso-wrap-distance-bottom:11.25pt">
            <v:imagedata r:id="rId64" r:href="rId65"/>
          </v:shape>
        </w:pict>
      </w:r>
      <w:r w:rsidR="00C86D70">
        <w:fldChar w:fldCharType="end"/>
      </w:r>
      <w:r w:rsidR="00D61568">
        <w:fldChar w:fldCharType="end"/>
      </w:r>
      <w:r w:rsidR="00285BD0">
        <w:fldChar w:fldCharType="end"/>
      </w:r>
      <w:r w:rsidR="0087647E">
        <w:fldChar w:fldCharType="end"/>
      </w:r>
      <w:r w:rsidRPr="009B1DB4">
        <w:fldChar w:fldCharType="end"/>
      </w:r>
    </w:p>
    <w:p w:rsidR="005B214B" w:rsidRPr="00361BBD" w:rsidRDefault="001905E6" w:rsidP="005B214B">
      <w:pPr>
        <w:pStyle w:val="ae"/>
      </w:pPr>
      <w:r>
        <w:t>Рис. 3</w:t>
      </w:r>
      <w:r w:rsidR="005B214B">
        <w:t>5. О</w:t>
      </w:r>
      <w:r w:rsidR="005B214B" w:rsidRPr="00361BBD">
        <w:t>тражени</w:t>
      </w:r>
      <w:r w:rsidR="005B214B">
        <w:t>е</w:t>
      </w:r>
      <w:r w:rsidR="005B214B" w:rsidRPr="00361BBD">
        <w:t xml:space="preserve"> дна</w:t>
      </w:r>
      <w:r w:rsidR="005B214B" w:rsidRPr="00AA5AF7">
        <w:t xml:space="preserve"> </w:t>
      </w:r>
      <w:r w:rsidR="005B214B">
        <w:t>п</w:t>
      </w:r>
      <w:r w:rsidR="005B214B" w:rsidRPr="00361BBD">
        <w:t>ри использовании только функции RGC</w:t>
      </w:r>
      <w:r w:rsidR="005B214B">
        <w:t>.</w:t>
      </w:r>
    </w:p>
    <w:p w:rsidR="005B214B" w:rsidRDefault="005B214B" w:rsidP="005B214B">
      <w:r w:rsidRPr="00361BBD">
        <w:t xml:space="preserve">Можно использовать функцию </w:t>
      </w:r>
      <w:r>
        <w:t>RGC</w:t>
      </w:r>
      <w:r w:rsidRPr="00361BBD">
        <w:t xml:space="preserve"> совместно с фильтром по нескольким импульсам. В данном примере фильтр по нескольким импульсам установлен на уровень сильной фильтрации и функция </w:t>
      </w:r>
      <w:r>
        <w:t>RGC</w:t>
      </w:r>
      <w:r w:rsidRPr="00361BBD">
        <w:t xml:space="preserve"> включена. </w:t>
      </w:r>
      <w:r>
        <w:t>RGC</w:t>
      </w:r>
      <w:r w:rsidRPr="00361BBD">
        <w:t xml:space="preserve"> усиливает отражения рыб, а фильтр по импульсам снижает уровень шумов. (Заметьте, что при включении </w:t>
      </w:r>
      <w:r>
        <w:t>RGC</w:t>
      </w:r>
      <w:r w:rsidRPr="00361BBD">
        <w:t xml:space="preserve"> цвет отражений рыб изменяется с синего на зеленый/желтый).</w:t>
      </w:r>
    </w:p>
    <w:p w:rsidR="003938EB" w:rsidRDefault="003938EB" w:rsidP="005B214B"/>
    <w:p w:rsidR="005B214B" w:rsidRDefault="003938EB" w:rsidP="005B214B">
      <w:pPr>
        <w:pStyle w:val="3"/>
      </w:pPr>
      <w:bookmarkStart w:id="82" w:name="_Toc185321035"/>
      <w:r>
        <w:t xml:space="preserve">4.2.6. </w:t>
      </w:r>
      <w:r w:rsidR="005B214B" w:rsidRPr="00361BBD">
        <w:t>Определение дна (</w:t>
      </w:r>
      <w:proofErr w:type="spellStart"/>
      <w:r w:rsidR="005B214B" w:rsidRPr="00361BBD">
        <w:t>Bottom</w:t>
      </w:r>
      <w:proofErr w:type="spellEnd"/>
      <w:r w:rsidR="005B214B" w:rsidRPr="00361BBD">
        <w:t xml:space="preserve"> </w:t>
      </w:r>
      <w:proofErr w:type="spellStart"/>
      <w:r w:rsidR="005B214B" w:rsidRPr="00361BBD">
        <w:t>detector</w:t>
      </w:r>
      <w:proofErr w:type="spellEnd"/>
      <w:r w:rsidR="005B214B" w:rsidRPr="00361BBD">
        <w:t>)</w:t>
      </w:r>
      <w:bookmarkEnd w:id="82"/>
      <w:r w:rsidR="005B214B" w:rsidRPr="00361BBD">
        <w:t xml:space="preserve"> </w:t>
      </w:r>
    </w:p>
    <w:p w:rsidR="005B214B" w:rsidRDefault="005B214B" w:rsidP="001905E6">
      <w:r w:rsidRPr="00361BBD">
        <w:t xml:space="preserve">Все эхолоты Simrad используют один частотный канал для отображения области водного объема и один канал для отображения дна. Это происходит потому, что ВРУ установлена на уровень 20LogR поскольку отражения дна всегда намного сильнее (и занимают всю площадь сечения луча) чем отражения объектов в толще воды. </w:t>
      </w:r>
    </w:p>
    <w:p w:rsidR="005B214B" w:rsidRDefault="005B214B" w:rsidP="001905E6">
      <w:r w:rsidRPr="00361BBD">
        <w:t>В эхолотах EQ33/44/54 данная функция встроена в программное обеспечение и не допускает каких-либо изменений и настроек, за исключением установки режима выборки отражений. При переключении режима выборки в значение RANGE (Диапазон), Эхолот не будет ожидать получения отражений дна, и передача нового импульса будет производиться при достижении заданного диапазона глубин.</w:t>
      </w:r>
    </w:p>
    <w:p w:rsidR="005B214B" w:rsidRDefault="005B214B" w:rsidP="001905E6">
      <w:r w:rsidRPr="00361BBD">
        <w:t xml:space="preserve">Программа эхолотов EQ/ES60 позволяет производить более полную настройку. Во-первых возможно настроить уровень усиления отражений дна и донных слоев, но при этом невозможно производить настройку отражений в толще воды (по всей эхограмме). Это позволяет определить структуру дна - т.е. мягкое или жесткое. Также в диалоговом окне настройки режима определения </w:t>
      </w:r>
      <w:r w:rsidRPr="007C5F4C">
        <w:t xml:space="preserve">дна </w:t>
      </w:r>
      <w:r w:rsidRPr="007C5F4C">
        <w:rPr>
          <w:bCs/>
        </w:rPr>
        <w:t>необходимо</w:t>
      </w:r>
      <w:r w:rsidRPr="00361BBD">
        <w:t xml:space="preserve"> указать глубину, на которой </w:t>
      </w:r>
      <w:r w:rsidRPr="00361BBD">
        <w:lastRenderedPageBreak/>
        <w:t>производится определение. Обычно минимальное значение глубины устанавливается на 2-5м а максимальное значение - на 100м ниже ожидаемого уровня дна. Если не указать минимальный и максимальный пределы, а фактическая глубина окажется больше величин, установленных в диалоговом окне настройки определения дна, произойдет потеря показаний дна.</w:t>
      </w:r>
    </w:p>
    <w:p w:rsidR="005B214B" w:rsidRPr="00361BBD" w:rsidRDefault="005B214B" w:rsidP="001905E6">
      <w:r w:rsidRPr="00361BBD">
        <w:t>В программе управления имеется функция "</w:t>
      </w:r>
      <w:proofErr w:type="spellStart"/>
      <w:r w:rsidRPr="00361BBD">
        <w:t>Backstep</w:t>
      </w:r>
      <w:proofErr w:type="spellEnd"/>
      <w:r w:rsidRPr="00361BBD">
        <w:t xml:space="preserve"> </w:t>
      </w:r>
      <w:proofErr w:type="spellStart"/>
      <w:r w:rsidRPr="00361BBD">
        <w:t>min</w:t>
      </w:r>
      <w:proofErr w:type="spellEnd"/>
      <w:r w:rsidRPr="00361BBD">
        <w:t xml:space="preserve">. </w:t>
      </w:r>
      <w:proofErr w:type="spellStart"/>
      <w:r w:rsidRPr="00361BBD">
        <w:t>Level</w:t>
      </w:r>
      <w:proofErr w:type="spellEnd"/>
      <w:r w:rsidRPr="00361BBD">
        <w:t xml:space="preserve">" ("Возврат на минимальный уровень") - однако она должна использоваться с осторожностью. Она используется для устранения мешающих отраженных сигналов при перепадах уровня дна. Независимо от силы отражений дна, текущий уровень используется в качестве эталонной глубины, которая может быть изменена путем увеличения ее значения. Указание эхолоту, какие отражения следует обрабатывать, как отражения дна, позволяет удалить паразитные отражения. </w:t>
      </w:r>
    </w:p>
    <w:p w:rsidR="005B214B" w:rsidRPr="00361BBD" w:rsidRDefault="005B214B" w:rsidP="001905E6">
      <w:r w:rsidRPr="00361BBD">
        <w:t>На двух левых рисунках возврат происходит на исходное значение (-</w:t>
      </w:r>
      <w:r>
        <w:t>5</w:t>
      </w:r>
      <w:r w:rsidRPr="00361BBD">
        <w:t xml:space="preserve">0дБ), на правых рисунках исходное значение установлено на -80дБ. Паразитные отражения исчезают в основном окне и "преобразуются" в окне просмотра придонного слоя. Это происходит потому, что мы производим построение "нового" дна в верхней части паразитного отражения. Вследствие этого глубина оказывается на 3м меньше того уровня, где присутствует паразитное отражение, но оно отображается лучше и не похоже на отражение рыбы, поиск которой является основной задачей. Ниже приводится рисунок, который отображает вышеприведенный пример: </w:t>
      </w:r>
    </w:p>
    <w:p w:rsidR="005B214B" w:rsidRDefault="005B214B" w:rsidP="005B214B">
      <w:pPr>
        <w:pStyle w:val="ae"/>
      </w:pPr>
      <w:r w:rsidRPr="009B1DB4">
        <w:lastRenderedPageBreak/>
        <w:fldChar w:fldCharType="begin"/>
      </w:r>
      <w:r>
        <w:instrText xml:space="preserve">INCLUDEPICTURE "\\\\192.168.253.105\\d$\\Мои документы\\Диплом\\2008\\Смирнов\\by'n\\МОРЕТРОН - руководство для эхолотов.files\\tut12.gif"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эхолотов.files\\tut12.gif"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эхолотов.files\\tut12.gif"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эхолотов.files\\tut12.gif" \* MERGEFORMATINET </w:instrText>
      </w:r>
      <w:r w:rsidR="00D61568">
        <w:fldChar w:fldCharType="separate"/>
      </w:r>
      <w:r w:rsidR="00C86D70">
        <w:fldChar w:fldCharType="begin"/>
      </w:r>
      <w:r w:rsidR="00C86D70">
        <w:instrText xml:space="preserve"> </w:instrText>
      </w:r>
      <w:r w:rsidR="00C86D70">
        <w:instrText>INCLUDEPICTURE  "\\\\192.168</w:instrText>
      </w:r>
      <w:r w:rsidR="00C86D70">
        <w:instrText>.253.105\\d$\\Мои документы\\Диплом\\2008\\Смирнов\\by'n\\МОРЕТРОН - руководство для эхолотов.files\\tut12.gif" \* MERGEFORMATINET</w:instrText>
      </w:r>
      <w:r w:rsidR="00C86D70">
        <w:instrText xml:space="preserve"> </w:instrText>
      </w:r>
      <w:r w:rsidR="00C86D70">
        <w:fldChar w:fldCharType="separate"/>
      </w:r>
      <w:r w:rsidR="00A57C7F">
        <w:pict>
          <v:shape id="_x0000_i1035" type="#_x0000_t75" alt="" style="width:303pt;height:228.75pt;mso-wrap-distance-left:11.25pt;mso-wrap-distance-top:11.25pt;mso-wrap-distance-right:11.25pt;mso-wrap-distance-bottom:11.25pt">
            <v:imagedata r:id="rId66" r:href="rId67"/>
          </v:shape>
        </w:pict>
      </w:r>
      <w:r w:rsidR="00C86D70">
        <w:fldChar w:fldCharType="end"/>
      </w:r>
      <w:r w:rsidR="00D61568">
        <w:fldChar w:fldCharType="end"/>
      </w:r>
      <w:r w:rsidR="00285BD0">
        <w:fldChar w:fldCharType="end"/>
      </w:r>
      <w:r w:rsidR="0087647E">
        <w:fldChar w:fldCharType="end"/>
      </w:r>
      <w:r w:rsidRPr="009B1DB4">
        <w:fldChar w:fldCharType="end"/>
      </w:r>
    </w:p>
    <w:p w:rsidR="005B214B" w:rsidRDefault="001905E6" w:rsidP="005B214B">
      <w:pPr>
        <w:pStyle w:val="ae"/>
      </w:pPr>
      <w:r>
        <w:t>Рис. 3</w:t>
      </w:r>
      <w:r w:rsidR="005B214B">
        <w:t xml:space="preserve">6. Выделение цели </w:t>
      </w:r>
      <w:proofErr w:type="gramStart"/>
      <w:r w:rsidR="005B214B">
        <w:t>при установки</w:t>
      </w:r>
      <w:proofErr w:type="gramEnd"/>
      <w:r w:rsidR="005B214B">
        <w:t xml:space="preserve"> режима выборки отражений</w:t>
      </w:r>
    </w:p>
    <w:p w:rsidR="001905E6" w:rsidRDefault="001905E6" w:rsidP="005B214B">
      <w:pPr>
        <w:pStyle w:val="3"/>
      </w:pPr>
      <w:bookmarkStart w:id="83" w:name="_Toc185321036"/>
    </w:p>
    <w:p w:rsidR="005B214B" w:rsidRDefault="003938EB" w:rsidP="005B214B">
      <w:pPr>
        <w:pStyle w:val="3"/>
      </w:pPr>
      <w:r>
        <w:t xml:space="preserve">4.2.7. </w:t>
      </w:r>
      <w:r w:rsidR="005B214B" w:rsidRPr="00361BBD">
        <w:t>Белая линия (</w:t>
      </w:r>
      <w:proofErr w:type="spellStart"/>
      <w:r w:rsidR="005B214B" w:rsidRPr="00361BBD">
        <w:t>White</w:t>
      </w:r>
      <w:proofErr w:type="spellEnd"/>
      <w:r w:rsidR="005B214B" w:rsidRPr="00361BBD">
        <w:t xml:space="preserve"> </w:t>
      </w:r>
      <w:proofErr w:type="spellStart"/>
      <w:r w:rsidR="005B214B" w:rsidRPr="00361BBD">
        <w:t>line</w:t>
      </w:r>
      <w:proofErr w:type="spellEnd"/>
      <w:r w:rsidR="005B214B" w:rsidRPr="00361BBD">
        <w:t>)</w:t>
      </w:r>
      <w:bookmarkEnd w:id="83"/>
    </w:p>
    <w:p w:rsidR="005B214B" w:rsidRDefault="005B214B" w:rsidP="001905E6">
      <w:r w:rsidRPr="00361BBD">
        <w:t xml:space="preserve">Белая линия - удобный инструмент для разделения отражений рыбы от дна. В эхолотах EQ33/44/54 система управления эхолота исключает некоторые пиксели изображения на дисплее ниже линии дна. На эхолотах семейств EQ/ES60 сначала рисуется линия дна, затем пропуск нескольких пикселей, и затем эхолот дорисовывает отражение донных слоев. Таким образом, не происходит потери отражения дна. </w:t>
      </w:r>
    </w:p>
    <w:p w:rsidR="005B214B" w:rsidRDefault="003938EB" w:rsidP="005B214B">
      <w:pPr>
        <w:pStyle w:val="3"/>
      </w:pPr>
      <w:bookmarkStart w:id="84" w:name="_Toc185321037"/>
      <w:r>
        <w:t xml:space="preserve">4.2.8. </w:t>
      </w:r>
      <w:r w:rsidR="005B214B" w:rsidRPr="00361BBD">
        <w:t>Смещение (</w:t>
      </w:r>
      <w:proofErr w:type="spellStart"/>
      <w:r w:rsidR="005B214B" w:rsidRPr="00361BBD">
        <w:t>Shift</w:t>
      </w:r>
      <w:proofErr w:type="spellEnd"/>
      <w:r w:rsidR="005B214B" w:rsidRPr="00361BBD">
        <w:t>)</w:t>
      </w:r>
      <w:bookmarkEnd w:id="84"/>
    </w:p>
    <w:p w:rsidR="005B214B" w:rsidRDefault="005B214B" w:rsidP="001905E6">
      <w:r w:rsidRPr="00361BBD">
        <w:t xml:space="preserve">Функция смещения обычно используется при установке ловушек на дне, но не при исследовании толщи воды. При установке ловушек, как правило, исследуется дно и его скаты - поскольку это обычные места установки ловушек. </w:t>
      </w:r>
    </w:p>
    <w:p w:rsidR="005B214B" w:rsidRDefault="005B214B" w:rsidP="005B214B">
      <w:r w:rsidRPr="00361BBD">
        <w:t>Функция смещения (Раньше специалисты Simrad называли ее "</w:t>
      </w:r>
      <w:proofErr w:type="spellStart"/>
      <w:r w:rsidRPr="00361BBD">
        <w:t>Phase</w:t>
      </w:r>
      <w:proofErr w:type="spellEnd"/>
      <w:r w:rsidRPr="00361BBD">
        <w:t xml:space="preserve"> </w:t>
      </w:r>
      <w:proofErr w:type="spellStart"/>
      <w:r w:rsidRPr="00361BBD">
        <w:t>Range</w:t>
      </w:r>
      <w:proofErr w:type="spellEnd"/>
      <w:r w:rsidRPr="00361BBD">
        <w:t xml:space="preserve">") работает аналогично функции диапазона за исключением того, что выбирается более короткий диапазон, </w:t>
      </w:r>
      <w:proofErr w:type="gramStart"/>
      <w:r w:rsidRPr="00361BBD">
        <w:t>например</w:t>
      </w:r>
      <w:proofErr w:type="gramEnd"/>
      <w:r w:rsidRPr="00361BBD">
        <w:t xml:space="preserve"> 20м, который затем перемещается вниз до тех пор, пока он </w:t>
      </w:r>
      <w:r w:rsidRPr="00361BBD">
        <w:lastRenderedPageBreak/>
        <w:t>не закроет область отражений дна. Например, если глубина составляет 50м, возможно отобразить слой 10м над уровнем дна и 10 ниже уровня дна (без увеличения отображения дна как это происходит при работе функции просмотра придонного слоя) и регулировать глубину области просмотра нажатием кнопки. Это позволяет быстрее отображать перепады профиля дна.</w:t>
      </w:r>
    </w:p>
    <w:p w:rsidR="005B214B" w:rsidRDefault="005B214B" w:rsidP="005B214B">
      <w:r w:rsidRPr="00361BBD">
        <w:t>Функция смещения доступна в эхолотах EQ44/54 и EQ/ES60.</w:t>
      </w:r>
    </w:p>
    <w:p w:rsidR="001905E6" w:rsidRDefault="001905E6" w:rsidP="005B214B"/>
    <w:p w:rsidR="005B214B" w:rsidRDefault="001905E6" w:rsidP="005B214B">
      <w:pPr>
        <w:pStyle w:val="3"/>
      </w:pPr>
      <w:bookmarkStart w:id="85" w:name="_Toc185321038"/>
      <w:r>
        <w:t xml:space="preserve">4.2.9. </w:t>
      </w:r>
      <w:r w:rsidR="005B214B" w:rsidRPr="00361BBD">
        <w:t>Частота подачи импульсов (</w:t>
      </w:r>
      <w:proofErr w:type="spellStart"/>
      <w:r w:rsidR="005B214B" w:rsidRPr="00361BBD">
        <w:t>Ping</w:t>
      </w:r>
      <w:proofErr w:type="spellEnd"/>
      <w:r w:rsidR="005B214B" w:rsidRPr="00361BBD">
        <w:t xml:space="preserve"> </w:t>
      </w:r>
      <w:proofErr w:type="spellStart"/>
      <w:r w:rsidR="005B214B" w:rsidRPr="00361BBD">
        <w:t>rate</w:t>
      </w:r>
      <w:proofErr w:type="spellEnd"/>
      <w:r w:rsidR="005B214B" w:rsidRPr="00361BBD">
        <w:t>)</w:t>
      </w:r>
      <w:bookmarkEnd w:id="85"/>
    </w:p>
    <w:p w:rsidR="005B214B" w:rsidRDefault="005B214B" w:rsidP="005B214B">
      <w:r w:rsidRPr="00361BBD">
        <w:t>Частота подачи импульсов рассчитывается исходя из скорости звука в воде и диапазона глубин. Если рассматривать предыдущий пример, известно, что для достижения глубины 750м и возврата звуку понадобится промежуток времени 1 секунда. Если в течение этого периода происходит передача следующего сигнала, то на дисплее отобразится второе дно которое будет представлено более слабым сигналом и располагается над уровнем действительного дна (расстояние между двумя отражениями зависит от промежутка, через который был послан второй импульс). Для устранения этого эффекта необходимо чтобы были приняты все отражения первого импульса, перед тем как будет передан второй. Антенна с одним лучом не может производить передачу импульса и прием отражений одновременно. Наоборот, слишком низкая частота передачи импульса не сможет использовать все возможности эхолота, и будет производить статичное изображение с небольшим движением и "сжатыми контурами дна".</w:t>
      </w:r>
    </w:p>
    <w:p w:rsidR="005B214B" w:rsidRDefault="005B214B" w:rsidP="005B214B">
      <w:r w:rsidRPr="00361BBD">
        <w:t xml:space="preserve">Слишком высокая частота передачи импульсов приведет к тому, что отражения дна от предыдущих импульсов, будут выводиться на дисплей в виде слабых отражений косяков под отражениями текущего сигнала. Эхолот может обработать только отражения одной передачи за раз. При появлении нежелательных ложных отражений дна, необходимо снизить частоту подачи импульсов путем увеличения значения в поле </w:t>
      </w:r>
      <w:proofErr w:type="spellStart"/>
      <w:r w:rsidRPr="00361BBD">
        <w:t>Interval</w:t>
      </w:r>
      <w:proofErr w:type="spellEnd"/>
      <w:r w:rsidRPr="00361BBD">
        <w:t xml:space="preserve"> (интервал) диалогового окна </w:t>
      </w:r>
      <w:proofErr w:type="spellStart"/>
      <w:r w:rsidRPr="00361BBD">
        <w:t>Operation</w:t>
      </w:r>
      <w:proofErr w:type="spellEnd"/>
      <w:r w:rsidRPr="00361BBD">
        <w:t xml:space="preserve"> (Режим работы):</w:t>
      </w:r>
    </w:p>
    <w:p w:rsidR="005B214B" w:rsidRDefault="005B214B" w:rsidP="005B214B">
      <w:pPr>
        <w:pStyle w:val="ae"/>
      </w:pPr>
      <w:r w:rsidRPr="009B1DB4">
        <w:lastRenderedPageBreak/>
        <w:fldChar w:fldCharType="begin"/>
      </w:r>
      <w:r>
        <w:instrText xml:space="preserve">INCLUDEPICTURE "\\\\192.168.253.105\\d$\\Мои документы\\Диплом\\2008\\Смирнов\\by'n\\МОРЕТРОН - руководство для эхолотов.files\\tut14.gif"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эхолотов.files\\tut14.gif"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эхолотов.files\\tut14.gif"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эхолотов.files\\tut14.gif" \* MERGEFORMATINET </w:instrText>
      </w:r>
      <w:r w:rsidR="00D61568">
        <w:fldChar w:fldCharType="separate"/>
      </w:r>
      <w:r w:rsidR="00C86D70">
        <w:fldChar w:fldCharType="begin"/>
      </w:r>
      <w:r w:rsidR="00C86D70">
        <w:instrText xml:space="preserve"> </w:instrText>
      </w:r>
      <w:r w:rsidR="00C86D70">
        <w:instrText>INCLUDEPICTURE  "</w:instrText>
      </w:r>
      <w:r w:rsidR="00C86D70">
        <w:instrText>\\\\192.168.253.105\\d$\\Мои документы\\Диплом\\2008\\Смирнов\\by'n\\МОРЕТРОН - руководство для эхолотов.files\\tut14.gif" \* MERGEFORMATINET</w:instrText>
      </w:r>
      <w:r w:rsidR="00C86D70">
        <w:instrText xml:space="preserve"> </w:instrText>
      </w:r>
      <w:r w:rsidR="00C86D70">
        <w:fldChar w:fldCharType="separate"/>
      </w:r>
      <w:r w:rsidR="00A57C7F">
        <w:pict>
          <v:shape id="_x0000_i1036" type="#_x0000_t75" alt="" style="width:154.5pt;height:199.5pt;mso-wrap-distance-left:11.25pt;mso-wrap-distance-top:11.25pt;mso-wrap-distance-right:11.25pt;mso-wrap-distance-bottom:11.25pt">
            <v:imagedata r:id="rId68" r:href="rId69"/>
          </v:shape>
        </w:pict>
      </w:r>
      <w:r w:rsidR="00C86D70">
        <w:fldChar w:fldCharType="end"/>
      </w:r>
      <w:r w:rsidR="00D61568">
        <w:fldChar w:fldCharType="end"/>
      </w:r>
      <w:r w:rsidR="00285BD0">
        <w:fldChar w:fldCharType="end"/>
      </w:r>
      <w:r w:rsidR="0087647E">
        <w:fldChar w:fldCharType="end"/>
      </w:r>
      <w:r w:rsidRPr="009B1DB4">
        <w:fldChar w:fldCharType="end"/>
      </w:r>
    </w:p>
    <w:p w:rsidR="005B214B" w:rsidRDefault="001905E6" w:rsidP="005B214B">
      <w:pPr>
        <w:pStyle w:val="ae"/>
      </w:pPr>
      <w:r>
        <w:t>Рис. 3</w:t>
      </w:r>
      <w:r w:rsidR="005B214B">
        <w:t>7. Диалоговое окно «Режим работы».</w:t>
      </w:r>
    </w:p>
    <w:p w:rsidR="005B214B" w:rsidRDefault="003938EB" w:rsidP="005B214B">
      <w:pPr>
        <w:pStyle w:val="3"/>
      </w:pPr>
      <w:bookmarkStart w:id="86" w:name="_Toc185321039"/>
      <w:r>
        <w:t xml:space="preserve">4.2.10. </w:t>
      </w:r>
      <w:r w:rsidR="005B214B" w:rsidRPr="00361BBD">
        <w:t>Скорость прокрутки (</w:t>
      </w:r>
      <w:proofErr w:type="spellStart"/>
      <w:r w:rsidR="005B214B" w:rsidRPr="00361BBD">
        <w:t>Scroll</w:t>
      </w:r>
      <w:proofErr w:type="spellEnd"/>
      <w:r w:rsidR="005B214B" w:rsidRPr="00361BBD">
        <w:t xml:space="preserve"> </w:t>
      </w:r>
      <w:proofErr w:type="spellStart"/>
      <w:r w:rsidR="005B214B" w:rsidRPr="00361BBD">
        <w:t>speed</w:t>
      </w:r>
      <w:proofErr w:type="spellEnd"/>
      <w:r w:rsidR="005B214B" w:rsidRPr="00361BBD">
        <w:t>)</w:t>
      </w:r>
      <w:bookmarkEnd w:id="86"/>
    </w:p>
    <w:p w:rsidR="005B214B" w:rsidRPr="00361BBD" w:rsidRDefault="005B214B" w:rsidP="005B214B">
      <w:r w:rsidRPr="00361BBD">
        <w:t xml:space="preserve">Скорость прокрутки изображения - это скорость, с которой происходит движение выводимой картинки вдоль дисплея. Скорость прокрутки должна соответствовать частоте передачи импульса для построения правильного изображения. Хотя и возможно увеличить скорость прокрутки но при этом изображение будет строиться по другому, поскольку все отражения будут растягиваться в горизонтальном направлении. При уменьшении скорости прокрутки, изображение будет сжиматься, в результате чего перепады профиля дна будут казаться круче, а косяки рыб меньше. Ниже приводятся соответствующие примеры: </w:t>
      </w:r>
    </w:p>
    <w:p w:rsidR="005B214B" w:rsidRDefault="005B214B" w:rsidP="005B214B">
      <w:pPr>
        <w:pStyle w:val="ae"/>
      </w:pPr>
      <w:r w:rsidRPr="009B1DB4">
        <w:lastRenderedPageBreak/>
        <w:fldChar w:fldCharType="begin"/>
      </w:r>
      <w:r>
        <w:instrText xml:space="preserve">INCLUDEPICTURE "\\\\192.168.253.105\\d$\\Мои документы\\Диплом\\2008\\Смирнов\\by'n\\МОРЕТРОН - руководство для эхолотов.files\\tut15.gif"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эхолотов.files\\tut15.gif"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эхолотов.files\\tut15.gif"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эхолотов.files\\tut15.gif" \* MERGEFORMATINET </w:instrText>
      </w:r>
      <w:r w:rsidR="00D61568">
        <w:fldChar w:fldCharType="separate"/>
      </w:r>
      <w:r w:rsidR="00C86D70">
        <w:fldChar w:fldCharType="begin"/>
      </w:r>
      <w:r w:rsidR="00C86D70">
        <w:instrText xml:space="preserve"> </w:instrText>
      </w:r>
      <w:r w:rsidR="00C86D70">
        <w:instrText>INCLUDEPICTURE  "\\\\192.168.253.105\\d$\\Мои документы\\Диплом\\2008\\Смирнов\\b</w:instrText>
      </w:r>
      <w:r w:rsidR="00C86D70">
        <w:instrText>y'n\\МОРЕТРОН - руководство для эхолотов.files\\tut15.gif" \* MERGEFORMATINET</w:instrText>
      </w:r>
      <w:r w:rsidR="00C86D70">
        <w:instrText xml:space="preserve"> </w:instrText>
      </w:r>
      <w:r w:rsidR="00C86D70">
        <w:fldChar w:fldCharType="separate"/>
      </w:r>
      <w:r w:rsidR="00A57C7F">
        <w:pict>
          <v:shape id="_x0000_i1037" type="#_x0000_t75" alt="" style="width:144.75pt;height:141.75pt;mso-wrap-distance-left:11.25pt;mso-wrap-distance-top:11.25pt;mso-wrap-distance-right:11.25pt;mso-wrap-distance-bottom:11.25pt">
            <v:imagedata r:id="rId70" r:href="rId71"/>
          </v:shape>
        </w:pict>
      </w:r>
      <w:r w:rsidR="00C86D70">
        <w:fldChar w:fldCharType="end"/>
      </w:r>
      <w:r w:rsidR="00D61568">
        <w:fldChar w:fldCharType="end"/>
      </w:r>
      <w:r w:rsidR="00285BD0">
        <w:fldChar w:fldCharType="end"/>
      </w:r>
      <w:r w:rsidR="0087647E">
        <w:fldChar w:fldCharType="end"/>
      </w:r>
      <w:r w:rsidRPr="009B1DB4">
        <w:fldChar w:fldCharType="end"/>
      </w:r>
      <w:r w:rsidR="0087647E">
        <w:fldChar w:fldCharType="begin"/>
      </w:r>
      <w:r w:rsidR="0087647E">
        <w:instrText xml:space="preserve"> INCLUDEPICTURE  "\\\\192.168.253.105\\d$\\Мои документы\\Диплом\\2008\\Смирнов\\by'n\\МОРЕТРОН - руководство для эхолотов.files\\tut16.gif"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эхолотов.files\\tut16.gif"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эхолотов.files\\tut16.gif" \* MERGEFORMATINET </w:instrText>
      </w:r>
      <w:r w:rsidR="00D61568">
        <w:fldChar w:fldCharType="separate"/>
      </w:r>
      <w:r w:rsidR="00C86D70">
        <w:fldChar w:fldCharType="begin"/>
      </w:r>
      <w:r w:rsidR="00C86D70">
        <w:instrText xml:space="preserve"> </w:instrText>
      </w:r>
      <w:r w:rsidR="00C86D70">
        <w:instrText>INCLUDEPICTURE  "\\\\192.168.253.105\\d$\\Мои документы\\Диплом\\2008\\Смирнов\\by'n\\МОРЕТРОН - руководство для эхолотов.files\\tut16.gif" \* MERGEFORMATINET</w:instrText>
      </w:r>
      <w:r w:rsidR="00C86D70">
        <w:instrText xml:space="preserve"> </w:instrText>
      </w:r>
      <w:r w:rsidR="00C86D70">
        <w:fldChar w:fldCharType="separate"/>
      </w:r>
      <w:r w:rsidR="00A57C7F">
        <w:pict>
          <v:shape id="_x0000_i1038" type="#_x0000_t75" alt="" style="width:156.75pt;height:148.5pt;mso-wrap-distance-left:11.25pt;mso-wrap-distance-top:11.25pt;mso-wrap-distance-right:11.25pt;mso-wrap-distance-bottom:11.25pt">
            <v:imagedata r:id="rId72" r:href="rId73"/>
          </v:shape>
        </w:pict>
      </w:r>
      <w:r w:rsidR="00C86D70">
        <w:fldChar w:fldCharType="end"/>
      </w:r>
      <w:r w:rsidR="00D61568">
        <w:fldChar w:fldCharType="end"/>
      </w:r>
      <w:r w:rsidR="00285BD0">
        <w:fldChar w:fldCharType="end"/>
      </w:r>
      <w:r w:rsidR="0087647E">
        <w:fldChar w:fldCharType="end"/>
      </w:r>
    </w:p>
    <w:p w:rsidR="005B214B" w:rsidRPr="00361BBD" w:rsidRDefault="005B214B" w:rsidP="005B214B">
      <w:pPr>
        <w:pStyle w:val="ae"/>
      </w:pPr>
      <w:r w:rsidRPr="009B1DB4">
        <w:fldChar w:fldCharType="begin"/>
      </w:r>
      <w:r>
        <w:instrText xml:space="preserve">INCLUDEPICTURE "\\\\192.168.253.105\\d$\\Мои документы\\Диплом\\2008\\Смирнов\\by'n\\МОРЕТРОН - руководство для эхолотов.files\\tut17.gif" \* MERGEFORMAT </w:instrText>
      </w:r>
      <w:r w:rsidRPr="009B1DB4">
        <w:fldChar w:fldCharType="separate"/>
      </w:r>
      <w:r w:rsidR="0087647E">
        <w:fldChar w:fldCharType="begin"/>
      </w:r>
      <w:r w:rsidR="0087647E">
        <w:instrText xml:space="preserve"> INCLUDEPICTURE  "\\\\192.168.253.105\\d$\\Мои документы\\Диплом\\2008\\Смирнов\\by'n\\МОРЕТРОН - руководство для эхолотов.files\\tut17.gif" \* MERGEFORMATINET </w:instrText>
      </w:r>
      <w:r w:rsidR="0087647E">
        <w:fldChar w:fldCharType="separate"/>
      </w:r>
      <w:r w:rsidR="00285BD0">
        <w:fldChar w:fldCharType="begin"/>
      </w:r>
      <w:r w:rsidR="00285BD0">
        <w:instrText xml:space="preserve"> INCLUDEPICTURE  "\\\\192.168.253.105\\d$\\Мои документы\\Диплом\\2008\\Смирнов\\by'n\\МОРЕТРОН - руководство для эхолотов.files\\tut17.gif" \* MERGEFORMATINET </w:instrText>
      </w:r>
      <w:r w:rsidR="00285BD0">
        <w:fldChar w:fldCharType="separate"/>
      </w:r>
      <w:r w:rsidR="00D61568">
        <w:fldChar w:fldCharType="begin"/>
      </w:r>
      <w:r w:rsidR="00D61568">
        <w:instrText xml:space="preserve"> INCLUDEPICTURE  "\\\\192.168.253.105\\d$\\Мои документы\\Диплом\\2008\\Смирнов\\by'n\\МОРЕТРОН - руководство для эхолотов.files\\tut17.gif" \* MERGEFORMATINET </w:instrText>
      </w:r>
      <w:r w:rsidR="00D61568">
        <w:fldChar w:fldCharType="separate"/>
      </w:r>
      <w:r w:rsidR="00C86D70">
        <w:fldChar w:fldCharType="begin"/>
      </w:r>
      <w:r w:rsidR="00C86D70">
        <w:instrText xml:space="preserve"> </w:instrText>
      </w:r>
      <w:r w:rsidR="00C86D70">
        <w:instrText>INCLUDEPICTURE  "\\\\192.168.253.105\\d$\\Мои документы\\Диплом\\2008\\Смирнов\\by'n\\МОРЕТРОН - руководство для эхолотов.files\\tut17.gif" \* MERGEFORMA</w:instrText>
      </w:r>
      <w:r w:rsidR="00C86D70">
        <w:instrText>TINET</w:instrText>
      </w:r>
      <w:r w:rsidR="00C86D70">
        <w:instrText xml:space="preserve"> </w:instrText>
      </w:r>
      <w:r w:rsidR="00C86D70">
        <w:fldChar w:fldCharType="separate"/>
      </w:r>
      <w:r w:rsidR="00A57C7F">
        <w:pict>
          <v:shape id="_x0000_i1039" type="#_x0000_t75" alt="" style="width:304.5pt;height:162.75pt;mso-wrap-distance-left:11.25pt;mso-wrap-distance-top:11.25pt;mso-wrap-distance-right:11.25pt;mso-wrap-distance-bottom:11.25pt">
            <v:imagedata r:id="rId74" r:href="rId75"/>
          </v:shape>
        </w:pict>
      </w:r>
      <w:r w:rsidR="00C86D70">
        <w:fldChar w:fldCharType="end"/>
      </w:r>
      <w:r w:rsidR="00D61568">
        <w:fldChar w:fldCharType="end"/>
      </w:r>
      <w:r w:rsidR="00285BD0">
        <w:fldChar w:fldCharType="end"/>
      </w:r>
      <w:r w:rsidR="0087647E">
        <w:fldChar w:fldCharType="end"/>
      </w:r>
      <w:r w:rsidRPr="009B1DB4">
        <w:fldChar w:fldCharType="end"/>
      </w:r>
    </w:p>
    <w:p w:rsidR="005B214B" w:rsidRDefault="005B214B" w:rsidP="005B214B">
      <w:pPr>
        <w:pStyle w:val="ae"/>
      </w:pPr>
      <w:r>
        <w:t xml:space="preserve">Рис. </w:t>
      </w:r>
      <w:r w:rsidR="001905E6">
        <w:t>3</w:t>
      </w:r>
      <w:r>
        <w:t>8. Регулировка скорости прокрутки.</w:t>
      </w:r>
    </w:p>
    <w:p w:rsidR="005B214B" w:rsidRDefault="005B214B" w:rsidP="005B214B">
      <w:r w:rsidRPr="00361BBD">
        <w:t>Регулировка скорости прокрутки используется в основном для исследования профиля дна (например, при установке ловушек).</w:t>
      </w:r>
    </w:p>
    <w:p w:rsidR="005B214B" w:rsidRDefault="005B214B" w:rsidP="005B214B">
      <w:r w:rsidRPr="00361BBD">
        <w:t xml:space="preserve">Уменьшение скорости прокрутки будет выводить отображение более длительного периода на дисплее. </w:t>
      </w:r>
    </w:p>
    <w:p w:rsidR="005B214B" w:rsidRDefault="005B214B" w:rsidP="005B214B">
      <w:r w:rsidRPr="00361BBD">
        <w:t xml:space="preserve">Эхолоты серии EQ33/44/54 позволяют уменьшить соотношение частоты подачи сигнала к скорости прокрутки до значения 1:2. При этом каждый импульс будет дважды прорисовываться на дисплее. </w:t>
      </w:r>
    </w:p>
    <w:p w:rsidR="005B214B" w:rsidRDefault="005B214B" w:rsidP="001905E6">
      <w:r w:rsidRPr="00361BBD">
        <w:t>В эхолотах EQ/ES60 частота передачи импульсов определяет скорость прокрутки изображения. При работах на малых глубинах, построение изображения будет происходить быстрее, чем при работе на больших глубинах. При задании слишком высокой частоты подачи импульсов система выведет предупреждение "</w:t>
      </w:r>
      <w:proofErr w:type="spellStart"/>
      <w:r w:rsidRPr="00361BBD">
        <w:t>cannot</w:t>
      </w:r>
      <w:proofErr w:type="spellEnd"/>
      <w:r w:rsidRPr="00361BBD">
        <w:t xml:space="preserve"> </w:t>
      </w:r>
      <w:proofErr w:type="spellStart"/>
      <w:r w:rsidRPr="00361BBD">
        <w:t>meet</w:t>
      </w:r>
      <w:proofErr w:type="spellEnd"/>
      <w:r w:rsidRPr="00361BBD">
        <w:t xml:space="preserve"> </w:t>
      </w:r>
      <w:proofErr w:type="spellStart"/>
      <w:r w:rsidRPr="00361BBD">
        <w:lastRenderedPageBreak/>
        <w:t>ping</w:t>
      </w:r>
      <w:proofErr w:type="spellEnd"/>
      <w:r w:rsidRPr="00361BBD">
        <w:t xml:space="preserve"> </w:t>
      </w:r>
      <w:proofErr w:type="spellStart"/>
      <w:r w:rsidRPr="00361BBD">
        <w:t>interval</w:t>
      </w:r>
      <w:proofErr w:type="spellEnd"/>
      <w:r w:rsidRPr="00361BBD">
        <w:t>". Другими словами, система управления EQ/ES60 не будет допускать изменение качества изображения (или появления повторных отражений) для того, чтобы увеличить скорость прокрутки.</w:t>
      </w:r>
    </w:p>
    <w:p w:rsidR="005B214B" w:rsidRDefault="005B214B" w:rsidP="005B214B">
      <w:r w:rsidRPr="00361BBD">
        <w:t>Необходимо также помнить, что на получаемую информацию влияет скорость судна. Если судно стоит на месте, на дисплей будет выводиться растянутое изображение отражений, поскольку несколько последовательных импульсов могут попасть в одну и ту же точку. При больших скоростях движения, размеры отражений на дисплее будут уменьшаться (в некоторых случаях некоторые рыбы/цели могут оказаться пропущенными) поскольку на них придется меньшее количество импульсов.</w:t>
      </w:r>
    </w:p>
    <w:p w:rsidR="005B214B" w:rsidRDefault="005B214B" w:rsidP="005B214B">
      <w:r w:rsidRPr="00361BBD">
        <w:t>Малая скорость движения судна (2-5 узлов) дает более четкое изображение подводных целей.</w:t>
      </w:r>
    </w:p>
    <w:p w:rsidR="003938EB" w:rsidRDefault="003938EB" w:rsidP="005B214B"/>
    <w:p w:rsidR="005B214B" w:rsidRDefault="003938EB" w:rsidP="003938EB">
      <w:pPr>
        <w:pStyle w:val="3"/>
      </w:pPr>
      <w:bookmarkStart w:id="87" w:name="_Toc185321040"/>
      <w:r>
        <w:t xml:space="preserve">4.2.11. </w:t>
      </w:r>
      <w:r w:rsidR="005B214B" w:rsidRPr="00BC7156">
        <w:t>Цветовой порог (</w:t>
      </w:r>
      <w:proofErr w:type="spellStart"/>
      <w:r w:rsidR="005B214B" w:rsidRPr="00BC7156">
        <w:t>Color</w:t>
      </w:r>
      <w:proofErr w:type="spellEnd"/>
      <w:r w:rsidR="005B214B" w:rsidRPr="00BC7156">
        <w:t xml:space="preserve"> </w:t>
      </w:r>
      <w:proofErr w:type="spellStart"/>
      <w:r w:rsidR="005B214B" w:rsidRPr="00BC7156">
        <w:t>threshold</w:t>
      </w:r>
      <w:proofErr w:type="spellEnd"/>
      <w:r w:rsidR="005B214B" w:rsidRPr="00BC7156">
        <w:t>)</w:t>
      </w:r>
      <w:bookmarkEnd w:id="87"/>
    </w:p>
    <w:p w:rsidR="005B214B" w:rsidRDefault="005B214B" w:rsidP="001905E6">
      <w:r w:rsidRPr="00361BBD">
        <w:t>Функция цветового порога используется для формирования изображения на дисплее. В эхолоте, как говорилось ранее, используется 12 цветов от светло-голубого до коричневого, и оператор может выбрать, какой цвет (силу отражения) выводить на дисплей. Как правило, светлые цвета представляют шумы и отражения небольших целей, которые не представляют особого интереса, и поэтому могут быть исключены из изображения.</w:t>
      </w:r>
    </w:p>
    <w:p w:rsidR="003938EB" w:rsidRDefault="003938EB" w:rsidP="005B214B"/>
    <w:p w:rsidR="005B214B" w:rsidRDefault="003938EB" w:rsidP="005B214B">
      <w:pPr>
        <w:pStyle w:val="3"/>
      </w:pPr>
      <w:bookmarkStart w:id="88" w:name="_Toc185321041"/>
      <w:r>
        <w:t xml:space="preserve">4.2.12. </w:t>
      </w:r>
      <w:r w:rsidR="005B214B" w:rsidRPr="00361BBD">
        <w:t>Сохранение записанных данных (только для эхолотов EQ/ES60) (</w:t>
      </w:r>
      <w:proofErr w:type="spellStart"/>
      <w:r w:rsidR="005B214B" w:rsidRPr="00361BBD">
        <w:t>Saving</w:t>
      </w:r>
      <w:proofErr w:type="spellEnd"/>
      <w:r w:rsidR="005B214B" w:rsidRPr="00361BBD">
        <w:t xml:space="preserve"> </w:t>
      </w:r>
      <w:proofErr w:type="spellStart"/>
      <w:r w:rsidR="005B214B" w:rsidRPr="00361BBD">
        <w:t>Data</w:t>
      </w:r>
      <w:proofErr w:type="spellEnd"/>
      <w:r w:rsidR="005B214B" w:rsidRPr="00361BBD">
        <w:t>)</w:t>
      </w:r>
      <w:bookmarkEnd w:id="88"/>
      <w:r w:rsidR="005B214B" w:rsidRPr="00361BBD">
        <w:t xml:space="preserve"> </w:t>
      </w:r>
    </w:p>
    <w:p w:rsidR="005B214B" w:rsidRDefault="005B214B" w:rsidP="005B214B">
      <w:r w:rsidRPr="00361BBD">
        <w:t>Программа управления эхолотов EQ/ES60 позволяет сохранять получаемые данные. Первый способ - использовать функцию записи (</w:t>
      </w:r>
      <w:proofErr w:type="spellStart"/>
      <w:r w:rsidRPr="00361BBD">
        <w:t>History</w:t>
      </w:r>
      <w:proofErr w:type="spellEnd"/>
      <w:r w:rsidRPr="00361BBD">
        <w:t>), а второй - сохранять необработанные данные.</w:t>
      </w:r>
    </w:p>
    <w:p w:rsidR="005B214B" w:rsidRDefault="003938EB" w:rsidP="005B214B">
      <w:pPr>
        <w:pStyle w:val="3"/>
      </w:pPr>
      <w:bookmarkStart w:id="89" w:name="_Toc185321042"/>
      <w:r>
        <w:t xml:space="preserve">4.2.13. </w:t>
      </w:r>
      <w:r w:rsidR="005B214B" w:rsidRPr="00361BBD">
        <w:t>Функция записи (</w:t>
      </w:r>
      <w:proofErr w:type="spellStart"/>
      <w:r w:rsidR="005B214B" w:rsidRPr="00361BBD">
        <w:t>History</w:t>
      </w:r>
      <w:proofErr w:type="spellEnd"/>
      <w:r w:rsidR="005B214B" w:rsidRPr="00361BBD">
        <w:t>)</w:t>
      </w:r>
      <w:bookmarkEnd w:id="89"/>
    </w:p>
    <w:p w:rsidR="005B214B" w:rsidRDefault="005B214B" w:rsidP="005B214B">
      <w:r w:rsidRPr="00361BBD">
        <w:t xml:space="preserve">Работа данной функции сравнима с работой принтера, когда эхолот постоянно сохраняет в памяти растровые изображения в формате </w:t>
      </w:r>
      <w:proofErr w:type="spellStart"/>
      <w:r w:rsidRPr="00361BBD">
        <w:t>bmp</w:t>
      </w:r>
      <w:proofErr w:type="spellEnd"/>
      <w:r w:rsidRPr="00361BBD">
        <w:t xml:space="preserve">, при каждом новом заполнении экранного изображения справа налево. Результирующие файлы, которые содержат изображения эхограмм и пояснительных надписей (таких как указание позиции, времени и даты), могут быть выведены на дисплей. Память эхолота рассчитана на сохранение 399 страниц экрана. Что составляет, в зависимости от глубины, 24 часа записи. </w:t>
      </w:r>
      <w:r w:rsidRPr="00361BBD">
        <w:lastRenderedPageBreak/>
        <w:t>Увеличение глубины увеличивает время записи для одной экранной страницы.</w:t>
      </w:r>
    </w:p>
    <w:p w:rsidR="005B214B" w:rsidRDefault="003938EB" w:rsidP="005B214B">
      <w:pPr>
        <w:pStyle w:val="3"/>
      </w:pPr>
      <w:bookmarkStart w:id="90" w:name="_Toc185321043"/>
      <w:r>
        <w:t xml:space="preserve">4.2.14. </w:t>
      </w:r>
      <w:r w:rsidR="005B214B" w:rsidRPr="00361BBD">
        <w:t>Необработанные данные (</w:t>
      </w:r>
      <w:proofErr w:type="spellStart"/>
      <w:r w:rsidR="005B214B" w:rsidRPr="00361BBD">
        <w:t>Raw</w:t>
      </w:r>
      <w:proofErr w:type="spellEnd"/>
      <w:r w:rsidR="005B214B" w:rsidRPr="00361BBD">
        <w:t xml:space="preserve"> </w:t>
      </w:r>
      <w:proofErr w:type="spellStart"/>
      <w:r w:rsidR="005B214B" w:rsidRPr="00361BBD">
        <w:t>data</w:t>
      </w:r>
      <w:proofErr w:type="spellEnd"/>
      <w:r w:rsidR="005B214B" w:rsidRPr="00361BBD">
        <w:t>)</w:t>
      </w:r>
      <w:bookmarkEnd w:id="90"/>
    </w:p>
    <w:p w:rsidR="005B214B" w:rsidRDefault="005B214B" w:rsidP="005B214B">
      <w:r w:rsidRPr="00361BBD">
        <w:t xml:space="preserve">При использовании функции "записи" происходит сохранение необработанных данных эхолота. Необработанные данные - это та информация, которую получает приемник антенны. Разумеется объем таких данных значительно превышает размеры данных, записываемых при помощи функции </w:t>
      </w:r>
      <w:proofErr w:type="spellStart"/>
      <w:r w:rsidRPr="00361BBD">
        <w:t>History</w:t>
      </w:r>
      <w:proofErr w:type="spellEnd"/>
      <w:r w:rsidRPr="00361BBD">
        <w:t xml:space="preserve">, но зато это дает возможность повторно просматривать их изменяя значения уровня усиления, ВРУ, фильтров и цветовой шкалы. Данная функция может использоваться во многих случаях, особенно при обнаружении сбоев в работе системы, поскольку производится запись именно тех данных, которые поступают на приемники антенны (т.е. то, что видит эхолот). </w:t>
      </w:r>
      <w:r w:rsidRPr="00AE7877">
        <w:t>Рекомендуется в деталях освоить процедуру записи необработанных данных и особенно процедуру передачи данных из эхолота и сохранения их на дисках ZIP или других носителях информации.</w:t>
      </w:r>
    </w:p>
    <w:p w:rsidR="005B214B" w:rsidRPr="005B214B" w:rsidRDefault="005B214B" w:rsidP="005B214B"/>
    <w:p w:rsidR="002846CD" w:rsidRPr="0015411A" w:rsidRDefault="002846CD" w:rsidP="002846CD">
      <w:pPr>
        <w:rPr>
          <w:b/>
        </w:rPr>
      </w:pPr>
      <w:r w:rsidRPr="0015411A">
        <w:rPr>
          <w:b/>
        </w:rPr>
        <w:t>Контрольные вопросы:</w:t>
      </w:r>
    </w:p>
    <w:p w:rsidR="002846CD" w:rsidRDefault="002846CD" w:rsidP="002846CD">
      <w:pPr>
        <w:pStyle w:val="a8"/>
        <w:numPr>
          <w:ilvl w:val="0"/>
          <w:numId w:val="32"/>
        </w:numPr>
        <w:spacing w:after="160" w:line="259" w:lineRule="auto"/>
        <w:jc w:val="left"/>
      </w:pPr>
      <w:r>
        <w:t xml:space="preserve">Дайте определение динамического диапазона. Сколько </w:t>
      </w:r>
      <w:proofErr w:type="spellStart"/>
      <w:r>
        <w:t>Дб</w:t>
      </w:r>
      <w:proofErr w:type="spellEnd"/>
      <w:r>
        <w:t xml:space="preserve"> приходиться на каждый цвет?</w:t>
      </w:r>
    </w:p>
    <w:p w:rsidR="002846CD" w:rsidRDefault="002846CD" w:rsidP="002846CD">
      <w:pPr>
        <w:pStyle w:val="a8"/>
        <w:numPr>
          <w:ilvl w:val="0"/>
          <w:numId w:val="32"/>
        </w:numPr>
        <w:spacing w:after="160" w:line="259" w:lineRule="auto"/>
        <w:jc w:val="left"/>
      </w:pPr>
      <w:r>
        <w:t>В чем заключается смысл настройки «</w:t>
      </w:r>
      <w:proofErr w:type="spellStart"/>
      <w:r w:rsidRPr="00361BBD">
        <w:t>Gain</w:t>
      </w:r>
      <w:proofErr w:type="spellEnd"/>
      <w:r>
        <w:t xml:space="preserve">» в эхолоте </w:t>
      </w:r>
      <w:r>
        <w:rPr>
          <w:lang w:val="en-US"/>
        </w:rPr>
        <w:t>Simrad</w:t>
      </w:r>
      <w:r w:rsidRPr="00D62455">
        <w:t xml:space="preserve"> </w:t>
      </w:r>
      <w:r>
        <w:rPr>
          <w:lang w:val="en-US"/>
        </w:rPr>
        <w:t>ES</w:t>
      </w:r>
      <w:r w:rsidRPr="00D62455">
        <w:t>60</w:t>
      </w:r>
    </w:p>
    <w:p w:rsidR="002846CD" w:rsidRPr="00D62455" w:rsidRDefault="002846CD" w:rsidP="002846CD">
      <w:pPr>
        <w:pStyle w:val="a8"/>
        <w:numPr>
          <w:ilvl w:val="0"/>
          <w:numId w:val="32"/>
        </w:numPr>
        <w:spacing w:after="160" w:line="259" w:lineRule="auto"/>
        <w:jc w:val="left"/>
      </w:pPr>
      <w:r>
        <w:t xml:space="preserve">Нарисуйте графическую характеристику </w:t>
      </w:r>
      <w:r>
        <w:rPr>
          <w:lang w:val="en-US"/>
        </w:rPr>
        <w:t>TVG.</w:t>
      </w:r>
    </w:p>
    <w:p w:rsidR="002846CD" w:rsidRPr="00D62455" w:rsidRDefault="002846CD" w:rsidP="002846CD">
      <w:pPr>
        <w:pStyle w:val="a8"/>
        <w:numPr>
          <w:ilvl w:val="0"/>
          <w:numId w:val="32"/>
        </w:numPr>
        <w:spacing w:after="160" w:line="259" w:lineRule="auto"/>
        <w:jc w:val="left"/>
      </w:pPr>
      <w:r>
        <w:t>Какие формулы используются для Т</w:t>
      </w:r>
      <w:r>
        <w:rPr>
          <w:lang w:val="en-US"/>
        </w:rPr>
        <w:t>VG</w:t>
      </w:r>
    </w:p>
    <w:p w:rsidR="002846CD" w:rsidRDefault="002846CD" w:rsidP="002846CD">
      <w:pPr>
        <w:pStyle w:val="a8"/>
        <w:numPr>
          <w:ilvl w:val="0"/>
          <w:numId w:val="32"/>
        </w:numPr>
        <w:spacing w:after="160" w:line="259" w:lineRule="auto"/>
        <w:jc w:val="left"/>
        <w:rPr>
          <w:lang w:val="en-US"/>
        </w:rPr>
      </w:pPr>
      <w:r>
        <w:t>Зачем</w:t>
      </w:r>
      <w:r w:rsidRPr="00D62455">
        <w:rPr>
          <w:lang w:val="en-US"/>
        </w:rPr>
        <w:t xml:space="preserve"> </w:t>
      </w:r>
      <w:r>
        <w:t>нужен</w:t>
      </w:r>
      <w:r w:rsidRPr="00D62455">
        <w:rPr>
          <w:lang w:val="en-US"/>
        </w:rPr>
        <w:t xml:space="preserve"> "Limit Regulation Range"</w:t>
      </w:r>
    </w:p>
    <w:p w:rsidR="002846CD" w:rsidRDefault="002846CD" w:rsidP="002846CD">
      <w:pPr>
        <w:pStyle w:val="a8"/>
        <w:numPr>
          <w:ilvl w:val="0"/>
          <w:numId w:val="32"/>
        </w:numPr>
        <w:spacing w:after="160" w:line="259" w:lineRule="auto"/>
        <w:jc w:val="left"/>
      </w:pPr>
      <w:r>
        <w:t>На что влияет длина импульса?</w:t>
      </w:r>
    </w:p>
    <w:p w:rsidR="002846CD" w:rsidRDefault="002846CD" w:rsidP="002846CD">
      <w:pPr>
        <w:pStyle w:val="a8"/>
        <w:numPr>
          <w:ilvl w:val="0"/>
          <w:numId w:val="32"/>
        </w:numPr>
        <w:spacing w:after="160" w:line="259" w:lineRule="auto"/>
        <w:jc w:val="left"/>
      </w:pPr>
      <w:r>
        <w:t>Рассчитайте разрешающую способность при длине импульса 1мс.</w:t>
      </w:r>
    </w:p>
    <w:p w:rsidR="002846CD" w:rsidRDefault="002846CD" w:rsidP="002846CD">
      <w:pPr>
        <w:pStyle w:val="a8"/>
        <w:numPr>
          <w:ilvl w:val="0"/>
          <w:numId w:val="32"/>
        </w:numPr>
        <w:spacing w:after="160" w:line="259" w:lineRule="auto"/>
        <w:jc w:val="left"/>
      </w:pPr>
      <w:r>
        <w:t>Какого рода бывают шумы, как они вычисляются и убираются?</w:t>
      </w:r>
    </w:p>
    <w:p w:rsidR="002846CD" w:rsidRDefault="002846CD" w:rsidP="002846CD">
      <w:pPr>
        <w:pStyle w:val="a8"/>
        <w:numPr>
          <w:ilvl w:val="0"/>
          <w:numId w:val="32"/>
        </w:numPr>
        <w:spacing w:after="160" w:line="259" w:lineRule="auto"/>
        <w:jc w:val="left"/>
      </w:pPr>
      <w:r>
        <w:t>В чем состоит принцип работы фильтра «</w:t>
      </w:r>
      <w:proofErr w:type="spellStart"/>
      <w:r w:rsidRPr="0019008A">
        <w:t>Ping-to-Ping</w:t>
      </w:r>
      <w:proofErr w:type="spellEnd"/>
      <w:r w:rsidRPr="0019008A">
        <w:t xml:space="preserve"> </w:t>
      </w:r>
      <w:proofErr w:type="spellStart"/>
      <w:r w:rsidRPr="0019008A">
        <w:t>filter</w:t>
      </w:r>
      <w:proofErr w:type="spellEnd"/>
      <w:r>
        <w:t>»?</w:t>
      </w:r>
    </w:p>
    <w:p w:rsidR="002846CD" w:rsidRDefault="002846CD" w:rsidP="002846CD">
      <w:pPr>
        <w:pStyle w:val="a8"/>
        <w:numPr>
          <w:ilvl w:val="0"/>
          <w:numId w:val="32"/>
        </w:numPr>
        <w:spacing w:after="160" w:line="259" w:lineRule="auto"/>
        <w:jc w:val="left"/>
      </w:pPr>
      <w:r>
        <w:t>Что дает фильтр «</w:t>
      </w:r>
      <w:r>
        <w:rPr>
          <w:lang w:val="en-US"/>
        </w:rPr>
        <w:t>RGC</w:t>
      </w:r>
      <w:r>
        <w:t>»?</w:t>
      </w:r>
    </w:p>
    <w:p w:rsidR="005B214B" w:rsidRPr="005B214B" w:rsidRDefault="002846CD" w:rsidP="00652DDF">
      <w:pPr>
        <w:pStyle w:val="a8"/>
        <w:numPr>
          <w:ilvl w:val="0"/>
          <w:numId w:val="32"/>
        </w:numPr>
        <w:spacing w:after="160" w:line="259" w:lineRule="auto"/>
        <w:jc w:val="left"/>
      </w:pPr>
      <w:r>
        <w:t>Как рассчитывается частота подачи импульсов?</w:t>
      </w:r>
    </w:p>
    <w:p w:rsidR="008D54A1" w:rsidRDefault="005B214B" w:rsidP="008D54A1">
      <w:pPr>
        <w:pStyle w:val="1"/>
        <w:ind w:left="263" w:right="267"/>
      </w:pPr>
      <w:bookmarkStart w:id="91" w:name="_Toc62501931"/>
      <w:r>
        <w:lastRenderedPageBreak/>
        <w:t>Лабораторная работа № 5</w:t>
      </w:r>
      <w:r>
        <w:br/>
      </w:r>
      <w:r w:rsidR="008D54A1">
        <w:t xml:space="preserve"> Подготовка к работе, выбор</w:t>
      </w:r>
      <w:r>
        <w:t xml:space="preserve"> </w:t>
      </w:r>
      <w:r w:rsidR="008D54A1">
        <w:t>режима, настройка и регулировки приемного тракта.</w:t>
      </w:r>
      <w:bookmarkEnd w:id="91"/>
    </w:p>
    <w:p w:rsidR="002846CD" w:rsidRDefault="002846CD" w:rsidP="002846CD"/>
    <w:p w:rsidR="002846CD" w:rsidRDefault="002846CD" w:rsidP="002846CD">
      <w:pPr>
        <w:rPr>
          <w:b/>
        </w:rPr>
      </w:pPr>
      <w:r w:rsidRPr="0015411A">
        <w:rPr>
          <w:b/>
        </w:rPr>
        <w:t xml:space="preserve">Цель работы: </w:t>
      </w:r>
    </w:p>
    <w:p w:rsidR="002846CD" w:rsidRPr="002645E8" w:rsidRDefault="002846CD" w:rsidP="002846CD">
      <w:pPr>
        <w:rPr>
          <w:b/>
        </w:rPr>
      </w:pPr>
      <w:r>
        <w:t>Изучить порядок действий при типовой настройке гидролокатора</w:t>
      </w:r>
      <w:r>
        <w:rPr>
          <w:szCs w:val="28"/>
        </w:rPr>
        <w:t xml:space="preserve">. Детально разобрать работу с ВАРУ </w:t>
      </w:r>
      <w:r w:rsidRPr="002645E8">
        <w:rPr>
          <w:szCs w:val="28"/>
        </w:rPr>
        <w:t>(</w:t>
      </w:r>
      <w:r>
        <w:rPr>
          <w:szCs w:val="28"/>
          <w:lang w:val="en-US"/>
        </w:rPr>
        <w:t>TVG</w:t>
      </w:r>
      <w:r w:rsidRPr="002645E8">
        <w:rPr>
          <w:szCs w:val="28"/>
        </w:rPr>
        <w:t xml:space="preserve">) </w:t>
      </w:r>
      <w:r>
        <w:rPr>
          <w:szCs w:val="28"/>
        </w:rPr>
        <w:t>на материальной части.</w:t>
      </w:r>
    </w:p>
    <w:p w:rsidR="002846CD" w:rsidRPr="0015411A" w:rsidRDefault="002846CD" w:rsidP="002846CD">
      <w:pPr>
        <w:rPr>
          <w:b/>
        </w:rPr>
      </w:pPr>
      <w:r w:rsidRPr="0015411A">
        <w:rPr>
          <w:b/>
        </w:rPr>
        <w:t>Порядок выполнения работы:</w:t>
      </w:r>
    </w:p>
    <w:p w:rsidR="002846CD" w:rsidRDefault="002846CD" w:rsidP="002846CD">
      <w:r>
        <w:t>Законспектируйте алгоритм включения и первичной настройки</w:t>
      </w:r>
      <w:r w:rsidRPr="009770C7">
        <w:t xml:space="preserve"> </w:t>
      </w:r>
      <w:r>
        <w:t>FURUNO CH-26.</w:t>
      </w:r>
    </w:p>
    <w:p w:rsidR="002846CD" w:rsidRDefault="002846CD" w:rsidP="002846CD">
      <w:r>
        <w:t>Выполните фактическую настройку гидролокатора FURUNO CH-26</w:t>
      </w:r>
    </w:p>
    <w:p w:rsidR="002846CD" w:rsidRPr="009770C7" w:rsidRDefault="002846CD" w:rsidP="002846CD">
      <w:pPr>
        <w:rPr>
          <w:szCs w:val="28"/>
        </w:rPr>
      </w:pPr>
      <w:r>
        <w:t>Найдите объект промысла и снимите его параметры.</w:t>
      </w:r>
    </w:p>
    <w:p w:rsidR="002846CD" w:rsidRPr="002846CD" w:rsidRDefault="002846CD" w:rsidP="002846CD"/>
    <w:p w:rsidR="00781E14" w:rsidRDefault="003938EB" w:rsidP="003938EB">
      <w:pPr>
        <w:pStyle w:val="2"/>
      </w:pPr>
      <w:bookmarkStart w:id="92" w:name="_Toc62501932"/>
      <w:r>
        <w:t xml:space="preserve">5.1. </w:t>
      </w:r>
      <w:r w:rsidR="00781E14">
        <w:t>Органы управления и настройка гидролокатора FURUNO CH-26</w:t>
      </w:r>
      <w:bookmarkEnd w:id="92"/>
    </w:p>
    <w:p w:rsidR="00781E14" w:rsidRDefault="00781E14" w:rsidP="00781E14">
      <w:r>
        <w:t xml:space="preserve">На примере гидролокатора </w:t>
      </w:r>
      <w:r>
        <w:rPr>
          <w:lang w:val="en-US"/>
        </w:rPr>
        <w:t>CH</w:t>
      </w:r>
      <w:r w:rsidRPr="00AA1F61">
        <w:t xml:space="preserve">-26 </w:t>
      </w:r>
      <w:r>
        <w:t xml:space="preserve">рассмотрим алгоритм включения и первичной настройки данного аппарата. </w:t>
      </w:r>
    </w:p>
    <w:bookmarkStart w:id="93" w:name="_MON_1207122889"/>
    <w:bookmarkStart w:id="94" w:name="_MON_1207125737"/>
    <w:bookmarkStart w:id="95" w:name="_MON_1207135416"/>
    <w:bookmarkEnd w:id="93"/>
    <w:bookmarkEnd w:id="94"/>
    <w:bookmarkEnd w:id="95"/>
    <w:bookmarkStart w:id="96" w:name="_MON_1207135704"/>
    <w:bookmarkEnd w:id="96"/>
    <w:p w:rsidR="002846CD" w:rsidRDefault="002846CD" w:rsidP="00781E14">
      <w:pPr>
        <w:pStyle w:val="ae"/>
      </w:pPr>
      <w:r>
        <w:object w:dxaOrig="9714" w:dyaOrig="11174">
          <v:shape id="_x0000_i1040" type="#_x0000_t75" style="width:316.5pt;height:407.25pt" o:ole="">
            <v:imagedata r:id="rId76" o:title=""/>
          </v:shape>
          <o:OLEObject Type="Embed" ProgID="Word.Picture.8" ShapeID="_x0000_i1040" DrawAspect="Content" ObjectID="_1691146506" r:id="rId77"/>
        </w:object>
      </w:r>
    </w:p>
    <w:p w:rsidR="002846CD" w:rsidRDefault="002846CD">
      <w:pPr>
        <w:spacing w:after="160" w:line="259" w:lineRule="auto"/>
        <w:ind w:firstLine="0"/>
        <w:jc w:val="left"/>
        <w:rPr>
          <w:rFonts w:eastAsia="Times New Roman" w:cs="Times New Roman"/>
          <w:snapToGrid w:val="0"/>
          <w:color w:val="auto"/>
          <w:sz w:val="19"/>
          <w:szCs w:val="20"/>
        </w:rPr>
      </w:pPr>
      <w:r>
        <w:br w:type="page"/>
      </w:r>
    </w:p>
    <w:p w:rsidR="00781E14" w:rsidRDefault="003938EB" w:rsidP="00781E14">
      <w:pPr>
        <w:pStyle w:val="2"/>
      </w:pPr>
      <w:bookmarkStart w:id="97" w:name="_Toc133977539"/>
      <w:bookmarkStart w:id="98" w:name="_Toc62501933"/>
      <w:r>
        <w:lastRenderedPageBreak/>
        <w:t xml:space="preserve">5.2. </w:t>
      </w:r>
      <w:r w:rsidR="00781E14">
        <w:t>Работа с ВАРУ. Настройка качественного изображения.</w:t>
      </w:r>
      <w:bookmarkEnd w:id="97"/>
      <w:bookmarkEnd w:id="98"/>
    </w:p>
    <w:p w:rsidR="00781E14" w:rsidRDefault="00781E14" w:rsidP="001905E6">
      <w:bookmarkStart w:id="99" w:name="OLE_LINK4"/>
      <w:bookmarkStart w:id="100" w:name="OLE_LINK5"/>
      <w:r>
        <w:t>При работе с гидролокатором возникает необходимость отстроится от помех и получить качественную картинку исходя из которой мы сможем правильно оценить промысловую ситуацию.</w:t>
      </w:r>
    </w:p>
    <w:p w:rsidR="00781E14" w:rsidRPr="002058BB" w:rsidRDefault="00781E14" w:rsidP="001905E6">
      <w:r w:rsidRPr="002058BB">
        <w:t>Сигналы от цели (например</w:t>
      </w:r>
      <w:r>
        <w:t>,</w:t>
      </w:r>
      <w:r w:rsidRPr="002058BB">
        <w:t xml:space="preserve"> от морского дна или от рыбных скоплений) возвращаются на приемник в порядке их удаленности и, даже при одинаковой их отражающей способности, сигналы от ближних целей будут ярче, чем от дальних.</w:t>
      </w:r>
    </w:p>
    <w:p w:rsidR="00781E14" w:rsidRPr="002058BB" w:rsidRDefault="00781E14" w:rsidP="001905E6">
      <w:r w:rsidRPr="002058BB">
        <w:t>Ближние цели, давая более яркую засветку, при прямом усилении будут затруднять оператору гидролокатора различать сигналы различной яркости.</w:t>
      </w:r>
    </w:p>
    <w:p w:rsidR="00781E14" w:rsidRPr="002058BB" w:rsidRDefault="00781E14" w:rsidP="001905E6">
      <w:r w:rsidRPr="002058BB">
        <w:t>Вследствие этого он может неправильно оценить размеры цели по засветке на экране.</w:t>
      </w:r>
    </w:p>
    <w:p w:rsidR="00781E14" w:rsidRPr="002058BB" w:rsidRDefault="00781E14" w:rsidP="001905E6">
      <w:r w:rsidRPr="002058BB">
        <w:t>Чтобы исключить этот недостаток в гидроакустических приборах используется Временная</w:t>
      </w:r>
      <w:r>
        <w:t xml:space="preserve"> </w:t>
      </w:r>
      <w:r w:rsidRPr="002058BB">
        <w:t>автоматическая регулировка усиления (ВАРУ).</w:t>
      </w:r>
    </w:p>
    <w:p w:rsidR="00781E14" w:rsidRPr="002058BB" w:rsidRDefault="00781E14" w:rsidP="001905E6">
      <w:r w:rsidRPr="002058BB">
        <w:t>Она компенсирует ослабление сигнала при распространении в воде и постепенно увеличивая коэффициент усиления усилителя от 0 (Во время излучения импульса) и до максимального (при приходе сигнала с предельной дистанции которая определяется выставленной шкалой). При этом цели одинаковой отражающей способности будут давать одинаковую засветку по всей используемой шкале.</w:t>
      </w:r>
    </w:p>
    <w:p w:rsidR="00781E14" w:rsidRDefault="00781E14" w:rsidP="001905E6">
      <w:r w:rsidRPr="002058BB">
        <w:t>Дополнительно, ВАРУ используется для подавления нежелательных сигналов (помех) в ближней зоне приема. При этом конечно подавляется в этой зоне и полезный сигнал.</w:t>
      </w:r>
    </w:p>
    <w:bookmarkEnd w:id="99"/>
    <w:bookmarkEnd w:id="100"/>
    <w:p w:rsidR="005B214B" w:rsidRDefault="005B214B" w:rsidP="00781E14">
      <w:pPr>
        <w:ind w:firstLine="540"/>
        <w:jc w:val="center"/>
        <w:rPr>
          <w:b/>
          <w:szCs w:val="28"/>
        </w:rPr>
      </w:pPr>
    </w:p>
    <w:p w:rsidR="005B214B" w:rsidRDefault="005B214B" w:rsidP="00781E14">
      <w:pPr>
        <w:ind w:firstLine="540"/>
        <w:jc w:val="center"/>
        <w:rPr>
          <w:b/>
          <w:szCs w:val="28"/>
        </w:rPr>
      </w:pPr>
    </w:p>
    <w:p w:rsidR="00781E14" w:rsidRPr="00717E23" w:rsidRDefault="003938EB" w:rsidP="00781E14">
      <w:pPr>
        <w:ind w:firstLine="540"/>
        <w:jc w:val="center"/>
        <w:rPr>
          <w:szCs w:val="28"/>
        </w:rPr>
      </w:pPr>
      <w:r>
        <w:rPr>
          <w:b/>
          <w:szCs w:val="28"/>
        </w:rPr>
        <w:t xml:space="preserve">5.3. </w:t>
      </w:r>
      <w:r w:rsidR="00781E14">
        <w:rPr>
          <w:b/>
          <w:szCs w:val="28"/>
        </w:rPr>
        <w:t xml:space="preserve">Как добиться качественной картины на дисплее </w:t>
      </w:r>
      <w:proofErr w:type="spellStart"/>
      <w:r w:rsidR="00781E14">
        <w:rPr>
          <w:b/>
          <w:szCs w:val="28"/>
        </w:rPr>
        <w:t>рыболокатора</w:t>
      </w:r>
      <w:proofErr w:type="spellEnd"/>
      <w:r w:rsidR="001905E6">
        <w:rPr>
          <w:b/>
          <w:szCs w:val="28"/>
        </w:rPr>
        <w:t xml:space="preserve"> </w:t>
      </w:r>
      <w:r w:rsidR="00781E14" w:rsidRPr="00717E23">
        <w:rPr>
          <w:szCs w:val="28"/>
        </w:rPr>
        <w:t>(настройка усиления)</w:t>
      </w:r>
    </w:p>
    <w:p w:rsidR="00781E14" w:rsidRDefault="00781E14" w:rsidP="001905E6">
      <w:r>
        <w:t xml:space="preserve">Часто оборудование неэффективно работает в результате неправильных установок переключателей и рукояток. </w:t>
      </w:r>
      <w:proofErr w:type="gramStart"/>
      <w:r>
        <w:t>Например</w:t>
      </w:r>
      <w:proofErr w:type="gramEnd"/>
      <w:r>
        <w:t xml:space="preserve"> рыба, рыбные косяки или рыбные банки часто не могут быть обнаружены только за счет усилении сигнала (</w:t>
      </w:r>
      <w:r>
        <w:rPr>
          <w:lang w:val="en-US"/>
        </w:rPr>
        <w:t>GAIN</w:t>
      </w:r>
      <w:r w:rsidRPr="00717E23">
        <w:t>)</w:t>
      </w:r>
      <w:r>
        <w:t>. рекомендуется первоначально выставить сигнал усиления в положение 5 (Среднее положение), а затем подбирается точное значение усиления в зависимости от плотности рыбного скопления, используемой частоты сигнала и т.д.</w:t>
      </w:r>
    </w:p>
    <w:p w:rsidR="001905E6" w:rsidRPr="00D61568" w:rsidRDefault="001905E6" w:rsidP="00781E14">
      <w:pPr>
        <w:pStyle w:val="text"/>
        <w:jc w:val="center"/>
        <w:rPr>
          <w:lang w:val="ru-RU"/>
        </w:rPr>
      </w:pPr>
      <w:r>
        <w:rPr>
          <w:noProof/>
          <w:lang w:val="ru-RU"/>
        </w:rPr>
        <w:lastRenderedPageBreak/>
        <mc:AlternateContent>
          <mc:Choice Requires="wps">
            <w:drawing>
              <wp:anchor distT="0" distB="0" distL="114300" distR="114300" simplePos="0" relativeHeight="251669504" behindDoc="0" locked="0" layoutInCell="1" allowOverlap="1" wp14:anchorId="2D631F57" wp14:editId="4EB61CAA">
                <wp:simplePos x="0" y="0"/>
                <wp:positionH relativeFrom="margin">
                  <wp:align>center</wp:align>
                </wp:positionH>
                <wp:positionV relativeFrom="paragraph">
                  <wp:posOffset>12065</wp:posOffset>
                </wp:positionV>
                <wp:extent cx="2055495" cy="299085"/>
                <wp:effectExtent l="0" t="0" r="190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568" w:rsidRPr="00AC15F2" w:rsidRDefault="00D61568" w:rsidP="001905E6">
                            <w:pPr>
                              <w:pStyle w:val="ae"/>
                            </w:pPr>
                            <w:r>
                              <w:t>Без</w:t>
                            </w:r>
                            <w:r w:rsidRPr="001F2E05">
                              <w:rPr>
                                <w:lang w:val="en-US"/>
                              </w:rPr>
                              <w:t xml:space="preserve"> TVG </w:t>
                            </w:r>
                            <w:r>
                              <w:t>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31F57" id="_x0000_t202" coordsize="21600,21600" o:spt="202" path="m,l,21600r21600,l21600,xe">
                <v:stroke joinstyle="miter"/>
                <v:path gradientshapeok="t" o:connecttype="rect"/>
              </v:shapetype>
              <v:shape id="Надпись 22" o:spid="_x0000_s1026" type="#_x0000_t202" style="position:absolute;left:0;text-align:left;margin-left:0;margin-top:.95pt;width:161.85pt;height:23.5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" stroked="f">
                <v:textbox>
                  <w:txbxContent>
                    <w:p w:rsidR="00D61568" w:rsidRPr="00AC15F2" w:rsidRDefault="00D61568" w:rsidP="001905E6">
                      <w:pPr>
                        <w:pStyle w:val="ae"/>
                      </w:pPr>
                      <w:r>
                        <w:t>Без</w:t>
                      </w:r>
                      <w:r w:rsidRPr="001F2E05">
                        <w:rPr>
                          <w:lang w:val="en-US"/>
                        </w:rPr>
                        <w:t xml:space="preserve"> TVG </w:t>
                      </w:r>
                      <w:r>
                        <w:t>функции</w:t>
                      </w:r>
                    </w:p>
                  </w:txbxContent>
                </v:textbox>
                <w10:wrap anchorx="margin"/>
              </v:shape>
            </w:pict>
          </mc:Fallback>
        </mc:AlternateContent>
      </w:r>
    </w:p>
    <w:p w:rsidR="001905E6" w:rsidRPr="00D61568" w:rsidRDefault="001905E6" w:rsidP="00781E14">
      <w:pPr>
        <w:pStyle w:val="text"/>
        <w:jc w:val="center"/>
        <w:rPr>
          <w:lang w:val="ru-RU"/>
        </w:rPr>
      </w:pPr>
      <w:r>
        <w:rPr>
          <w:noProof/>
          <w:lang w:val="ru-RU"/>
        </w:rPr>
        <mc:AlternateContent>
          <mc:Choice Requires="wps">
            <w:drawing>
              <wp:anchor distT="0" distB="0" distL="114300" distR="114300" simplePos="0" relativeHeight="251672576" behindDoc="0" locked="0" layoutInCell="1" allowOverlap="1" wp14:anchorId="3B7695F7" wp14:editId="4F63EB9D">
                <wp:simplePos x="0" y="0"/>
                <wp:positionH relativeFrom="margin">
                  <wp:posOffset>2842454</wp:posOffset>
                </wp:positionH>
                <wp:positionV relativeFrom="paragraph">
                  <wp:posOffset>81280</wp:posOffset>
                </wp:positionV>
                <wp:extent cx="1219200" cy="914400"/>
                <wp:effectExtent l="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568" w:rsidRPr="00AC15F2" w:rsidRDefault="00D61568" w:rsidP="001905E6">
                            <w:pPr>
                              <w:pStyle w:val="ae"/>
                            </w:pPr>
                            <w:r>
                              <w:t>Ближние цели видны больших размеров</w:t>
                            </w:r>
                          </w:p>
                          <w:p w:rsidR="00D61568" w:rsidRPr="00AC15F2" w:rsidRDefault="00D61568" w:rsidP="00781E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695F7" id="Надпись 19" o:spid="_x0000_s1027" type="#_x0000_t202" style="position:absolute;left:0;text-align:left;margin-left:223.8pt;margin-top:6.4pt;width:96pt;height:1in;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" stroked="f">
                <v:textbox>
                  <w:txbxContent>
                    <w:p w:rsidR="00D61568" w:rsidRPr="00AC15F2" w:rsidRDefault="00D61568" w:rsidP="001905E6">
                      <w:pPr>
                        <w:pStyle w:val="ae"/>
                      </w:pPr>
                      <w:r>
                        <w:t>Ближние цели видны больших размеров</w:t>
                      </w:r>
                    </w:p>
                    <w:p w:rsidR="00D61568" w:rsidRPr="00AC15F2" w:rsidRDefault="00D61568" w:rsidP="00781E14"/>
                  </w:txbxContent>
                </v:textbox>
                <w10:wrap anchorx="margin"/>
              </v:shape>
            </w:pict>
          </mc:Fallback>
        </mc:AlternateContent>
      </w:r>
    </w:p>
    <w:p w:rsidR="00781E14" w:rsidRPr="000C5367" w:rsidRDefault="001905E6" w:rsidP="00781E14">
      <w:pPr>
        <w:pStyle w:val="text"/>
        <w:jc w:val="center"/>
      </w:pPr>
      <w:r>
        <w:rPr>
          <w:noProof/>
          <w:lang w:val="ru-RU"/>
        </w:rPr>
        <mc:AlternateContent>
          <mc:Choice Requires="wps">
            <w:drawing>
              <wp:anchor distT="0" distB="0" distL="114300" distR="114300" simplePos="0" relativeHeight="251676672" behindDoc="0" locked="0" layoutInCell="1" allowOverlap="1" wp14:anchorId="4752B96E" wp14:editId="4BA0912B">
                <wp:simplePos x="0" y="0"/>
                <wp:positionH relativeFrom="column">
                  <wp:posOffset>2020077</wp:posOffset>
                </wp:positionH>
                <wp:positionV relativeFrom="paragraph">
                  <wp:posOffset>428236</wp:posOffset>
                </wp:positionV>
                <wp:extent cx="1028700" cy="457200"/>
                <wp:effectExtent l="22860" t="26670" r="24765" b="2095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3492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C972C" id="Прямая соединительная линия 2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05pt,33.7pt" to="240.0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" strokecolor="maroon" strokeweight="2.75pt"/>
            </w:pict>
          </mc:Fallback>
        </mc:AlternateContent>
      </w:r>
      <w:r>
        <w:rPr>
          <w:noProof/>
          <w:lang w:val="ru-RU"/>
        </w:rPr>
        <mc:AlternateContent>
          <mc:Choice Requires="wps">
            <w:drawing>
              <wp:anchor distT="0" distB="0" distL="114300" distR="114300" simplePos="0" relativeHeight="251675648" behindDoc="0" locked="0" layoutInCell="1" allowOverlap="1" wp14:anchorId="69EE0126" wp14:editId="6AAF0989">
                <wp:simplePos x="0" y="0"/>
                <wp:positionH relativeFrom="column">
                  <wp:posOffset>548173</wp:posOffset>
                </wp:positionH>
                <wp:positionV relativeFrom="paragraph">
                  <wp:posOffset>736147</wp:posOffset>
                </wp:positionV>
                <wp:extent cx="914400" cy="114300"/>
                <wp:effectExtent l="22860" t="26670" r="24765" b="2095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14300"/>
                        </a:xfrm>
                        <a:prstGeom prst="line">
                          <a:avLst/>
                        </a:prstGeom>
                        <a:noFill/>
                        <a:ln w="3492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951C3" id="Прямая соединительная линия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57.95pt" to="115.1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" strokecolor="maroon" strokeweight="2.75pt"/>
            </w:pict>
          </mc:Fallback>
        </mc:AlternateContent>
      </w:r>
      <w:r>
        <w:rPr>
          <w:noProof/>
          <w:lang w:val="ru-RU"/>
        </w:rPr>
        <mc:AlternateContent>
          <mc:Choice Requires="wps">
            <w:drawing>
              <wp:anchor distT="0" distB="0" distL="114300" distR="114300" simplePos="0" relativeHeight="251670528" behindDoc="0" locked="0" layoutInCell="1" allowOverlap="1" wp14:anchorId="580DBAD7" wp14:editId="21C59D6E">
                <wp:simplePos x="0" y="0"/>
                <wp:positionH relativeFrom="column">
                  <wp:posOffset>-277586</wp:posOffset>
                </wp:positionH>
                <wp:positionV relativeFrom="paragraph">
                  <wp:posOffset>1361</wp:posOffset>
                </wp:positionV>
                <wp:extent cx="1378585" cy="1137920"/>
                <wp:effectExtent l="381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137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568" w:rsidRPr="00AC15F2" w:rsidRDefault="00D61568" w:rsidP="001905E6">
                            <w:pPr>
                              <w:pStyle w:val="ae"/>
                            </w:pPr>
                            <w:r>
                              <w:t>Шум</w:t>
                            </w:r>
                            <w:r w:rsidRPr="00AC15F2">
                              <w:t xml:space="preserve"> </w:t>
                            </w:r>
                            <w:r>
                              <w:t>вызванный</w:t>
                            </w:r>
                            <w:r w:rsidRPr="00AC15F2">
                              <w:t xml:space="preserve"> </w:t>
                            </w:r>
                            <w:r>
                              <w:t>сильным отражением от поверхностного волнения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DBAD7" id="Надпись 18" o:spid="_x0000_s1028" type="#_x0000_t202" style="position:absolute;left:0;text-align:left;margin-left:-21.85pt;margin-top:.1pt;width:108.55pt;height:8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" stroked="f">
                <v:textbox>
                  <w:txbxContent>
                    <w:p w:rsidR="00D61568" w:rsidRPr="00AC15F2" w:rsidRDefault="00D61568" w:rsidP="001905E6">
                      <w:pPr>
                        <w:pStyle w:val="ae"/>
                      </w:pPr>
                      <w:r>
                        <w:t>Шум</w:t>
                      </w:r>
                      <w:r w:rsidRPr="00AC15F2">
                        <w:t xml:space="preserve"> </w:t>
                      </w:r>
                      <w:r>
                        <w:t>вызванный</w:t>
                      </w:r>
                      <w:r w:rsidRPr="00AC15F2">
                        <w:t xml:space="preserve"> </w:t>
                      </w:r>
                      <w:r>
                        <w:t>сильным отражением от поверхностного волнения</w:t>
                      </w:r>
                    </w:p>
                  </w:txbxContent>
                </v:textbox>
              </v:shape>
            </w:pict>
          </mc:Fallback>
        </mc:AlternateContent>
      </w:r>
      <w:r w:rsidR="00781E14">
        <w:rPr>
          <w:noProof/>
          <w:lang w:val="ru-RU"/>
        </w:rPr>
        <w:drawing>
          <wp:inline distT="0" distB="0" distL="0" distR="0" wp14:anchorId="353537D7" wp14:editId="55ABF365">
            <wp:extent cx="1381125" cy="1485900"/>
            <wp:effectExtent l="0" t="0" r="9525" b="0"/>
            <wp:docPr id="7" name="Рисунок 7"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81125" cy="1485900"/>
                    </a:xfrm>
                    <a:prstGeom prst="rect">
                      <a:avLst/>
                    </a:prstGeom>
                    <a:noFill/>
                    <a:ln>
                      <a:noFill/>
                    </a:ln>
                  </pic:spPr>
                </pic:pic>
              </a:graphicData>
            </a:graphic>
          </wp:inline>
        </w:drawing>
      </w:r>
    </w:p>
    <w:p w:rsidR="00781E14" w:rsidRDefault="001905E6" w:rsidP="00781E14">
      <w:pPr>
        <w:pStyle w:val="text"/>
        <w:jc w:val="center"/>
        <w:rPr>
          <w:lang w:val="ru-RU"/>
        </w:rPr>
      </w:pPr>
      <w:r>
        <w:rPr>
          <w:noProof/>
          <w:lang w:val="ru-RU"/>
        </w:rPr>
        <mc:AlternateContent>
          <mc:Choice Requires="wps">
            <w:drawing>
              <wp:anchor distT="0" distB="0" distL="114300" distR="114300" simplePos="0" relativeHeight="251673600" behindDoc="0" locked="0" layoutInCell="1" allowOverlap="1" wp14:anchorId="40A53DB0" wp14:editId="1E3C542B">
                <wp:simplePos x="0" y="0"/>
                <wp:positionH relativeFrom="column">
                  <wp:posOffset>457200</wp:posOffset>
                </wp:positionH>
                <wp:positionV relativeFrom="paragraph">
                  <wp:posOffset>1205</wp:posOffset>
                </wp:positionV>
                <wp:extent cx="3010535" cy="312420"/>
                <wp:effectExtent l="3810" t="0" r="0" b="381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568" w:rsidRPr="00AC15F2" w:rsidRDefault="00D61568" w:rsidP="001905E6">
                            <w:r>
                              <w:t>С использованием</w:t>
                            </w:r>
                            <w:r w:rsidRPr="001F2E05">
                              <w:rPr>
                                <w:lang w:val="en-US"/>
                              </w:rPr>
                              <w:t xml:space="preserve"> TVG </w:t>
                            </w:r>
                            <w:r>
                              <w:t>настроек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53DB0" id="Надпись 17" o:spid="_x0000_s1029" type="#_x0000_t202" style="position:absolute;left:0;text-align:left;margin-left:36pt;margin-top:.1pt;width:237.05pt;height:2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" stroked="f">
                <v:textbox>
                  <w:txbxContent>
                    <w:p w:rsidR="00D61568" w:rsidRPr="00AC15F2" w:rsidRDefault="00D61568" w:rsidP="001905E6">
                      <w:r>
                        <w:t>С использованием</w:t>
                      </w:r>
                      <w:r w:rsidRPr="001F2E05">
                        <w:rPr>
                          <w:lang w:val="en-US"/>
                        </w:rPr>
                        <w:t xml:space="preserve"> TVG </w:t>
                      </w:r>
                      <w:r>
                        <w:t>настроек</w:t>
                      </w:r>
                    </w:p>
                  </w:txbxContent>
                </v:textbox>
              </v:shape>
            </w:pict>
          </mc:Fallback>
        </mc:AlternateContent>
      </w:r>
    </w:p>
    <w:p w:rsidR="00781E14" w:rsidRDefault="00781E14" w:rsidP="00781E14">
      <w:pPr>
        <w:pStyle w:val="text"/>
        <w:jc w:val="center"/>
        <w:rPr>
          <w:lang w:val="ru-RU"/>
        </w:rPr>
      </w:pPr>
    </w:p>
    <w:p w:rsidR="00781E14" w:rsidRDefault="001905E6" w:rsidP="00781E14">
      <w:pPr>
        <w:pStyle w:val="text"/>
        <w:jc w:val="center"/>
      </w:pPr>
      <w:r>
        <w:rPr>
          <w:noProof/>
          <w:lang w:val="ru-RU"/>
        </w:rPr>
        <mc:AlternateContent>
          <mc:Choice Requires="wps">
            <w:drawing>
              <wp:anchor distT="0" distB="0" distL="114300" distR="114300" simplePos="0" relativeHeight="251671552" behindDoc="0" locked="0" layoutInCell="1" allowOverlap="1" wp14:anchorId="0B75B730" wp14:editId="3E015D71">
                <wp:simplePos x="0" y="0"/>
                <wp:positionH relativeFrom="column">
                  <wp:posOffset>-394232</wp:posOffset>
                </wp:positionH>
                <wp:positionV relativeFrom="paragraph">
                  <wp:posOffset>631748</wp:posOffset>
                </wp:positionV>
                <wp:extent cx="1447165" cy="995045"/>
                <wp:effectExtent l="1905"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995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568" w:rsidRDefault="00D61568" w:rsidP="001905E6">
                            <w:pPr>
                              <w:pStyle w:val="ae"/>
                            </w:pPr>
                            <w:r>
                              <w:t>Снижение усиления для близких зон, с использованием</w:t>
                            </w:r>
                          </w:p>
                          <w:p w:rsidR="00D61568" w:rsidRPr="00AC15F2" w:rsidRDefault="00D61568" w:rsidP="00781E14">
                            <w:pPr>
                              <w:spacing w:line="240" w:lineRule="auto"/>
                              <w:jc w:val="center"/>
                            </w:pPr>
                            <w:r>
                              <w:rPr>
                                <w:b/>
                                <w:sz w:val="24"/>
                                <w:lang w:val="en-US"/>
                              </w:rPr>
                              <w:t xml:space="preserve">TVG </w:t>
                            </w:r>
                            <w:r>
                              <w:rPr>
                                <w:b/>
                                <w:sz w:val="24"/>
                              </w:rPr>
                              <w:t>(ВАРУ)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5B730" id="Надпись 11" o:spid="_x0000_s1030" type="#_x0000_t202" style="position:absolute;left:0;text-align:left;margin-left:-31.05pt;margin-top:49.75pt;width:113.95pt;height:7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" stroked="f">
                <v:textbox>
                  <w:txbxContent>
                    <w:p w:rsidR="00D61568" w:rsidRDefault="00D61568" w:rsidP="001905E6">
                      <w:pPr>
                        <w:pStyle w:val="ae"/>
                      </w:pPr>
                      <w:r>
                        <w:t>Снижение усиления для близких зон, с использованием</w:t>
                      </w:r>
                    </w:p>
                    <w:p w:rsidR="00D61568" w:rsidRPr="00AC15F2" w:rsidRDefault="00D61568" w:rsidP="00781E14">
                      <w:pPr>
                        <w:spacing w:line="240" w:lineRule="auto"/>
                        <w:jc w:val="center"/>
                      </w:pPr>
                      <w:r>
                        <w:rPr>
                          <w:b/>
                          <w:sz w:val="24"/>
                          <w:lang w:val="en-US"/>
                        </w:rPr>
                        <w:t xml:space="preserve">TVG </w:t>
                      </w:r>
                      <w:r>
                        <w:rPr>
                          <w:b/>
                          <w:sz w:val="24"/>
                        </w:rPr>
                        <w:t>(ВАРУ)</w:t>
                      </w:r>
                    </w:p>
                  </w:txbxContent>
                </v:textbox>
              </v:shape>
            </w:pict>
          </mc:Fallback>
        </mc:AlternateContent>
      </w:r>
      <w:r>
        <w:rPr>
          <w:noProof/>
          <w:lang w:val="ru-RU"/>
        </w:rPr>
        <mc:AlternateContent>
          <mc:Choice Requires="wps">
            <w:drawing>
              <wp:anchor distT="0" distB="0" distL="114300" distR="114300" simplePos="0" relativeHeight="251680768" behindDoc="0" locked="0" layoutInCell="1" allowOverlap="1" wp14:anchorId="556A89F2" wp14:editId="733AF735">
                <wp:simplePos x="0" y="0"/>
                <wp:positionH relativeFrom="column">
                  <wp:posOffset>2200391</wp:posOffset>
                </wp:positionH>
                <wp:positionV relativeFrom="paragraph">
                  <wp:posOffset>810208</wp:posOffset>
                </wp:positionV>
                <wp:extent cx="998375" cy="298580"/>
                <wp:effectExtent l="19050" t="19050" r="30480" b="2540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375" cy="298580"/>
                        </a:xfrm>
                        <a:prstGeom prst="line">
                          <a:avLst/>
                        </a:prstGeom>
                        <a:noFill/>
                        <a:ln w="3492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F68CD" id="Прямая соединительная линия 1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63.8pt" to="251.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" strokecolor="maroon" strokeweight="2.75pt"/>
            </w:pict>
          </mc:Fallback>
        </mc:AlternateContent>
      </w:r>
      <w:r>
        <w:rPr>
          <w:noProof/>
          <w:lang w:val="ru-RU"/>
        </w:rPr>
        <mc:AlternateContent>
          <mc:Choice Requires="wps">
            <w:drawing>
              <wp:anchor distT="0" distB="0" distL="114300" distR="114300" simplePos="0" relativeHeight="251674624" behindDoc="0" locked="0" layoutInCell="1" allowOverlap="1" wp14:anchorId="382A947B" wp14:editId="548EFFA2">
                <wp:simplePos x="0" y="0"/>
                <wp:positionH relativeFrom="column">
                  <wp:posOffset>2890053</wp:posOffset>
                </wp:positionH>
                <wp:positionV relativeFrom="paragraph">
                  <wp:posOffset>249620</wp:posOffset>
                </wp:positionV>
                <wp:extent cx="1336610" cy="1152525"/>
                <wp:effectExtent l="0" t="0" r="0" b="952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1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568" w:rsidRPr="00AC15F2" w:rsidRDefault="00D61568" w:rsidP="001905E6">
                            <w:pPr>
                              <w:pStyle w:val="ae"/>
                            </w:pPr>
                            <w:r>
                              <w:t>Сигналы одинакового размера представлены одним цветом и размером</w:t>
                            </w:r>
                          </w:p>
                          <w:p w:rsidR="00D61568" w:rsidRPr="00AC15F2" w:rsidRDefault="00D61568" w:rsidP="00781E14">
                            <w:pPr>
                              <w:spacing w:line="240" w:lineRule="auto"/>
                              <w:rPr>
                                <w:b/>
                                <w:sz w:val="24"/>
                              </w:rPr>
                            </w:pPr>
                          </w:p>
                          <w:p w:rsidR="00D61568" w:rsidRPr="0062448E" w:rsidRDefault="00D61568" w:rsidP="001905E6">
                            <w:pPr>
                              <w:pStyle w:val="ae"/>
                            </w:pPr>
                            <w:r>
                              <w:t>Шум убран.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A947B" id="Надпись 12" o:spid="_x0000_s1031" type="#_x0000_t202" style="position:absolute;left:0;text-align:left;margin-left:227.55pt;margin-top:19.65pt;width:105.25pt;height:9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" stroked="f">
                <v:textbox>
                  <w:txbxContent>
                    <w:p w:rsidR="00D61568" w:rsidRPr="00AC15F2" w:rsidRDefault="00D61568" w:rsidP="001905E6">
                      <w:pPr>
                        <w:pStyle w:val="ae"/>
                      </w:pPr>
                      <w:r>
                        <w:t>Сигналы одинакового размера представлены одним цветом и размером</w:t>
                      </w:r>
                    </w:p>
                    <w:p w:rsidR="00D61568" w:rsidRPr="00AC15F2" w:rsidRDefault="00D61568" w:rsidP="00781E14">
                      <w:pPr>
                        <w:spacing w:line="240" w:lineRule="auto"/>
                        <w:rPr>
                          <w:b/>
                          <w:sz w:val="24"/>
                        </w:rPr>
                      </w:pPr>
                    </w:p>
                    <w:p w:rsidR="00D61568" w:rsidRPr="0062448E" w:rsidRDefault="00D61568" w:rsidP="001905E6">
                      <w:pPr>
                        <w:pStyle w:val="ae"/>
                      </w:pPr>
                      <w:r>
                        <w:t>Шум убран.</w:t>
                      </w:r>
                    </w:p>
                  </w:txbxContent>
                </v:textbox>
              </v:shape>
            </w:pict>
          </mc:Fallback>
        </mc:AlternateContent>
      </w:r>
      <w:r>
        <w:rPr>
          <w:noProof/>
          <w:lang w:val="ru-RU"/>
        </w:rPr>
        <mc:AlternateContent>
          <mc:Choice Requires="wps">
            <w:drawing>
              <wp:anchor distT="0" distB="0" distL="114300" distR="114300" simplePos="0" relativeHeight="251679744" behindDoc="0" locked="0" layoutInCell="1" allowOverlap="1" wp14:anchorId="0CF1D899" wp14:editId="350F2AE4">
                <wp:simplePos x="0" y="0"/>
                <wp:positionH relativeFrom="column">
                  <wp:posOffset>2010125</wp:posOffset>
                </wp:positionH>
                <wp:positionV relativeFrom="paragraph">
                  <wp:posOffset>631242</wp:posOffset>
                </wp:positionV>
                <wp:extent cx="1032510" cy="432435"/>
                <wp:effectExtent l="19050" t="26670" r="24765" b="2667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2510" cy="432435"/>
                        </a:xfrm>
                        <a:prstGeom prst="line">
                          <a:avLst/>
                        </a:prstGeom>
                        <a:noFill/>
                        <a:ln w="3492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49E4E" id="Прямая соединительная линия 1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pt,49.7pt" to="239.6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" strokecolor="maroon" strokeweight="2.75pt"/>
            </w:pict>
          </mc:Fallback>
        </mc:AlternateContent>
      </w:r>
      <w:r>
        <w:rPr>
          <w:noProof/>
          <w:lang w:val="ru-RU"/>
        </w:rPr>
        <mc:AlternateContent>
          <mc:Choice Requires="wps">
            <w:drawing>
              <wp:anchor distT="0" distB="0" distL="114300" distR="114300" simplePos="0" relativeHeight="251678720" behindDoc="0" locked="0" layoutInCell="1" allowOverlap="1" wp14:anchorId="21ED4758" wp14:editId="26D6BEA2">
                <wp:simplePos x="0" y="0"/>
                <wp:positionH relativeFrom="column">
                  <wp:posOffset>2085548</wp:posOffset>
                </wp:positionH>
                <wp:positionV relativeFrom="paragraph">
                  <wp:posOffset>433122</wp:posOffset>
                </wp:positionV>
                <wp:extent cx="914400" cy="190500"/>
                <wp:effectExtent l="24765" t="24765" r="22860" b="2286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90500"/>
                        </a:xfrm>
                        <a:prstGeom prst="line">
                          <a:avLst/>
                        </a:prstGeom>
                        <a:noFill/>
                        <a:ln w="3492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77878" id="Прямая соединительная линия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pt,34.1pt" to="236.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" strokecolor="maroon" strokeweight="2.75pt"/>
            </w:pict>
          </mc:Fallback>
        </mc:AlternateContent>
      </w:r>
      <w:r>
        <w:rPr>
          <w:noProof/>
          <w:lang w:val="ru-RU"/>
        </w:rPr>
        <mc:AlternateContent>
          <mc:Choice Requires="wps">
            <w:drawing>
              <wp:anchor distT="0" distB="0" distL="114300" distR="114300" simplePos="0" relativeHeight="251677696" behindDoc="0" locked="0" layoutInCell="1" allowOverlap="1" wp14:anchorId="175C0128" wp14:editId="3FA506C4">
                <wp:simplePos x="0" y="0"/>
                <wp:positionH relativeFrom="column">
                  <wp:posOffset>886408</wp:posOffset>
                </wp:positionH>
                <wp:positionV relativeFrom="paragraph">
                  <wp:posOffset>1131169</wp:posOffset>
                </wp:positionV>
                <wp:extent cx="1002030" cy="182880"/>
                <wp:effectExtent l="22860" t="24765" r="22860" b="2095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2030" cy="182880"/>
                        </a:xfrm>
                        <a:prstGeom prst="line">
                          <a:avLst/>
                        </a:prstGeom>
                        <a:noFill/>
                        <a:ln w="3492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BE6EE" id="Прямая соединительная линия 1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pt,89.05pt" to="148.7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" strokecolor="maroon" strokeweight="2.75pt"/>
            </w:pict>
          </mc:Fallback>
        </mc:AlternateContent>
      </w:r>
      <w:r w:rsidR="00781E14">
        <w:rPr>
          <w:noProof/>
          <w:lang w:val="ru-RU"/>
        </w:rPr>
        <w:drawing>
          <wp:inline distT="0" distB="0" distL="0" distR="0" wp14:anchorId="39015FA0" wp14:editId="04BE4F7A">
            <wp:extent cx="1514475" cy="1628775"/>
            <wp:effectExtent l="0" t="0" r="9525" b="9525"/>
            <wp:docPr id="6" name="Рисунок 6" descr="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14475" cy="1628775"/>
                    </a:xfrm>
                    <a:prstGeom prst="rect">
                      <a:avLst/>
                    </a:prstGeom>
                    <a:noFill/>
                    <a:ln>
                      <a:noFill/>
                    </a:ln>
                  </pic:spPr>
                </pic:pic>
              </a:graphicData>
            </a:graphic>
          </wp:inline>
        </w:drawing>
      </w:r>
    </w:p>
    <w:p w:rsidR="00781E14" w:rsidRPr="001905E6" w:rsidRDefault="001905E6" w:rsidP="001905E6">
      <w:pPr>
        <w:pStyle w:val="ae"/>
      </w:pPr>
      <w:r>
        <w:t>Рис. 39. Постройка ВАРУ для получения качественной картинки</w:t>
      </w:r>
    </w:p>
    <w:p w:rsidR="001905E6" w:rsidRDefault="001905E6" w:rsidP="00781E14">
      <w:pPr>
        <w:pStyle w:val="text"/>
        <w:jc w:val="center"/>
        <w:rPr>
          <w:lang w:val="ru-RU"/>
        </w:rPr>
      </w:pPr>
    </w:p>
    <w:tbl>
      <w:tblPr>
        <w:tblStyle w:val="af1"/>
        <w:tblW w:w="0" w:type="auto"/>
        <w:tblLook w:val="01E0" w:firstRow="1" w:lastRow="1" w:firstColumn="1" w:lastColumn="1" w:noHBand="0" w:noVBand="0"/>
      </w:tblPr>
      <w:tblGrid>
        <w:gridCol w:w="2634"/>
        <w:gridCol w:w="1731"/>
        <w:gridCol w:w="1777"/>
      </w:tblGrid>
      <w:tr w:rsidR="00781E14" w:rsidTr="005B214B">
        <w:tc>
          <w:tcPr>
            <w:tcW w:w="3105" w:type="dxa"/>
          </w:tcPr>
          <w:p w:rsidR="00781E14" w:rsidRDefault="00781E14" w:rsidP="005B214B">
            <w:pPr>
              <w:pStyle w:val="text"/>
              <w:shd w:val="clear" w:color="auto" w:fill="auto"/>
              <w:ind w:left="0"/>
              <w:rPr>
                <w:lang w:val="ru-RU"/>
              </w:rPr>
            </w:pPr>
          </w:p>
        </w:tc>
        <w:tc>
          <w:tcPr>
            <w:tcW w:w="3106" w:type="dxa"/>
            <w:tcBorders>
              <w:bottom w:val="single" w:sz="4" w:space="0" w:color="auto"/>
            </w:tcBorders>
          </w:tcPr>
          <w:p w:rsidR="00781E14" w:rsidRPr="0062448E" w:rsidRDefault="00781E14" w:rsidP="001905E6">
            <w:pPr>
              <w:pStyle w:val="ae"/>
            </w:pPr>
            <w:r>
              <w:t>Позиция</w:t>
            </w:r>
          </w:p>
        </w:tc>
        <w:tc>
          <w:tcPr>
            <w:tcW w:w="3106" w:type="dxa"/>
            <w:tcBorders>
              <w:bottom w:val="single" w:sz="4" w:space="0" w:color="auto"/>
            </w:tcBorders>
          </w:tcPr>
          <w:p w:rsidR="00781E14" w:rsidRPr="0062448E" w:rsidRDefault="00781E14" w:rsidP="001905E6">
            <w:pPr>
              <w:pStyle w:val="ae"/>
            </w:pPr>
            <w:r>
              <w:t>TVG Диапазон</w:t>
            </w:r>
          </w:p>
        </w:tc>
      </w:tr>
      <w:tr w:rsidR="00781E14" w:rsidTr="005B214B">
        <w:tc>
          <w:tcPr>
            <w:tcW w:w="3105" w:type="dxa"/>
            <w:vMerge w:val="restart"/>
            <w:tcBorders>
              <w:right w:val="single" w:sz="4" w:space="0" w:color="auto"/>
            </w:tcBorders>
          </w:tcPr>
          <w:p w:rsidR="00781E14" w:rsidRDefault="001905E6" w:rsidP="005B214B">
            <w:pPr>
              <w:pStyle w:val="text"/>
              <w:ind w:left="0"/>
              <w:rPr>
                <w:lang w:val="ru-RU"/>
              </w:rPr>
            </w:pPr>
            <w:r>
              <w:rPr>
                <w:noProof/>
                <w:lang w:val="ru-RU"/>
              </w:rPr>
              <mc:AlternateContent>
                <mc:Choice Requires="wps">
                  <w:drawing>
                    <wp:anchor distT="0" distB="0" distL="114300" distR="114300" simplePos="0" relativeHeight="251667456" behindDoc="0" locked="0" layoutInCell="1" allowOverlap="1" wp14:anchorId="13FBA057" wp14:editId="3742D2BE">
                      <wp:simplePos x="0" y="0"/>
                      <wp:positionH relativeFrom="column">
                        <wp:posOffset>740410</wp:posOffset>
                      </wp:positionH>
                      <wp:positionV relativeFrom="paragraph">
                        <wp:posOffset>799906</wp:posOffset>
                      </wp:positionV>
                      <wp:extent cx="607695" cy="198755"/>
                      <wp:effectExtent l="0" t="0" r="1905"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568" w:rsidRPr="00022314" w:rsidRDefault="00D61568" w:rsidP="001905E6">
                                  <w:pPr>
                                    <w:pStyle w:val="ae"/>
                                    <w:rPr>
                                      <w:lang w:val="en-US"/>
                                    </w:rPr>
                                  </w:pPr>
                                  <w:r>
                                    <w:rPr>
                                      <w:lang w:val="en-US"/>
                                    </w:rPr>
                                    <w:t>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BA057" id="Надпись 9" o:spid="_x0000_s1032" type="#_x0000_t202" style="position:absolute;left:0;text-align:left;margin-left:58.3pt;margin-top:63pt;width:47.85pt;height:1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" stroked="f">
                      <v:textbox inset="0,0,0,0">
                        <w:txbxContent>
                          <w:p w:rsidR="00D61568" w:rsidRPr="00022314" w:rsidRDefault="00D61568" w:rsidP="001905E6">
                            <w:pPr>
                              <w:pStyle w:val="ae"/>
                              <w:rPr>
                                <w:lang w:val="en-US"/>
                              </w:rPr>
                            </w:pPr>
                            <w:r>
                              <w:rPr>
                                <w:lang w:val="en-US"/>
                              </w:rPr>
                              <w:t>TIME</w:t>
                            </w:r>
                          </w:p>
                        </w:txbxContent>
                      </v:textbox>
                    </v:shape>
                  </w:pict>
                </mc:Fallback>
              </mc:AlternateContent>
            </w:r>
            <w:r>
              <w:rPr>
                <w:noProof/>
                <w:lang w:val="ru-RU"/>
              </w:rPr>
              <mc:AlternateContent>
                <mc:Choice Requires="wps">
                  <w:drawing>
                    <wp:anchor distT="0" distB="0" distL="114300" distR="114300" simplePos="0" relativeHeight="251668480" behindDoc="0" locked="0" layoutInCell="1" allowOverlap="1" wp14:anchorId="199B9226" wp14:editId="00428E74">
                      <wp:simplePos x="0" y="0"/>
                      <wp:positionH relativeFrom="column">
                        <wp:posOffset>474980</wp:posOffset>
                      </wp:positionH>
                      <wp:positionV relativeFrom="paragraph">
                        <wp:posOffset>926906</wp:posOffset>
                      </wp:positionV>
                      <wp:extent cx="607695" cy="198755"/>
                      <wp:effectExtent l="0" t="0" r="1905"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568" w:rsidRPr="00022314" w:rsidRDefault="00D61568" w:rsidP="001905E6">
                                  <w:pPr>
                                    <w:pStyle w:val="ae"/>
                                    <w:rPr>
                                      <w:lang w:val="en-US"/>
                                    </w:rPr>
                                  </w:pPr>
                                  <w:r>
                                    <w:rPr>
                                      <w:lang w:val="en-US"/>
                                    </w:rPr>
                                    <w:t>TVG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B9226" id="Надпись 10" o:spid="_x0000_s1033" type="#_x0000_t202" style="position:absolute;left:0;text-align:left;margin-left:37.4pt;margin-top:73pt;width:47.85pt;height:1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" stroked="f">
                      <v:textbox inset="0,0,0,0">
                        <w:txbxContent>
                          <w:p w:rsidR="00D61568" w:rsidRPr="00022314" w:rsidRDefault="00D61568" w:rsidP="001905E6">
                            <w:pPr>
                              <w:pStyle w:val="ae"/>
                              <w:rPr>
                                <w:lang w:val="en-US"/>
                              </w:rPr>
                            </w:pPr>
                            <w:r>
                              <w:rPr>
                                <w:lang w:val="en-US"/>
                              </w:rPr>
                              <w:t>TVG</w:t>
                            </w:r>
                          </w:p>
                        </w:txbxContent>
                      </v:textbox>
                    </v:shape>
                  </w:pict>
                </mc:Fallback>
              </mc:AlternateContent>
            </w:r>
            <w:r>
              <w:rPr>
                <w:noProof/>
                <w:lang w:val="ru-RU"/>
              </w:rPr>
              <mc:AlternateContent>
                <mc:Choice Requires="wps">
                  <w:drawing>
                    <wp:anchor distT="0" distB="0" distL="114300" distR="114300" simplePos="0" relativeHeight="251666432" behindDoc="0" locked="0" layoutInCell="1" allowOverlap="1" wp14:anchorId="5CFFEB61" wp14:editId="60F5BFC1">
                      <wp:simplePos x="0" y="0"/>
                      <wp:positionH relativeFrom="column">
                        <wp:posOffset>73660</wp:posOffset>
                      </wp:positionH>
                      <wp:positionV relativeFrom="paragraph">
                        <wp:posOffset>789746</wp:posOffset>
                      </wp:positionV>
                      <wp:extent cx="607695" cy="198755"/>
                      <wp:effectExtent l="0" t="0" r="1905"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568" w:rsidRPr="00022314" w:rsidRDefault="00D61568" w:rsidP="001905E6">
                                  <w:pPr>
                                    <w:pStyle w:val="ae"/>
                                    <w:rPr>
                                      <w:lang w:val="en-US"/>
                                    </w:rPr>
                                  </w:pPr>
                                  <w:r w:rsidRPr="00022314">
                                    <w:rPr>
                                      <w:lang w:val="en-US"/>
                                    </w:rPr>
                                    <w:t>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EB61" id="Надпись 8" o:spid="_x0000_s1034" type="#_x0000_t202" style="position:absolute;left:0;text-align:left;margin-left:5.8pt;margin-top:62.2pt;width:47.85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" stroked="f">
                      <v:textbox inset="0,0,0,0">
                        <w:txbxContent>
                          <w:p w:rsidR="00D61568" w:rsidRPr="00022314" w:rsidRDefault="00D61568" w:rsidP="001905E6">
                            <w:pPr>
                              <w:pStyle w:val="ae"/>
                              <w:rPr>
                                <w:lang w:val="en-US"/>
                              </w:rPr>
                            </w:pPr>
                            <w:r w:rsidRPr="00022314">
                              <w:rPr>
                                <w:lang w:val="en-US"/>
                              </w:rPr>
                              <w:t>LEVEL</w:t>
                            </w:r>
                          </w:p>
                        </w:txbxContent>
                      </v:textbox>
                    </v:shape>
                  </w:pict>
                </mc:Fallback>
              </mc:AlternateContent>
            </w:r>
            <w:r w:rsidR="00781E14" w:rsidRPr="000C5367">
              <w:rPr>
                <w:noProof/>
                <w:lang w:val="ru-RU"/>
              </w:rPr>
              <w:drawing>
                <wp:inline distT="0" distB="0" distL="0" distR="0" wp14:anchorId="5C5B1A4E" wp14:editId="2E0D017F">
                  <wp:extent cx="1101012" cy="101769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lum bright="-18000" contrast="36000"/>
                            <a:extLst>
                              <a:ext uri="{28A0092B-C50C-407E-A947-70E740481C1C}">
                                <a14:useLocalDpi xmlns:a14="http://schemas.microsoft.com/office/drawing/2010/main" val="0"/>
                              </a:ext>
                            </a:extLst>
                          </a:blip>
                          <a:srcRect l="6754" t="17361" r="69714" b="5740"/>
                          <a:stretch>
                            <a:fillRect/>
                          </a:stretch>
                        </pic:blipFill>
                        <pic:spPr bwMode="auto">
                          <a:xfrm>
                            <a:off x="0" y="0"/>
                            <a:ext cx="1114286" cy="1029961"/>
                          </a:xfrm>
                          <a:prstGeom prst="rect">
                            <a:avLst/>
                          </a:prstGeom>
                          <a:noFill/>
                          <a:ln>
                            <a:noFill/>
                          </a:ln>
                        </pic:spPr>
                      </pic:pic>
                    </a:graphicData>
                  </a:graphic>
                </wp:inline>
              </w:drawing>
            </w:r>
          </w:p>
        </w:tc>
        <w:tc>
          <w:tcPr>
            <w:tcW w:w="3106" w:type="dxa"/>
            <w:tcBorders>
              <w:top w:val="single" w:sz="4" w:space="0" w:color="auto"/>
              <w:left w:val="single" w:sz="4" w:space="0" w:color="auto"/>
              <w:bottom w:val="nil"/>
              <w:right w:val="single" w:sz="4" w:space="0" w:color="auto"/>
            </w:tcBorders>
          </w:tcPr>
          <w:p w:rsidR="00781E14" w:rsidRPr="00022314" w:rsidRDefault="00781E14" w:rsidP="001905E6">
            <w:pPr>
              <w:pStyle w:val="ae"/>
            </w:pPr>
            <w:r>
              <w:t>0</w:t>
            </w:r>
          </w:p>
        </w:tc>
        <w:tc>
          <w:tcPr>
            <w:tcW w:w="3106" w:type="dxa"/>
            <w:tcBorders>
              <w:left w:val="single" w:sz="4" w:space="0" w:color="auto"/>
              <w:bottom w:val="nil"/>
            </w:tcBorders>
          </w:tcPr>
          <w:p w:rsidR="00781E14" w:rsidRPr="00022314" w:rsidRDefault="00781E14" w:rsidP="001905E6">
            <w:pPr>
              <w:pStyle w:val="ae"/>
            </w:pPr>
            <w:r>
              <w:t>0</w:t>
            </w:r>
          </w:p>
        </w:tc>
      </w:tr>
      <w:tr w:rsidR="00781E14" w:rsidTr="005B214B">
        <w:tc>
          <w:tcPr>
            <w:tcW w:w="3105" w:type="dxa"/>
            <w:vMerge/>
            <w:tcBorders>
              <w:right w:val="single" w:sz="4" w:space="0" w:color="auto"/>
            </w:tcBorders>
          </w:tcPr>
          <w:p w:rsidR="00781E14" w:rsidRDefault="00781E14" w:rsidP="005B214B">
            <w:pPr>
              <w:pStyle w:val="text"/>
              <w:ind w:left="0"/>
              <w:rPr>
                <w:lang w:val="ru-RU"/>
              </w:rPr>
            </w:pPr>
          </w:p>
        </w:tc>
        <w:tc>
          <w:tcPr>
            <w:tcW w:w="3106" w:type="dxa"/>
            <w:tcBorders>
              <w:top w:val="nil"/>
              <w:left w:val="single" w:sz="4" w:space="0" w:color="auto"/>
              <w:bottom w:val="nil"/>
              <w:right w:val="single" w:sz="4" w:space="0" w:color="auto"/>
            </w:tcBorders>
          </w:tcPr>
          <w:p w:rsidR="00781E14" w:rsidRDefault="00781E14" w:rsidP="001905E6">
            <w:pPr>
              <w:pStyle w:val="ae"/>
            </w:pPr>
            <w:r>
              <w:t>2</w:t>
            </w:r>
          </w:p>
        </w:tc>
        <w:tc>
          <w:tcPr>
            <w:tcW w:w="3106" w:type="dxa"/>
            <w:tcBorders>
              <w:top w:val="nil"/>
              <w:left w:val="single" w:sz="4" w:space="0" w:color="auto"/>
              <w:bottom w:val="nil"/>
            </w:tcBorders>
          </w:tcPr>
          <w:p w:rsidR="00781E14" w:rsidRDefault="00781E14" w:rsidP="001905E6">
            <w:pPr>
              <w:pStyle w:val="ae"/>
            </w:pPr>
            <w:r>
              <w:t>60</w:t>
            </w:r>
          </w:p>
        </w:tc>
      </w:tr>
      <w:tr w:rsidR="00781E14" w:rsidTr="005B214B">
        <w:tc>
          <w:tcPr>
            <w:tcW w:w="3105" w:type="dxa"/>
            <w:vMerge/>
            <w:tcBorders>
              <w:right w:val="single" w:sz="4" w:space="0" w:color="auto"/>
            </w:tcBorders>
          </w:tcPr>
          <w:p w:rsidR="00781E14" w:rsidRDefault="00781E14" w:rsidP="005B214B">
            <w:pPr>
              <w:pStyle w:val="text"/>
              <w:ind w:left="0"/>
              <w:rPr>
                <w:lang w:val="ru-RU"/>
              </w:rPr>
            </w:pPr>
          </w:p>
        </w:tc>
        <w:tc>
          <w:tcPr>
            <w:tcW w:w="3106" w:type="dxa"/>
            <w:tcBorders>
              <w:top w:val="nil"/>
              <w:left w:val="single" w:sz="4" w:space="0" w:color="auto"/>
              <w:bottom w:val="nil"/>
              <w:right w:val="single" w:sz="4" w:space="0" w:color="auto"/>
            </w:tcBorders>
          </w:tcPr>
          <w:p w:rsidR="00781E14" w:rsidRDefault="00781E14" w:rsidP="001905E6">
            <w:pPr>
              <w:pStyle w:val="ae"/>
            </w:pPr>
            <w:r>
              <w:t>3</w:t>
            </w:r>
          </w:p>
        </w:tc>
        <w:tc>
          <w:tcPr>
            <w:tcW w:w="3106" w:type="dxa"/>
            <w:tcBorders>
              <w:top w:val="nil"/>
              <w:left w:val="single" w:sz="4" w:space="0" w:color="auto"/>
              <w:bottom w:val="nil"/>
            </w:tcBorders>
          </w:tcPr>
          <w:p w:rsidR="00781E14" w:rsidRDefault="00781E14" w:rsidP="001905E6">
            <w:pPr>
              <w:pStyle w:val="ae"/>
            </w:pPr>
            <w:r>
              <w:t>130</w:t>
            </w:r>
          </w:p>
        </w:tc>
      </w:tr>
      <w:tr w:rsidR="00781E14" w:rsidTr="005B214B">
        <w:tc>
          <w:tcPr>
            <w:tcW w:w="3105" w:type="dxa"/>
            <w:vMerge/>
            <w:tcBorders>
              <w:right w:val="single" w:sz="4" w:space="0" w:color="auto"/>
            </w:tcBorders>
          </w:tcPr>
          <w:p w:rsidR="00781E14" w:rsidRDefault="00781E14" w:rsidP="005B214B">
            <w:pPr>
              <w:pStyle w:val="text"/>
              <w:ind w:left="0"/>
              <w:rPr>
                <w:lang w:val="ru-RU"/>
              </w:rPr>
            </w:pPr>
          </w:p>
        </w:tc>
        <w:tc>
          <w:tcPr>
            <w:tcW w:w="3106" w:type="dxa"/>
            <w:tcBorders>
              <w:top w:val="nil"/>
              <w:left w:val="single" w:sz="4" w:space="0" w:color="auto"/>
              <w:bottom w:val="nil"/>
              <w:right w:val="single" w:sz="4" w:space="0" w:color="auto"/>
            </w:tcBorders>
          </w:tcPr>
          <w:p w:rsidR="00781E14" w:rsidRDefault="00781E14" w:rsidP="001905E6">
            <w:pPr>
              <w:pStyle w:val="ae"/>
            </w:pPr>
            <w:r>
              <w:t>5</w:t>
            </w:r>
          </w:p>
        </w:tc>
        <w:tc>
          <w:tcPr>
            <w:tcW w:w="3106" w:type="dxa"/>
            <w:tcBorders>
              <w:top w:val="nil"/>
              <w:left w:val="single" w:sz="4" w:space="0" w:color="auto"/>
              <w:bottom w:val="nil"/>
            </w:tcBorders>
          </w:tcPr>
          <w:p w:rsidR="00781E14" w:rsidRDefault="00781E14" w:rsidP="001905E6">
            <w:pPr>
              <w:pStyle w:val="ae"/>
            </w:pPr>
            <w:r>
              <w:t>300</w:t>
            </w:r>
          </w:p>
        </w:tc>
      </w:tr>
      <w:tr w:rsidR="00781E14" w:rsidTr="005B214B">
        <w:tc>
          <w:tcPr>
            <w:tcW w:w="3105" w:type="dxa"/>
            <w:vMerge/>
            <w:tcBorders>
              <w:right w:val="single" w:sz="4" w:space="0" w:color="auto"/>
            </w:tcBorders>
          </w:tcPr>
          <w:p w:rsidR="00781E14" w:rsidRDefault="00781E14" w:rsidP="005B214B">
            <w:pPr>
              <w:pStyle w:val="text"/>
              <w:ind w:left="0"/>
              <w:rPr>
                <w:lang w:val="ru-RU"/>
              </w:rPr>
            </w:pPr>
          </w:p>
        </w:tc>
        <w:tc>
          <w:tcPr>
            <w:tcW w:w="3106" w:type="dxa"/>
            <w:tcBorders>
              <w:top w:val="nil"/>
              <w:left w:val="single" w:sz="4" w:space="0" w:color="auto"/>
              <w:bottom w:val="nil"/>
              <w:right w:val="single" w:sz="4" w:space="0" w:color="auto"/>
            </w:tcBorders>
          </w:tcPr>
          <w:p w:rsidR="00781E14" w:rsidRDefault="00781E14" w:rsidP="001905E6">
            <w:pPr>
              <w:pStyle w:val="ae"/>
            </w:pPr>
            <w:r>
              <w:t>.</w:t>
            </w:r>
          </w:p>
        </w:tc>
        <w:tc>
          <w:tcPr>
            <w:tcW w:w="3106" w:type="dxa"/>
            <w:tcBorders>
              <w:top w:val="nil"/>
              <w:left w:val="single" w:sz="4" w:space="0" w:color="auto"/>
              <w:bottom w:val="nil"/>
            </w:tcBorders>
          </w:tcPr>
          <w:p w:rsidR="00781E14" w:rsidRDefault="00781E14" w:rsidP="001905E6">
            <w:pPr>
              <w:pStyle w:val="ae"/>
            </w:pPr>
            <w:r>
              <w:t>.</w:t>
            </w:r>
          </w:p>
        </w:tc>
      </w:tr>
      <w:tr w:rsidR="00781E14" w:rsidTr="005B214B">
        <w:tc>
          <w:tcPr>
            <w:tcW w:w="3105" w:type="dxa"/>
            <w:vMerge/>
            <w:tcBorders>
              <w:right w:val="single" w:sz="4" w:space="0" w:color="auto"/>
            </w:tcBorders>
          </w:tcPr>
          <w:p w:rsidR="00781E14" w:rsidRPr="00022314" w:rsidRDefault="00781E14" w:rsidP="005B214B">
            <w:pPr>
              <w:pStyle w:val="text"/>
              <w:shd w:val="clear" w:color="auto" w:fill="auto"/>
              <w:ind w:left="0"/>
            </w:pPr>
          </w:p>
        </w:tc>
        <w:tc>
          <w:tcPr>
            <w:tcW w:w="3106" w:type="dxa"/>
            <w:tcBorders>
              <w:top w:val="nil"/>
              <w:left w:val="single" w:sz="4" w:space="0" w:color="auto"/>
              <w:bottom w:val="nil"/>
              <w:right w:val="single" w:sz="4" w:space="0" w:color="auto"/>
            </w:tcBorders>
          </w:tcPr>
          <w:p w:rsidR="00781E14" w:rsidRDefault="00781E14" w:rsidP="001905E6">
            <w:pPr>
              <w:pStyle w:val="ae"/>
            </w:pPr>
            <w:r>
              <w:t>.</w:t>
            </w:r>
          </w:p>
        </w:tc>
        <w:tc>
          <w:tcPr>
            <w:tcW w:w="3106" w:type="dxa"/>
            <w:tcBorders>
              <w:top w:val="nil"/>
              <w:left w:val="single" w:sz="4" w:space="0" w:color="auto"/>
              <w:bottom w:val="nil"/>
            </w:tcBorders>
          </w:tcPr>
          <w:p w:rsidR="00781E14" w:rsidRDefault="00781E14" w:rsidP="001905E6">
            <w:pPr>
              <w:pStyle w:val="ae"/>
            </w:pPr>
            <w:r>
              <w:t>.</w:t>
            </w:r>
          </w:p>
        </w:tc>
      </w:tr>
      <w:tr w:rsidR="00781E14" w:rsidTr="005B214B">
        <w:tc>
          <w:tcPr>
            <w:tcW w:w="3105" w:type="dxa"/>
            <w:vMerge/>
            <w:tcBorders>
              <w:right w:val="single" w:sz="4" w:space="0" w:color="auto"/>
            </w:tcBorders>
          </w:tcPr>
          <w:p w:rsidR="00781E14" w:rsidRDefault="00781E14" w:rsidP="005B214B">
            <w:pPr>
              <w:pStyle w:val="text"/>
              <w:shd w:val="clear" w:color="auto" w:fill="auto"/>
              <w:ind w:left="0"/>
            </w:pPr>
          </w:p>
        </w:tc>
        <w:tc>
          <w:tcPr>
            <w:tcW w:w="3106" w:type="dxa"/>
            <w:tcBorders>
              <w:top w:val="nil"/>
              <w:left w:val="single" w:sz="4" w:space="0" w:color="auto"/>
              <w:bottom w:val="nil"/>
              <w:right w:val="single" w:sz="4" w:space="0" w:color="auto"/>
            </w:tcBorders>
          </w:tcPr>
          <w:p w:rsidR="00781E14" w:rsidRDefault="00781E14" w:rsidP="001905E6">
            <w:pPr>
              <w:pStyle w:val="ae"/>
            </w:pPr>
            <w:r>
              <w:t>.</w:t>
            </w:r>
          </w:p>
        </w:tc>
        <w:tc>
          <w:tcPr>
            <w:tcW w:w="3106" w:type="dxa"/>
            <w:tcBorders>
              <w:top w:val="nil"/>
              <w:left w:val="single" w:sz="4" w:space="0" w:color="auto"/>
              <w:bottom w:val="nil"/>
            </w:tcBorders>
          </w:tcPr>
          <w:p w:rsidR="00781E14" w:rsidRDefault="00781E14" w:rsidP="001905E6">
            <w:pPr>
              <w:pStyle w:val="ae"/>
            </w:pPr>
            <w:r>
              <w:t>.</w:t>
            </w:r>
          </w:p>
        </w:tc>
      </w:tr>
      <w:tr w:rsidR="00781E14" w:rsidTr="005B214B">
        <w:tc>
          <w:tcPr>
            <w:tcW w:w="3105" w:type="dxa"/>
            <w:vMerge/>
            <w:tcBorders>
              <w:right w:val="single" w:sz="4" w:space="0" w:color="auto"/>
            </w:tcBorders>
          </w:tcPr>
          <w:p w:rsidR="00781E14" w:rsidRDefault="00781E14" w:rsidP="005B214B">
            <w:pPr>
              <w:pStyle w:val="text"/>
              <w:shd w:val="clear" w:color="auto" w:fill="auto"/>
              <w:ind w:left="0"/>
            </w:pPr>
          </w:p>
        </w:tc>
        <w:tc>
          <w:tcPr>
            <w:tcW w:w="3106" w:type="dxa"/>
            <w:tcBorders>
              <w:top w:val="nil"/>
              <w:left w:val="single" w:sz="4" w:space="0" w:color="auto"/>
              <w:bottom w:val="single" w:sz="4" w:space="0" w:color="auto"/>
              <w:right w:val="single" w:sz="4" w:space="0" w:color="auto"/>
            </w:tcBorders>
          </w:tcPr>
          <w:p w:rsidR="00781E14" w:rsidRDefault="00781E14" w:rsidP="001905E6">
            <w:pPr>
              <w:pStyle w:val="ae"/>
            </w:pPr>
            <w:r>
              <w:t>10</w:t>
            </w:r>
          </w:p>
        </w:tc>
        <w:tc>
          <w:tcPr>
            <w:tcW w:w="3106" w:type="dxa"/>
            <w:tcBorders>
              <w:top w:val="nil"/>
              <w:left w:val="single" w:sz="4" w:space="0" w:color="auto"/>
            </w:tcBorders>
          </w:tcPr>
          <w:p w:rsidR="00781E14" w:rsidRDefault="00781E14" w:rsidP="001905E6">
            <w:pPr>
              <w:pStyle w:val="ae"/>
            </w:pPr>
            <w:smartTag w:uri="urn:schemas-microsoft-com:office:smarttags" w:element="metricconverter">
              <w:smartTagPr>
                <w:attr w:name="ProductID" w:val="1000 m"/>
              </w:smartTagPr>
              <w:r>
                <w:t>1000 m</w:t>
              </w:r>
            </w:smartTag>
          </w:p>
        </w:tc>
      </w:tr>
    </w:tbl>
    <w:p w:rsidR="00781E14" w:rsidRPr="004E52B5" w:rsidRDefault="00781E14" w:rsidP="00781E14">
      <w:pPr>
        <w:spacing w:line="336" w:lineRule="auto"/>
        <w:ind w:firstLine="540"/>
        <w:rPr>
          <w:szCs w:val="28"/>
        </w:rPr>
      </w:pPr>
    </w:p>
    <w:p w:rsidR="00781E14" w:rsidRDefault="00781E14" w:rsidP="00781E14">
      <w:pPr>
        <w:pStyle w:val="af"/>
        <w:sectPr w:rsidR="00781E14" w:rsidSect="00C7380B">
          <w:pgSz w:w="8420" w:h="11907" w:code="304"/>
          <w:pgMar w:top="1134" w:right="1134" w:bottom="1134" w:left="1134" w:header="708" w:footer="708" w:gutter="0"/>
          <w:cols w:space="708"/>
          <w:docGrid w:linePitch="360"/>
        </w:sectPr>
      </w:pPr>
    </w:p>
    <w:p w:rsidR="00781E14" w:rsidRDefault="001905E6" w:rsidP="00781E14">
      <w:pPr>
        <w:pStyle w:val="ae"/>
      </w:pPr>
      <w:r>
        <w:object w:dxaOrig="14213" w:dyaOrig="8874">
          <v:shape id="_x0000_i1041" type="#_x0000_t75" style="width:312pt;height:195pt" o:ole="">
            <v:imagedata r:id="rId81" o:title=""/>
          </v:shape>
          <o:OLEObject Type="Embed" ProgID="Visio.Drawing.11" ShapeID="_x0000_i1041" DrawAspect="Content" ObjectID="_1691146507" r:id="rId82"/>
        </w:object>
      </w:r>
    </w:p>
    <w:p w:rsidR="001905E6" w:rsidRPr="00B82984" w:rsidRDefault="001905E6" w:rsidP="001905E6">
      <w:pPr>
        <w:pStyle w:val="ae"/>
      </w:pPr>
      <w:r>
        <w:t xml:space="preserve">Рис. 40. Органы управления, </w:t>
      </w:r>
      <w:r w:rsidR="00B82984">
        <w:t xml:space="preserve">настройка эхолота FURUNO </w:t>
      </w:r>
      <w:r w:rsidR="00B82984">
        <w:rPr>
          <w:lang w:val="en-US"/>
        </w:rPr>
        <w:t>CH</w:t>
      </w:r>
      <w:r w:rsidR="00B82984" w:rsidRPr="00B82984">
        <w:t>-26</w:t>
      </w:r>
    </w:p>
    <w:p w:rsidR="00B82984" w:rsidRPr="00B82984" w:rsidRDefault="00B82984" w:rsidP="001905E6">
      <w:pPr>
        <w:pStyle w:val="ae"/>
      </w:pPr>
    </w:p>
    <w:p w:rsidR="002846CD" w:rsidRPr="0015411A" w:rsidRDefault="002846CD" w:rsidP="002846CD">
      <w:pPr>
        <w:rPr>
          <w:b/>
        </w:rPr>
      </w:pPr>
      <w:r w:rsidRPr="0015411A">
        <w:rPr>
          <w:b/>
        </w:rPr>
        <w:t>Контрольные вопросы:</w:t>
      </w:r>
    </w:p>
    <w:p w:rsidR="002846CD" w:rsidRPr="00086EBF" w:rsidRDefault="002846CD" w:rsidP="002846CD">
      <w:pPr>
        <w:pStyle w:val="a8"/>
        <w:numPr>
          <w:ilvl w:val="0"/>
          <w:numId w:val="33"/>
        </w:numPr>
        <w:spacing w:after="160" w:line="259" w:lineRule="auto"/>
        <w:jc w:val="left"/>
      </w:pPr>
      <w:proofErr w:type="gramStart"/>
      <w:r>
        <w:t>Доложите</w:t>
      </w:r>
      <w:proofErr w:type="gramEnd"/>
      <w:r>
        <w:t xml:space="preserve"> как работает </w:t>
      </w:r>
      <w:r>
        <w:rPr>
          <w:lang w:val="en-US"/>
        </w:rPr>
        <w:t>TVG</w:t>
      </w:r>
      <w:r w:rsidRPr="00086EBF">
        <w:t xml:space="preserve"> (</w:t>
      </w:r>
      <w:r>
        <w:t>ВАРУ</w:t>
      </w:r>
      <w:r w:rsidRPr="00086EBF">
        <w:t>)</w:t>
      </w:r>
    </w:p>
    <w:p w:rsidR="002846CD" w:rsidRDefault="002846CD" w:rsidP="002846CD">
      <w:pPr>
        <w:pStyle w:val="a8"/>
        <w:numPr>
          <w:ilvl w:val="0"/>
          <w:numId w:val="33"/>
        </w:numPr>
        <w:spacing w:after="160" w:line="259" w:lineRule="auto"/>
        <w:jc w:val="left"/>
      </w:pPr>
      <w:r>
        <w:t>В какое изначальное положение рекомендуется выставить «</w:t>
      </w:r>
      <w:r>
        <w:rPr>
          <w:lang w:val="en-US"/>
        </w:rPr>
        <w:t>GAIN</w:t>
      </w:r>
      <w:r>
        <w:t>»</w:t>
      </w:r>
    </w:p>
    <w:p w:rsidR="002846CD" w:rsidRDefault="002846CD" w:rsidP="002846CD">
      <w:pPr>
        <w:pStyle w:val="a8"/>
        <w:numPr>
          <w:ilvl w:val="0"/>
          <w:numId w:val="33"/>
        </w:numPr>
        <w:spacing w:after="160" w:line="259" w:lineRule="auto"/>
        <w:jc w:val="left"/>
      </w:pPr>
      <w:r>
        <w:t>Какой рукояткой можно отстроиться от случайного шума?</w:t>
      </w:r>
    </w:p>
    <w:p w:rsidR="002846CD" w:rsidRDefault="002846CD" w:rsidP="002846CD">
      <w:pPr>
        <w:pStyle w:val="a8"/>
        <w:numPr>
          <w:ilvl w:val="0"/>
          <w:numId w:val="33"/>
        </w:numPr>
        <w:spacing w:after="160" w:line="259" w:lineRule="auto"/>
        <w:jc w:val="left"/>
      </w:pPr>
      <w:r>
        <w:t xml:space="preserve">Какие изначальные положения рекомендуются для </w:t>
      </w:r>
      <w:r>
        <w:rPr>
          <w:lang w:val="en-US"/>
        </w:rPr>
        <w:t>TVG</w:t>
      </w:r>
      <w:r>
        <w:t>?</w:t>
      </w:r>
    </w:p>
    <w:p w:rsidR="00781E14" w:rsidRDefault="00781E14" w:rsidP="001905E6">
      <w:pPr>
        <w:pStyle w:val="ae"/>
      </w:pPr>
    </w:p>
    <w:p w:rsidR="005B214B" w:rsidRDefault="005B214B">
      <w:pPr>
        <w:spacing w:after="160" w:line="259" w:lineRule="auto"/>
        <w:jc w:val="left"/>
      </w:pPr>
      <w:r>
        <w:br w:type="page"/>
      </w:r>
    </w:p>
    <w:p w:rsidR="005B214B" w:rsidRPr="001F78AE" w:rsidRDefault="005B214B" w:rsidP="005B214B">
      <w:pPr>
        <w:pStyle w:val="1"/>
      </w:pPr>
      <w:bookmarkStart w:id="101" w:name="_Toc62501934"/>
      <w:r w:rsidRPr="001F78AE">
        <w:lastRenderedPageBreak/>
        <w:t>Л</w:t>
      </w:r>
      <w:r>
        <w:t>абораторная</w:t>
      </w:r>
      <w:r w:rsidRPr="001F78AE">
        <w:t xml:space="preserve"> </w:t>
      </w:r>
      <w:r>
        <w:t>работа</w:t>
      </w:r>
      <w:r w:rsidR="003938EB">
        <w:t xml:space="preserve"> 6</w:t>
      </w:r>
      <w:r w:rsidRPr="001F78AE">
        <w:t xml:space="preserve"> </w:t>
      </w:r>
      <w:r>
        <w:br/>
        <w:t>Особенности эксплуатации ГАРПП.</w:t>
      </w:r>
      <w:bookmarkEnd w:id="101"/>
    </w:p>
    <w:p w:rsidR="005B214B" w:rsidRDefault="005B214B" w:rsidP="00672843">
      <w:pPr>
        <w:spacing w:after="0" w:line="259" w:lineRule="auto"/>
        <w:ind w:left="65"/>
        <w:jc w:val="center"/>
      </w:pPr>
    </w:p>
    <w:p w:rsidR="002846CD" w:rsidRDefault="002846CD" w:rsidP="002846CD">
      <w:pPr>
        <w:rPr>
          <w:b/>
        </w:rPr>
      </w:pPr>
      <w:r w:rsidRPr="0015411A">
        <w:rPr>
          <w:b/>
        </w:rPr>
        <w:t xml:space="preserve">Цель работы: </w:t>
      </w:r>
    </w:p>
    <w:p w:rsidR="002846CD" w:rsidRPr="002645E8" w:rsidRDefault="002846CD" w:rsidP="002846CD">
      <w:pPr>
        <w:rPr>
          <w:b/>
        </w:rPr>
      </w:pPr>
      <w:r>
        <w:t>Изучить меры безопасности при работе с ГАРПП</w:t>
      </w:r>
      <w:r>
        <w:rPr>
          <w:szCs w:val="28"/>
        </w:rPr>
        <w:t>, эксплуатационную надежность ГАРПП и методы ее повышения. Ознакомиться с правилами технического обслуживания и ремонта ГАРПП.</w:t>
      </w:r>
    </w:p>
    <w:p w:rsidR="002846CD" w:rsidRPr="0015411A" w:rsidRDefault="002846CD" w:rsidP="002846CD">
      <w:pPr>
        <w:rPr>
          <w:b/>
        </w:rPr>
      </w:pPr>
      <w:r w:rsidRPr="0015411A">
        <w:rPr>
          <w:b/>
        </w:rPr>
        <w:t>Порядок выполнения работы:</w:t>
      </w:r>
    </w:p>
    <w:p w:rsidR="002846CD" w:rsidRDefault="002846CD" w:rsidP="002846CD">
      <w:r>
        <w:t>Законспектируйте основные меры безопасности при работе с ГАС. Выполните список основных положений теории эксплуатации. Запишите какие внешние факторы и как влияют на эксплуатационную надежность ГАРПП, методы повышения эксплуатационной надежности ГАРПП. Выпишите основные этапы обслуживания и ремонта ГАРПП.</w:t>
      </w:r>
    </w:p>
    <w:p w:rsidR="002846CD" w:rsidRDefault="002846CD" w:rsidP="00672843">
      <w:pPr>
        <w:spacing w:after="0" w:line="259" w:lineRule="auto"/>
        <w:ind w:left="65"/>
        <w:jc w:val="center"/>
      </w:pPr>
    </w:p>
    <w:p w:rsidR="005B214B" w:rsidRDefault="003938EB" w:rsidP="005B214B">
      <w:pPr>
        <w:pStyle w:val="1"/>
        <w:ind w:left="263" w:right="265"/>
      </w:pPr>
      <w:bookmarkStart w:id="102" w:name="_Toc62501935"/>
      <w:r>
        <w:t xml:space="preserve">6.1. </w:t>
      </w:r>
      <w:r w:rsidR="005B214B">
        <w:t>Меры безопасности при обслуживании ГА</w:t>
      </w:r>
      <w:bookmarkEnd w:id="102"/>
      <w:r w:rsidR="00672843">
        <w:t>РПП</w:t>
      </w:r>
      <w:r w:rsidR="005B214B">
        <w:rPr>
          <w:b w:val="0"/>
        </w:rPr>
        <w:t xml:space="preserve"> </w:t>
      </w:r>
    </w:p>
    <w:p w:rsidR="005B214B" w:rsidRDefault="005B214B" w:rsidP="001905E6">
      <w:r>
        <w:t xml:space="preserve">Эксплуатацию и ремонт установок производят в соответствии с общероссийскими правилами технической эксплуатации электроустановок потребителей и правилами техники безопасности при эксплуатации электроустановок потребителей, приказами соответствующих министерств и ведомств, а также инструкциями для каждого типа ГАС. </w:t>
      </w:r>
    </w:p>
    <w:p w:rsidR="005B214B" w:rsidRDefault="005B214B" w:rsidP="001905E6">
      <w:r>
        <w:t xml:space="preserve">Обслуживающий персонал допускается к эксплуатации технических средств приказом по </w:t>
      </w:r>
      <w:r w:rsidR="00F57F83">
        <w:t>судну</w:t>
      </w:r>
      <w:r>
        <w:t xml:space="preserve"> после сдачи экзамена к самостоятельному управлению техническими средствами и сдачи зачета по правилам безопасности специальной квалификационной комиссии с личной росписью в журнале инструктажа по технике безопасности. </w:t>
      </w:r>
    </w:p>
    <w:p w:rsidR="005B214B" w:rsidRDefault="005B214B" w:rsidP="001905E6">
      <w:r>
        <w:t xml:space="preserve">В целях защиты от поражения электрическим током при эксплуатации генераторных и </w:t>
      </w:r>
      <w:proofErr w:type="spellStart"/>
      <w:r>
        <w:t>приемоусилительных</w:t>
      </w:r>
      <w:proofErr w:type="spellEnd"/>
      <w:r>
        <w:t xml:space="preserve"> устройств необходимо руководствоваться следующими общими положениями (правилами): </w:t>
      </w:r>
    </w:p>
    <w:p w:rsidR="005B214B" w:rsidRDefault="005B214B" w:rsidP="001905E6">
      <w:pPr>
        <w:pStyle w:val="a"/>
      </w:pPr>
      <w:r>
        <w:t xml:space="preserve">при осмотрах и других работах приборы обесточить, вывесить плакат «Не включать – работают люди!»; </w:t>
      </w:r>
    </w:p>
    <w:p w:rsidR="005B214B" w:rsidRDefault="005B214B" w:rsidP="001905E6">
      <w:pPr>
        <w:pStyle w:val="a"/>
      </w:pPr>
      <w:r>
        <w:t xml:space="preserve">перед работой разрядить конденсаторы фильтров и наложить заземления на </w:t>
      </w:r>
      <w:proofErr w:type="spellStart"/>
      <w:r>
        <w:t>токонесущую</w:t>
      </w:r>
      <w:proofErr w:type="spellEnd"/>
      <w:r>
        <w:t xml:space="preserve"> часть; </w:t>
      </w:r>
    </w:p>
    <w:p w:rsidR="005B214B" w:rsidRDefault="00672843" w:rsidP="001905E6">
      <w:pPr>
        <w:pStyle w:val="a"/>
      </w:pPr>
      <w:r>
        <w:lastRenderedPageBreak/>
        <w:t>выдвигать блоки</w:t>
      </w:r>
      <w:r w:rsidR="005B214B">
        <w:t xml:space="preserve">, производить осмотр и ремонт не ранее чем через 10 мин после снятия питания с блоков в связи с остаточными зарядами; </w:t>
      </w:r>
    </w:p>
    <w:p w:rsidR="005B214B" w:rsidRDefault="005B214B" w:rsidP="001905E6">
      <w:pPr>
        <w:pStyle w:val="a"/>
      </w:pPr>
      <w:r>
        <w:t xml:space="preserve">работать с блоками и приборами, находящимися под напряжением при соблюдении следующих условий: пользоваться инструментом с изолированными ручками, с обязательным применением защитных средств (резиновые коврики, перчатки, боты и др.); провода к измерительным приборам должны быть гибкими, с хорошей изоляцией; работать следует одной рукой, другой ни в коем случае не касаться корпуса. При работе под напряжением обязательно присутствие второго исполнителя (страхующего); </w:t>
      </w:r>
    </w:p>
    <w:p w:rsidR="005B214B" w:rsidRDefault="005B214B" w:rsidP="001905E6">
      <w:pPr>
        <w:pStyle w:val="a"/>
      </w:pPr>
      <w:r>
        <w:t xml:space="preserve">не допускать использование нештатных предохранителей (жучков); </w:t>
      </w:r>
    </w:p>
    <w:p w:rsidR="005B214B" w:rsidRDefault="005B214B" w:rsidP="001905E6">
      <w:pPr>
        <w:pStyle w:val="a"/>
      </w:pPr>
      <w:r>
        <w:t xml:space="preserve">не включать неисправные электрооборудование и электроинструмент; </w:t>
      </w:r>
    </w:p>
    <w:p w:rsidR="005B214B" w:rsidRDefault="005B214B" w:rsidP="001905E6">
      <w:pPr>
        <w:pStyle w:val="a"/>
      </w:pPr>
      <w:r>
        <w:t xml:space="preserve">не применять автотрансформаторы и сопротивления для </w:t>
      </w:r>
      <w:proofErr w:type="gramStart"/>
      <w:r>
        <w:t>понижения  напряжения</w:t>
      </w:r>
      <w:proofErr w:type="gramEnd"/>
      <w:r>
        <w:t xml:space="preserve"> при питании переносного электрооборудования и др. </w:t>
      </w:r>
    </w:p>
    <w:p w:rsidR="005B214B" w:rsidRDefault="005B214B" w:rsidP="001905E6">
      <w:r>
        <w:t xml:space="preserve">Работы в гидроакустических </w:t>
      </w:r>
      <w:proofErr w:type="spellStart"/>
      <w:r>
        <w:t>выгородках</w:t>
      </w:r>
      <w:proofErr w:type="spellEnd"/>
      <w:r>
        <w:t xml:space="preserve"> производят только с разрешения командира корабля, при этом предусматривается ряд организационных и технических мероприятий. Прежде всего должно быть регламентировано участие личного состава корабля для обеспечения работ в </w:t>
      </w:r>
      <w:proofErr w:type="spellStart"/>
      <w:r>
        <w:t>выгородке</w:t>
      </w:r>
      <w:proofErr w:type="spellEnd"/>
      <w:r>
        <w:t xml:space="preserve">; о работах оповещается дежурно-вахтенная служба, в судовом журнале производится запись о времени вскрытия горловины, о разрешении командира на производство работ, указываются руководитель работ и все обеспечивающие. </w:t>
      </w:r>
    </w:p>
    <w:p w:rsidR="005B214B" w:rsidRDefault="005B214B" w:rsidP="001905E6">
      <w:proofErr w:type="spellStart"/>
      <w:r>
        <w:t>Выгородка</w:t>
      </w:r>
      <w:proofErr w:type="spellEnd"/>
      <w:r>
        <w:t xml:space="preserve"> должна быть осушена, кингстоны осушения </w:t>
      </w:r>
      <w:proofErr w:type="spellStart"/>
      <w:r>
        <w:t>выгородки</w:t>
      </w:r>
      <w:proofErr w:type="spellEnd"/>
      <w:r>
        <w:t xml:space="preserve"> установлены на стопоре и упоре, на пульте управления кингстонами, на станциях управления дизелями, пульте управления гидроакустической станцией вывешиваются плакаты: «Не включать – работают люди!». Освещение </w:t>
      </w:r>
      <w:proofErr w:type="spellStart"/>
      <w:r>
        <w:t>выгородки</w:t>
      </w:r>
      <w:proofErr w:type="spellEnd"/>
      <w:r>
        <w:t xml:space="preserve"> производится исправными переносными лампами с защитными колпачками напряжением не свыше 24 В. В местах ввода в </w:t>
      </w:r>
      <w:proofErr w:type="spellStart"/>
      <w:r>
        <w:t>выгородку</w:t>
      </w:r>
      <w:proofErr w:type="spellEnd"/>
      <w:r>
        <w:t xml:space="preserve"> кабеля питания выставляется вахтенный. При работе в </w:t>
      </w:r>
      <w:proofErr w:type="spellStart"/>
      <w:r>
        <w:t>выгородке</w:t>
      </w:r>
      <w:proofErr w:type="spellEnd"/>
      <w:r>
        <w:t xml:space="preserve"> категорически запрещается: </w:t>
      </w:r>
    </w:p>
    <w:p w:rsidR="005B214B" w:rsidRDefault="005B214B" w:rsidP="001905E6">
      <w:pPr>
        <w:pStyle w:val="a"/>
      </w:pPr>
      <w:r>
        <w:lastRenderedPageBreak/>
        <w:t xml:space="preserve">применение электрооборудования (паяльников, дрели, машинки для вулканизации и т.п.) напряжением свыше 24 </w:t>
      </w:r>
      <w:proofErr w:type="gramStart"/>
      <w:r>
        <w:t>В</w:t>
      </w:r>
      <w:proofErr w:type="gramEnd"/>
      <w:r>
        <w:t xml:space="preserve">; </w:t>
      </w:r>
    </w:p>
    <w:p w:rsidR="005B214B" w:rsidRDefault="005B214B" w:rsidP="001905E6">
      <w:pPr>
        <w:pStyle w:val="a"/>
      </w:pPr>
      <w:r>
        <w:t xml:space="preserve">применение автотрансформаторов для цепей питания; </w:t>
      </w:r>
    </w:p>
    <w:p w:rsidR="005B214B" w:rsidRDefault="005B214B" w:rsidP="001905E6">
      <w:pPr>
        <w:pStyle w:val="a"/>
      </w:pPr>
      <w:r>
        <w:t xml:space="preserve">включение гидропривода с пультов управления станцией; - работа со штуцерными соединениями станций; - курение, занятие посторонними делами. </w:t>
      </w:r>
    </w:p>
    <w:p w:rsidR="005B214B" w:rsidRDefault="005B214B" w:rsidP="001905E6">
      <w:r>
        <w:t xml:space="preserve">По окончании работ снять раздвижной упор с кингстона, тщательно проверить </w:t>
      </w:r>
      <w:proofErr w:type="spellStart"/>
      <w:r>
        <w:t>выгородку</w:t>
      </w:r>
      <w:proofErr w:type="spellEnd"/>
      <w:r>
        <w:t xml:space="preserve"> на отсутствие посторонних предметов, людей. Лазы и горловины закрыть на все болты, доложить по команде и произвести запись в судовом журнале о времени закрытия горловины и окончания работ. </w:t>
      </w:r>
    </w:p>
    <w:p w:rsidR="005B214B" w:rsidRDefault="005B214B" w:rsidP="001905E6">
      <w:r>
        <w:t xml:space="preserve">Первая помощь пострадавшему от электрического тока состоит из двух этапов: освобождение пострадавшего от действия тока и оказания ему медицинской помощи. В случае поражения электрическим током необходимо немедленно обесточить ГАС, вызвать врача. Уложить пострадавшего удобно и ровно, расстегнуть одежду, создать приток свежего воздуха, удалить из помещения лишних людей и тотчас начать искусственное дыхание одним из принятых способов до полной нормализации дыхания пострадавшего. </w:t>
      </w:r>
    </w:p>
    <w:p w:rsidR="005B214B" w:rsidRDefault="005B214B" w:rsidP="001905E6">
      <w:r>
        <w:t xml:space="preserve">Нельзя касаться электрической метки на пострадавшем, так как в случае ее разрушения возникает сильное, трудноостанавливаемое кровотечение. При электрических ожогах первая помощь заключается в наложении асептической повязки или просто чистой ткани. Пострадавший должен быть освобожден от работ, за ним требуется наблюдение. </w:t>
      </w:r>
    </w:p>
    <w:p w:rsidR="005B214B" w:rsidRDefault="005B214B" w:rsidP="005B214B">
      <w:pPr>
        <w:spacing w:after="0" w:line="259" w:lineRule="auto"/>
        <w:ind w:left="709"/>
        <w:jc w:val="left"/>
      </w:pPr>
      <w:r>
        <w:t xml:space="preserve">  </w:t>
      </w:r>
    </w:p>
    <w:p w:rsidR="005B214B" w:rsidRDefault="003938EB" w:rsidP="005B214B">
      <w:pPr>
        <w:pStyle w:val="1"/>
        <w:ind w:left="263" w:right="265"/>
      </w:pPr>
      <w:bookmarkStart w:id="103" w:name="_Toc62501936"/>
      <w:r>
        <w:t xml:space="preserve">6.2. </w:t>
      </w:r>
      <w:r w:rsidR="005B214B">
        <w:t>Основные положения теории эксплуатации</w:t>
      </w:r>
      <w:bookmarkEnd w:id="103"/>
      <w:r w:rsidR="005B214B">
        <w:t xml:space="preserve"> </w:t>
      </w:r>
    </w:p>
    <w:p w:rsidR="005B214B" w:rsidRDefault="005B214B" w:rsidP="001905E6">
      <w:pPr>
        <w:spacing w:after="0" w:line="259" w:lineRule="auto"/>
        <w:ind w:left="65"/>
        <w:jc w:val="center"/>
      </w:pPr>
      <w:r>
        <w:rPr>
          <w:b/>
        </w:rPr>
        <w:t xml:space="preserve"> </w:t>
      </w:r>
      <w:r>
        <w:t xml:space="preserve">Теория эксплуатации базируется на ряде основных понятий и определений, часть из которых используется в теории надежности, теории восстановления, теории массового обслуживания. </w:t>
      </w:r>
    </w:p>
    <w:p w:rsidR="005B214B" w:rsidRDefault="005B214B" w:rsidP="001905E6">
      <w:r>
        <w:rPr>
          <w:i/>
        </w:rPr>
        <w:t>Эксплуатация</w:t>
      </w:r>
      <w:r>
        <w:t xml:space="preserve"> – непрерывный процесс, который включает ряд мероприятий по подготовке систем к применению, поддержанию их в рабочем состоянии, использованию с требуемой эффективностью с момента изготовления системы до списания. </w:t>
      </w:r>
    </w:p>
    <w:p w:rsidR="005B214B" w:rsidRDefault="005B214B" w:rsidP="001905E6">
      <w:r>
        <w:rPr>
          <w:i/>
        </w:rPr>
        <w:lastRenderedPageBreak/>
        <w:t>Условия эксплуатации</w:t>
      </w:r>
      <w:r>
        <w:t xml:space="preserve"> – совокупность факторов, действующих на систему эксплуатации. К условиям эксплуатации относятся климатические условия, качка, ходовая вибрация, гидрологические условия, механические и электрические нагрузки, обеспеченность КИП и ЗИП, квалификация обслуживающего персонала и т.п. </w:t>
      </w:r>
    </w:p>
    <w:p w:rsidR="005B214B" w:rsidRDefault="005B214B" w:rsidP="001905E6">
      <w:r>
        <w:rPr>
          <w:i/>
        </w:rPr>
        <w:t>Исправность</w:t>
      </w:r>
      <w:r>
        <w:t xml:space="preserve">, исправное состояние – состояние системы, при котором она соответствует всем требованиям, установленным нормативно-технической документацией. </w:t>
      </w:r>
    </w:p>
    <w:p w:rsidR="005B214B" w:rsidRDefault="005B214B" w:rsidP="001905E6">
      <w:r>
        <w:rPr>
          <w:i/>
        </w:rPr>
        <w:t xml:space="preserve">Работоспособность </w:t>
      </w:r>
      <w:r>
        <w:t xml:space="preserve">– состояние системы, при котором она способна выполнять заданные функции, сохраняя значения заданных параметров в пределах, установленных нормативно-технической документацией. </w:t>
      </w:r>
    </w:p>
    <w:p w:rsidR="005B214B" w:rsidRDefault="005B214B" w:rsidP="001905E6">
      <w:r>
        <w:rPr>
          <w:i/>
        </w:rPr>
        <w:t>Контроль</w:t>
      </w:r>
      <w:r>
        <w:t xml:space="preserve"> – процесс приема, обработки и отображения информации, характеризующей соответствие состояния объекта контроля предъявленным к нему требованиям и обеспечивающей принятие решения на техническое обслуживание и выдачу управляющих воздействий. </w:t>
      </w:r>
    </w:p>
    <w:p w:rsidR="005B214B" w:rsidRDefault="005B214B" w:rsidP="001905E6">
      <w:r>
        <w:rPr>
          <w:i/>
        </w:rPr>
        <w:t>Математическое обеспечение</w:t>
      </w:r>
      <w:r>
        <w:t xml:space="preserve"> – совокупность алгоритмов контроля, управления и диагностики для обеспечения эксплуатации сложной системы. </w:t>
      </w:r>
    </w:p>
    <w:p w:rsidR="005B214B" w:rsidRDefault="005B214B" w:rsidP="001905E6">
      <w:r>
        <w:rPr>
          <w:i/>
        </w:rPr>
        <w:t>Программа эксплуатации</w:t>
      </w:r>
      <w:r>
        <w:t xml:space="preserve"> – совокупность взаимосвязанных по месту, времени и содержанию работ, которые обеспечивают хранение, транспортировку и поддержание системы в заданном состоянии для применения ее по назначению. Оптимальная программа эксплуатации – набор определенным образом оформленных решений оптимальных задач. </w:t>
      </w:r>
    </w:p>
    <w:p w:rsidR="005B214B" w:rsidRDefault="005B214B" w:rsidP="005B214B">
      <w:pPr>
        <w:spacing w:after="0" w:line="259" w:lineRule="auto"/>
        <w:ind w:left="709"/>
        <w:jc w:val="left"/>
      </w:pPr>
      <w:r>
        <w:t xml:space="preserve"> </w:t>
      </w:r>
    </w:p>
    <w:p w:rsidR="005B214B" w:rsidRDefault="003938EB" w:rsidP="005B214B">
      <w:pPr>
        <w:pStyle w:val="1"/>
        <w:ind w:left="263" w:right="109"/>
      </w:pPr>
      <w:bookmarkStart w:id="104" w:name="_Toc62501937"/>
      <w:r>
        <w:t xml:space="preserve">6.3. </w:t>
      </w:r>
      <w:r w:rsidR="005B214B">
        <w:t>Эксплуатационная возможность и влияние внешних факторов на техническое состояние ГА</w:t>
      </w:r>
      <w:bookmarkEnd w:id="104"/>
      <w:r w:rsidR="00672843">
        <w:t>РПП</w:t>
      </w:r>
      <w:r w:rsidR="005B214B">
        <w:t xml:space="preserve"> </w:t>
      </w:r>
    </w:p>
    <w:p w:rsidR="005B214B" w:rsidRDefault="005B214B" w:rsidP="001905E6">
      <w:r>
        <w:t xml:space="preserve">Эксплуатационная надежность – свойство системы сохранять свои технические параметры в установленных пределах к началу и в течение требуемого времени в заданных условиях эксплуатации при соблюдении установленных мер использования, технического обслуживания, ремонтов, хранения и транспортировки. </w:t>
      </w:r>
    </w:p>
    <w:p w:rsidR="005B214B" w:rsidRDefault="005B214B" w:rsidP="001905E6">
      <w:r>
        <w:t xml:space="preserve">В зависимости от назначения системы и условий ее работы эксплуатационная надежность может включать безотказность, долговечность, ремонтопригодность и сохранность в отдельности </w:t>
      </w:r>
      <w:r>
        <w:lastRenderedPageBreak/>
        <w:t xml:space="preserve">или определенное сочетание этих свойств как для системы, так и для ее частей. </w:t>
      </w:r>
    </w:p>
    <w:p w:rsidR="005B214B" w:rsidRDefault="005B214B" w:rsidP="001905E6">
      <w:r>
        <w:t>В процессе эксплуатации гидроакустических средств наблюдается изменение их основных технических характеристик. Факторы, определяющие величину и степень их изменения, разделяют на условия, определяемые техничес</w:t>
      </w:r>
      <w:r w:rsidR="00672843">
        <w:t>кими свойствами изготовления ГАРПП</w:t>
      </w:r>
      <w:r>
        <w:t xml:space="preserve"> (схемное и конструктивное решение, технологические особенности аппаратуры, степень тренированности узлов и элементов) и внешними эксплуатационными. </w:t>
      </w:r>
    </w:p>
    <w:p w:rsidR="005B214B" w:rsidRDefault="005B214B" w:rsidP="001905E6">
      <w:r>
        <w:t>Для достижения высокой эксплуатационной надежности ГА</w:t>
      </w:r>
      <w:r w:rsidR="00672843">
        <w:t>РПП</w:t>
      </w:r>
      <w:r>
        <w:t xml:space="preserve"> в период изготовления аппаратуры необходимо следить за: </w:t>
      </w:r>
    </w:p>
    <w:p w:rsidR="005B214B" w:rsidRDefault="005B214B" w:rsidP="001905E6">
      <w:pPr>
        <w:pStyle w:val="a"/>
      </w:pPr>
      <w:r>
        <w:t xml:space="preserve">выбором схемных и конструктивных решений, обеспечивающих при относительно больших отклонениях параметров элементов, нормальное функционирование схемы; </w:t>
      </w:r>
    </w:p>
    <w:p w:rsidR="005B214B" w:rsidRDefault="005B214B" w:rsidP="001905E6">
      <w:pPr>
        <w:pStyle w:val="a"/>
      </w:pPr>
      <w:r>
        <w:t xml:space="preserve">снижением рассеиваемой мощности элементов; </w:t>
      </w:r>
    </w:p>
    <w:p w:rsidR="005B214B" w:rsidRDefault="005B214B" w:rsidP="001905E6">
      <w:pPr>
        <w:pStyle w:val="a"/>
      </w:pPr>
      <w:r>
        <w:t xml:space="preserve">понижением температуры в аппаратуре; </w:t>
      </w:r>
    </w:p>
    <w:p w:rsidR="005B214B" w:rsidRDefault="005B214B" w:rsidP="001905E6">
      <w:pPr>
        <w:pStyle w:val="a"/>
      </w:pPr>
      <w:r>
        <w:t xml:space="preserve">использованием относительно низких температур и сокращением времени пайки; </w:t>
      </w:r>
    </w:p>
    <w:p w:rsidR="005B214B" w:rsidRDefault="005B214B" w:rsidP="001905E6">
      <w:pPr>
        <w:pStyle w:val="a"/>
      </w:pPr>
      <w:r>
        <w:t xml:space="preserve">оптимизацией объема текущего и выходного контроля; - оптимальными условиями хранения и транспортировки. </w:t>
      </w:r>
    </w:p>
    <w:p w:rsidR="005B214B" w:rsidRDefault="005B214B" w:rsidP="001905E6">
      <w:r>
        <w:t xml:space="preserve">Период надежности работы аппаратуры может увеличиваться, если обслуживающий персонал будет учитывать внешние эксплуатационные факторы. К этим факторам относятся: </w:t>
      </w:r>
    </w:p>
    <w:p w:rsidR="005B214B" w:rsidRDefault="005B214B" w:rsidP="001905E6">
      <w:pPr>
        <w:pStyle w:val="a"/>
      </w:pPr>
      <w:r>
        <w:rPr>
          <w:i/>
        </w:rPr>
        <w:t xml:space="preserve">Климатическое воздействие </w:t>
      </w:r>
      <w:r>
        <w:t xml:space="preserve">– температура, влажность, примеси в воздухе. </w:t>
      </w:r>
    </w:p>
    <w:p w:rsidR="005B214B" w:rsidRDefault="005B214B" w:rsidP="001905E6">
      <w:pPr>
        <w:pStyle w:val="a"/>
      </w:pPr>
      <w:r>
        <w:rPr>
          <w:i/>
        </w:rPr>
        <w:t>Механическое воздействие</w:t>
      </w:r>
      <w:r>
        <w:t xml:space="preserve">, ударно-вибрационные нагрузки, гидростатическое давление. </w:t>
      </w:r>
    </w:p>
    <w:p w:rsidR="005B214B" w:rsidRDefault="005B214B" w:rsidP="001905E6">
      <w:pPr>
        <w:pStyle w:val="a"/>
      </w:pPr>
      <w:r>
        <w:rPr>
          <w:i/>
        </w:rPr>
        <w:t xml:space="preserve">Воздействие переходных процессов </w:t>
      </w:r>
      <w:r>
        <w:t xml:space="preserve">(режимов работы). При включениях и выключениях аппаратуры из-за переходных процессов в элементах аппаратуры возникают </w:t>
      </w:r>
      <w:proofErr w:type="spellStart"/>
      <w:r>
        <w:t>экстратоки</w:t>
      </w:r>
      <w:proofErr w:type="spellEnd"/>
      <w:r>
        <w:t xml:space="preserve"> и перенапряжения, величины которых часто намного превышают, хотя и кратковременно, допустимые по техническим условиям значения. </w:t>
      </w:r>
    </w:p>
    <w:p w:rsidR="005B214B" w:rsidRDefault="005B214B" w:rsidP="001905E6">
      <w:pPr>
        <w:pStyle w:val="a"/>
      </w:pPr>
      <w:r>
        <w:rPr>
          <w:i/>
        </w:rPr>
        <w:t>Воздействие ионизирующих излучений</w:t>
      </w:r>
      <w:r>
        <w:t xml:space="preserve"> – воздействие излучений, возникающих в результате ядерный реакций в реакторе корабля и естественный фон радиации. При воздействии излучения происходит изменение свойств </w:t>
      </w:r>
      <w:r>
        <w:lastRenderedPageBreak/>
        <w:t>полупроводниковых материалов, уменьшение механической прочности диэлектриков, изменение твердости, прочности, электрического сопротивления металлов и др. Все это в целом приводит к снижению эксплуатационной надежности аппаратуры. Допустимые для радиоэлектронной аппаратуры уровнем облучения считается: доза гамма-излучения – 10</w:t>
      </w:r>
      <w:r>
        <w:rPr>
          <w:vertAlign w:val="superscript"/>
        </w:rPr>
        <w:t xml:space="preserve">6 </w:t>
      </w:r>
      <w:r>
        <w:t>Р, поток нейтронов – 10</w:t>
      </w:r>
      <w:r>
        <w:rPr>
          <w:vertAlign w:val="superscript"/>
        </w:rPr>
        <w:t xml:space="preserve">13 </w:t>
      </w:r>
      <w:proofErr w:type="spellStart"/>
      <w:proofErr w:type="gramStart"/>
      <w:r>
        <w:t>нейтр</w:t>
      </w:r>
      <w:proofErr w:type="spellEnd"/>
      <w:r>
        <w:t>./</w:t>
      </w:r>
      <w:proofErr w:type="gramEnd"/>
      <w:r>
        <w:t>см</w:t>
      </w:r>
      <w:r>
        <w:rPr>
          <w:vertAlign w:val="superscript"/>
        </w:rPr>
        <w:t>2</w:t>
      </w:r>
      <w:r>
        <w:t>, тепловое излучение – до 100 кал/см</w:t>
      </w:r>
      <w:r>
        <w:rPr>
          <w:vertAlign w:val="superscript"/>
        </w:rPr>
        <w:t>2</w:t>
      </w:r>
      <w:r>
        <w:t xml:space="preserve">. </w:t>
      </w:r>
    </w:p>
    <w:p w:rsidR="005B214B" w:rsidRPr="003938EB" w:rsidRDefault="005B214B" w:rsidP="003938EB">
      <w:pPr>
        <w:rPr>
          <w:b/>
        </w:rPr>
      </w:pPr>
      <w:r w:rsidRPr="003938EB">
        <w:rPr>
          <w:b/>
        </w:rPr>
        <w:t xml:space="preserve">Количественная характеристика надежности </w:t>
      </w:r>
    </w:p>
    <w:p w:rsidR="005B214B" w:rsidRDefault="005B214B" w:rsidP="001905E6">
      <w:r>
        <w:t xml:space="preserve"> В качестве основной количественной меры надежности, характеризующей закономерности появления отказов во времени, принимается вероятность безотказной работы</w:t>
      </w:r>
      <w:r>
        <w:rPr>
          <w:i/>
        </w:rPr>
        <w:t xml:space="preserve"> Р</w:t>
      </w:r>
      <w:r>
        <w:t>(</w:t>
      </w:r>
      <w:r>
        <w:rPr>
          <w:i/>
        </w:rPr>
        <w:t>t</w:t>
      </w:r>
      <w:r>
        <w:t xml:space="preserve">) – вероятность того, что при определенных условиях эксплуатации в заданном интервале времени или в пределах заданной наработки не произойдет ни одного отказа. </w:t>
      </w:r>
    </w:p>
    <w:p w:rsidR="005B214B" w:rsidRDefault="005B214B" w:rsidP="005B214B">
      <w:pPr>
        <w:spacing w:after="0" w:line="259" w:lineRule="auto"/>
        <w:ind w:left="709"/>
        <w:jc w:val="left"/>
      </w:pPr>
      <w:r>
        <w:t xml:space="preserve"> </w:t>
      </w:r>
    </w:p>
    <w:p w:rsidR="005B214B" w:rsidRDefault="003938EB" w:rsidP="005B214B">
      <w:pPr>
        <w:pStyle w:val="1"/>
        <w:ind w:left="263" w:right="269"/>
      </w:pPr>
      <w:bookmarkStart w:id="105" w:name="_Toc62501938"/>
      <w:r>
        <w:t xml:space="preserve">6.4. </w:t>
      </w:r>
      <w:r w:rsidR="005B214B">
        <w:t>Пути повышения эксплуатационной надежности</w:t>
      </w:r>
      <w:bookmarkEnd w:id="105"/>
      <w:r w:rsidR="005B214B">
        <w:t xml:space="preserve"> </w:t>
      </w:r>
    </w:p>
    <w:p w:rsidR="005B214B" w:rsidRDefault="005B214B" w:rsidP="001905E6">
      <w:r>
        <w:t>Высокая надежность гидроакустической аппаратуры обеспечивается в</w:t>
      </w:r>
      <w:r w:rsidRPr="001905E6">
        <w:t>с</w:t>
      </w:r>
      <w:r>
        <w:t xml:space="preserve">еми возможными методами в процессе проектирования, изготовления эксплуатации. Пути повышения надежности на этапе </w:t>
      </w:r>
      <w:proofErr w:type="gramStart"/>
      <w:r>
        <w:t>эксплуатации  предполагают</w:t>
      </w:r>
      <w:proofErr w:type="gramEnd"/>
      <w:r>
        <w:t xml:space="preserve">: </w:t>
      </w:r>
    </w:p>
    <w:p w:rsidR="005B214B" w:rsidRDefault="005B214B" w:rsidP="001905E6">
      <w:pPr>
        <w:pStyle w:val="a"/>
      </w:pPr>
      <w:r>
        <w:t xml:space="preserve">повышение квалификации обслуживающего персонала; </w:t>
      </w:r>
    </w:p>
    <w:p w:rsidR="005B214B" w:rsidRDefault="005B214B" w:rsidP="001905E6">
      <w:pPr>
        <w:pStyle w:val="a"/>
      </w:pPr>
      <w:r>
        <w:t xml:space="preserve">совершенствование системы технического обслуживания; </w:t>
      </w:r>
    </w:p>
    <w:p w:rsidR="005B214B" w:rsidRDefault="005B214B" w:rsidP="001905E6">
      <w:pPr>
        <w:pStyle w:val="a"/>
      </w:pPr>
      <w:r>
        <w:t xml:space="preserve">совершенствование технических средств обслуживания; </w:t>
      </w:r>
    </w:p>
    <w:p w:rsidR="005B214B" w:rsidRDefault="005B214B" w:rsidP="001905E6">
      <w:pPr>
        <w:pStyle w:val="a"/>
      </w:pPr>
      <w:r>
        <w:t xml:space="preserve">оптимизацию режимов использования аппаратуры; </w:t>
      </w:r>
    </w:p>
    <w:p w:rsidR="005B214B" w:rsidRDefault="005B214B" w:rsidP="001905E6">
      <w:pPr>
        <w:pStyle w:val="a"/>
      </w:pPr>
      <w:r>
        <w:t xml:space="preserve">уменьшение времени на отыскание и устранение отказов, прогнозирование постепенных отказов; </w:t>
      </w:r>
    </w:p>
    <w:p w:rsidR="005B214B" w:rsidRDefault="005B214B" w:rsidP="001905E6">
      <w:pPr>
        <w:pStyle w:val="a"/>
      </w:pPr>
      <w:r>
        <w:t xml:space="preserve">повышение качества ремонтов; </w:t>
      </w:r>
    </w:p>
    <w:p w:rsidR="005B214B" w:rsidRDefault="005B214B" w:rsidP="001905E6">
      <w:pPr>
        <w:pStyle w:val="a"/>
      </w:pPr>
      <w:r>
        <w:t xml:space="preserve">улучшение условий хранения и транспортировки аппаратуры; </w:t>
      </w:r>
    </w:p>
    <w:p w:rsidR="005B214B" w:rsidRDefault="005B214B" w:rsidP="001905E6">
      <w:pPr>
        <w:pStyle w:val="a"/>
      </w:pPr>
      <w:r>
        <w:t xml:space="preserve">разработку мероприятий по снижению уровня акустических помех на ходу корабля. </w:t>
      </w:r>
    </w:p>
    <w:p w:rsidR="005B214B" w:rsidRDefault="005B214B" w:rsidP="001905E6">
      <w:pPr>
        <w:pStyle w:val="a"/>
      </w:pPr>
      <w:r>
        <w:t xml:space="preserve">Повышение эксплуатационной надежности, обусловленной влиянием на нее человека, осуществляется в двух направлениях: </w:t>
      </w:r>
    </w:p>
    <w:p w:rsidR="005B214B" w:rsidRDefault="005B214B" w:rsidP="001905E6">
      <w:pPr>
        <w:pStyle w:val="a"/>
      </w:pPr>
      <w:r>
        <w:t xml:space="preserve">приспособление техники к психофизиологическим особенностям человека-оператора в процессе ее проектирования (рациональное расположение кнопок, </w:t>
      </w:r>
      <w:r>
        <w:lastRenderedPageBreak/>
        <w:t xml:space="preserve">стрелок, индикаторов, освещения, ограничение шума, учет требований к быстроте реакции человека, к объему памяти и т.д.); </w:t>
      </w:r>
    </w:p>
    <w:p w:rsidR="005B214B" w:rsidRDefault="005B214B" w:rsidP="001905E6">
      <w:pPr>
        <w:pStyle w:val="a"/>
      </w:pPr>
      <w:r>
        <w:t xml:space="preserve">приспособление человека к техническим требованиям аппаратуры (отбор операторов, тренировки и обучение их выполнению операций обслуживания). </w:t>
      </w:r>
    </w:p>
    <w:p w:rsidR="005B214B" w:rsidRDefault="003938EB" w:rsidP="005B214B">
      <w:pPr>
        <w:pStyle w:val="1"/>
        <w:ind w:left="263" w:right="266"/>
      </w:pPr>
      <w:bookmarkStart w:id="106" w:name="_Toc62501939"/>
      <w:r>
        <w:t xml:space="preserve">6.5. </w:t>
      </w:r>
      <w:r w:rsidR="005B214B">
        <w:t>Техническое обслуживание и ремонт ГАС</w:t>
      </w:r>
      <w:bookmarkEnd w:id="106"/>
      <w:r w:rsidR="005B214B">
        <w:t xml:space="preserve"> </w:t>
      </w:r>
    </w:p>
    <w:p w:rsidR="005B214B" w:rsidRDefault="005B214B" w:rsidP="001905E6">
      <w:r>
        <w:rPr>
          <w:i/>
        </w:rPr>
        <w:t>Техническое обслуживание</w:t>
      </w:r>
      <w:r>
        <w:t xml:space="preserve"> – это комплекс мероприятий организационного и технического характера, обеспечивающих исправное или работоспособное состояние аппаратуры в процессе эксплуатации и поддержание надежности и долговечности. </w:t>
      </w:r>
    </w:p>
    <w:p w:rsidR="005B214B" w:rsidRDefault="005B214B" w:rsidP="001905E6">
      <w:r>
        <w:t xml:space="preserve">Совокупность временных и технических характеристик, регламентирующих процессы контроля работоспособности и профилактики аппаратуры, составляет систему технического обслуживания (СТО). </w:t>
      </w:r>
    </w:p>
    <w:p w:rsidR="005B214B" w:rsidRDefault="005B214B" w:rsidP="001905E6">
      <w:r>
        <w:t xml:space="preserve">Техническое обслуживание производится поэтапно: </w:t>
      </w:r>
    </w:p>
    <w:p w:rsidR="005B214B" w:rsidRPr="00D55F13" w:rsidRDefault="005B214B" w:rsidP="002846CD">
      <w:pPr>
        <w:spacing w:after="0" w:line="250" w:lineRule="auto"/>
        <w:ind w:left="861" w:right="56" w:hanging="10"/>
        <w:jc w:val="left"/>
      </w:pPr>
      <w:r>
        <w:t>1-й этап – контроль технического состояния;</w:t>
      </w:r>
    </w:p>
    <w:p w:rsidR="005B214B" w:rsidRPr="00D55F13" w:rsidRDefault="005B214B" w:rsidP="002846CD">
      <w:pPr>
        <w:spacing w:after="0" w:line="250" w:lineRule="auto"/>
        <w:ind w:left="861" w:right="56" w:hanging="10"/>
        <w:jc w:val="left"/>
      </w:pPr>
      <w:r>
        <w:t>2-й этап – принятие решения о состоянии системы;</w:t>
      </w:r>
    </w:p>
    <w:p w:rsidR="005B214B" w:rsidRDefault="005B214B" w:rsidP="002846CD">
      <w:pPr>
        <w:spacing w:after="0" w:line="250" w:lineRule="auto"/>
        <w:ind w:left="861" w:right="56" w:hanging="10"/>
        <w:jc w:val="left"/>
      </w:pPr>
      <w:r>
        <w:t>3-й этап – восстановление работоспособности</w:t>
      </w:r>
      <w:r w:rsidRPr="00D24B18">
        <w:t xml:space="preserve"> </w:t>
      </w:r>
      <w:r>
        <w:t>системы.</w:t>
      </w:r>
    </w:p>
    <w:p w:rsidR="005B214B" w:rsidRDefault="005B214B" w:rsidP="001905E6">
      <w:r>
        <w:t xml:space="preserve">Осмотр 1 производят без отключения питания ежедневно </w:t>
      </w:r>
      <w:proofErr w:type="gramStart"/>
      <w:r>
        <w:t>во время</w:t>
      </w:r>
      <w:proofErr w:type="gramEnd"/>
      <w:r>
        <w:t xml:space="preserve">, отведенное распорядком дня. Содержание осмотра 1 определяется графиком осмотра. При разработке графика необходимо учитывать следующие мероприятия: </w:t>
      </w:r>
    </w:p>
    <w:p w:rsidR="005B214B" w:rsidRDefault="005B214B" w:rsidP="001905E6">
      <w:pPr>
        <w:pStyle w:val="a"/>
      </w:pPr>
      <w:r>
        <w:t xml:space="preserve">проверку целостности межприборного монтажа и заземления; </w:t>
      </w:r>
    </w:p>
    <w:p w:rsidR="005B214B" w:rsidRDefault="005B214B" w:rsidP="001905E6">
      <w:pPr>
        <w:pStyle w:val="a"/>
      </w:pPr>
      <w:r>
        <w:t xml:space="preserve">проверку крепления выдвижных блоков без вскрытия их; </w:t>
      </w:r>
    </w:p>
    <w:p w:rsidR="005B214B" w:rsidRDefault="005B214B" w:rsidP="001905E6">
      <w:pPr>
        <w:pStyle w:val="a"/>
      </w:pPr>
      <w:r>
        <w:t xml:space="preserve">проверку органов ручного управления, выведенных на лицевые панели приборов, и их установку в исходное положение; </w:t>
      </w:r>
    </w:p>
    <w:p w:rsidR="005B214B" w:rsidRDefault="005B214B" w:rsidP="001905E6">
      <w:pPr>
        <w:pStyle w:val="a"/>
      </w:pPr>
      <w:r>
        <w:t xml:space="preserve">удаление пыли и влаги с наружных частей приборов и блоков, проверку наличия КИП и ящиков ЗИП без вскрытия; </w:t>
      </w:r>
    </w:p>
    <w:p w:rsidR="005B214B" w:rsidRDefault="005B214B" w:rsidP="001905E6">
      <w:pPr>
        <w:pStyle w:val="a"/>
      </w:pPr>
      <w:r>
        <w:t xml:space="preserve">проверку наличия защитных средств (перчаток, ковриков и др.); - проверку связи с другими постами. </w:t>
      </w:r>
    </w:p>
    <w:p w:rsidR="005B214B" w:rsidRDefault="005B214B" w:rsidP="001905E6">
      <w:r>
        <w:t xml:space="preserve">В графике указывают содержание работ и их исполнителя. </w:t>
      </w:r>
    </w:p>
    <w:p w:rsidR="005B214B" w:rsidRDefault="005B214B" w:rsidP="001905E6">
      <w:r>
        <w:t xml:space="preserve">Осмотр 2 производят с целью проверки готовности ГАС к действию по их основным технически параметрам еженедельно при подготовке корабля к выходу в море, при инспекторских проверках. </w:t>
      </w:r>
      <w:r>
        <w:lastRenderedPageBreak/>
        <w:t xml:space="preserve">Осмотр 2 не исключает осмотра 1. Продолжительность осмотра 2 определена соответствующими руководящими документами, исходя из объема и содержания работ. Содержание осмотра 2 определяют графиком осмотра, разрабатываемого на основании инструкций по эксплуатации. Кроме проверки работоспособности и настройки гидроакустических средств по встроенным приборам, внешним признакам и рабочим индикаторам при осмотре 2 производят измерение сопротивления изоляции агрегатов питания и приборов, расположенных в помещениях с повышенной влажностью воздуха, контроль питающих напряжений, контроль уровня вентиляции и охлаждения и др. </w:t>
      </w:r>
    </w:p>
    <w:p w:rsidR="005B214B" w:rsidRDefault="005B214B" w:rsidP="001905E6">
      <w:r>
        <w:t xml:space="preserve">Регламентные работы проводят один раз в квартал, полугодие, год с целью предотвращения отказов ГАС, проверки их исправности. Срок (месяц) определяют графиком регламентных работ. В регламентные работы входят осмотр 1 и осмотр 2. </w:t>
      </w:r>
    </w:p>
    <w:p w:rsidR="005B214B" w:rsidRDefault="005B214B" w:rsidP="001905E6">
      <w:r>
        <w:t xml:space="preserve">Текущий ремонт проводят в целях устранения эксплуатационных отказов, выявленных при проведении осмотров и регламентных работ. После проведения ремонта проверяют работоспособность ГАС. </w:t>
      </w:r>
    </w:p>
    <w:p w:rsidR="005B214B" w:rsidRDefault="005B214B" w:rsidP="001905E6">
      <w:r>
        <w:t xml:space="preserve">Результаты осмотров и регламентных работ, текущего ремонта заносят в журнал эксплуатации ГАС. </w:t>
      </w:r>
    </w:p>
    <w:p w:rsidR="002846CD" w:rsidRDefault="002846CD" w:rsidP="001905E6"/>
    <w:p w:rsidR="002846CD" w:rsidRPr="0015411A" w:rsidRDefault="002846CD" w:rsidP="002846CD">
      <w:pPr>
        <w:rPr>
          <w:b/>
        </w:rPr>
      </w:pPr>
      <w:r w:rsidRPr="0015411A">
        <w:rPr>
          <w:b/>
        </w:rPr>
        <w:t>Контрольные вопросы:</w:t>
      </w:r>
    </w:p>
    <w:p w:rsidR="002846CD" w:rsidRDefault="002846CD" w:rsidP="002846CD">
      <w:pPr>
        <w:pStyle w:val="a8"/>
        <w:numPr>
          <w:ilvl w:val="0"/>
          <w:numId w:val="34"/>
        </w:numPr>
        <w:spacing w:after="160" w:line="259" w:lineRule="auto"/>
        <w:jc w:val="left"/>
      </w:pPr>
      <w:r>
        <w:t>Каким образом фиксируется факт допуска персонала к эксплуатации технических средств?</w:t>
      </w:r>
    </w:p>
    <w:p w:rsidR="002846CD" w:rsidRDefault="002846CD" w:rsidP="002846CD">
      <w:pPr>
        <w:pStyle w:val="a8"/>
        <w:numPr>
          <w:ilvl w:val="0"/>
          <w:numId w:val="34"/>
        </w:numPr>
        <w:spacing w:after="160" w:line="259" w:lineRule="auto"/>
        <w:jc w:val="left"/>
      </w:pPr>
      <w:r>
        <w:t>Какие методы защиты от поражения электрическим током применяются?</w:t>
      </w:r>
    </w:p>
    <w:p w:rsidR="002846CD" w:rsidRDefault="002846CD" w:rsidP="002846CD">
      <w:pPr>
        <w:pStyle w:val="a8"/>
        <w:numPr>
          <w:ilvl w:val="0"/>
          <w:numId w:val="34"/>
        </w:numPr>
        <w:spacing w:after="160" w:line="259" w:lineRule="auto"/>
        <w:jc w:val="left"/>
      </w:pPr>
      <w:r>
        <w:t xml:space="preserve">Доложите порядок работы и меры безопасности в гидроакустических </w:t>
      </w:r>
      <w:proofErr w:type="spellStart"/>
      <w:r>
        <w:t>выгородках</w:t>
      </w:r>
      <w:proofErr w:type="spellEnd"/>
      <w:r>
        <w:t>.</w:t>
      </w:r>
    </w:p>
    <w:p w:rsidR="002846CD" w:rsidRDefault="002846CD" w:rsidP="002846CD">
      <w:pPr>
        <w:pStyle w:val="a8"/>
        <w:numPr>
          <w:ilvl w:val="0"/>
          <w:numId w:val="34"/>
        </w:numPr>
        <w:spacing w:after="160" w:line="259" w:lineRule="auto"/>
        <w:jc w:val="left"/>
      </w:pPr>
      <w:r>
        <w:t>Из чего состоит эксплуатационная надежность системы?</w:t>
      </w:r>
    </w:p>
    <w:p w:rsidR="002846CD" w:rsidRDefault="002846CD" w:rsidP="002846CD">
      <w:pPr>
        <w:pStyle w:val="a8"/>
        <w:numPr>
          <w:ilvl w:val="0"/>
          <w:numId w:val="34"/>
        </w:numPr>
        <w:spacing w:after="160" w:line="259" w:lineRule="auto"/>
        <w:jc w:val="left"/>
      </w:pPr>
      <w:r>
        <w:t>Какие внешние факторы влияют на эксплуатационную надежность системы?</w:t>
      </w:r>
    </w:p>
    <w:p w:rsidR="002846CD" w:rsidRDefault="002846CD" w:rsidP="002846CD">
      <w:pPr>
        <w:pStyle w:val="a8"/>
        <w:numPr>
          <w:ilvl w:val="0"/>
          <w:numId w:val="34"/>
        </w:numPr>
        <w:spacing w:after="160" w:line="259" w:lineRule="auto"/>
        <w:jc w:val="left"/>
      </w:pPr>
      <w:r>
        <w:t>Как повысить эксплуатационную надежность?</w:t>
      </w:r>
    </w:p>
    <w:p w:rsidR="002846CD" w:rsidRDefault="002846CD" w:rsidP="002846CD">
      <w:pPr>
        <w:pStyle w:val="a8"/>
        <w:numPr>
          <w:ilvl w:val="0"/>
          <w:numId w:val="34"/>
        </w:numPr>
        <w:spacing w:after="160" w:line="259" w:lineRule="auto"/>
        <w:jc w:val="left"/>
      </w:pPr>
      <w:r>
        <w:t>назовите этапы технического обслуживания.</w:t>
      </w:r>
    </w:p>
    <w:p w:rsidR="005B214B" w:rsidRPr="008D54A1" w:rsidRDefault="002846CD" w:rsidP="002846CD">
      <w:pPr>
        <w:pStyle w:val="a8"/>
        <w:numPr>
          <w:ilvl w:val="0"/>
          <w:numId w:val="34"/>
        </w:numPr>
        <w:spacing w:after="160" w:line="259" w:lineRule="auto"/>
        <w:jc w:val="left"/>
      </w:pPr>
      <w:r>
        <w:t>Как часто выполняются регламентные работы и каким документом регламентируются?</w:t>
      </w:r>
    </w:p>
    <w:p w:rsidR="00381F14" w:rsidRDefault="00855456">
      <w:pPr>
        <w:pStyle w:val="1"/>
        <w:ind w:left="263" w:right="267"/>
      </w:pPr>
      <w:bookmarkStart w:id="107" w:name="_Toc62501940"/>
      <w:r>
        <w:lastRenderedPageBreak/>
        <w:t>БИБЛИОГРАФИЧЕСКИЙ СПИСОК</w:t>
      </w:r>
      <w:bookmarkEnd w:id="107"/>
      <w:r>
        <w:t xml:space="preserve"> </w:t>
      </w:r>
    </w:p>
    <w:p w:rsidR="00381F14" w:rsidRDefault="00855456">
      <w:pPr>
        <w:spacing w:after="0" w:line="259" w:lineRule="auto"/>
        <w:ind w:left="65"/>
        <w:jc w:val="center"/>
      </w:pPr>
      <w:r>
        <w:rPr>
          <w:b/>
        </w:rPr>
        <w:t xml:space="preserve"> </w:t>
      </w:r>
    </w:p>
    <w:p w:rsidR="00381F14" w:rsidRDefault="00855456" w:rsidP="002846CD">
      <w:pPr>
        <w:numPr>
          <w:ilvl w:val="0"/>
          <w:numId w:val="20"/>
        </w:numPr>
        <w:ind w:right="64" w:firstLine="367"/>
      </w:pPr>
      <w:r>
        <w:t xml:space="preserve">Логинов К.В. Электронавигационные рыбопоисковые приборы. М.: </w:t>
      </w:r>
      <w:proofErr w:type="spellStart"/>
      <w:r>
        <w:t>Пищ</w:t>
      </w:r>
      <w:proofErr w:type="spellEnd"/>
      <w:r>
        <w:t xml:space="preserve">. </w:t>
      </w:r>
      <w:proofErr w:type="spellStart"/>
      <w:r>
        <w:t>пром-сть</w:t>
      </w:r>
      <w:proofErr w:type="spellEnd"/>
      <w:r>
        <w:t xml:space="preserve">, 1983. </w:t>
      </w:r>
    </w:p>
    <w:p w:rsidR="00381F14" w:rsidRDefault="00855456" w:rsidP="002846CD">
      <w:pPr>
        <w:numPr>
          <w:ilvl w:val="0"/>
          <w:numId w:val="20"/>
        </w:numPr>
        <w:ind w:right="64" w:firstLine="367"/>
      </w:pPr>
      <w:r>
        <w:t xml:space="preserve">Павлов Г.Н. Промысловые гидроакустические приборы. М.: </w:t>
      </w:r>
      <w:proofErr w:type="spellStart"/>
      <w:r>
        <w:t>Агропромиздат</w:t>
      </w:r>
      <w:proofErr w:type="spellEnd"/>
      <w:r>
        <w:t xml:space="preserve">, 1987. </w:t>
      </w:r>
    </w:p>
    <w:p w:rsidR="00381F14" w:rsidRDefault="00855456" w:rsidP="002846CD">
      <w:pPr>
        <w:numPr>
          <w:ilvl w:val="0"/>
          <w:numId w:val="20"/>
        </w:numPr>
        <w:ind w:right="64" w:firstLine="367"/>
      </w:pPr>
      <w:proofErr w:type="spellStart"/>
      <w:r>
        <w:t>Тикунов</w:t>
      </w:r>
      <w:proofErr w:type="spellEnd"/>
      <w:r>
        <w:t xml:space="preserve"> А.И. Рыбопоисковые и электронавигационные приборы. М.: </w:t>
      </w:r>
      <w:proofErr w:type="spellStart"/>
      <w:r>
        <w:t>Агропромиздат</w:t>
      </w:r>
      <w:proofErr w:type="spellEnd"/>
      <w:r>
        <w:t xml:space="preserve">, 1983. </w:t>
      </w:r>
    </w:p>
    <w:p w:rsidR="00381F14" w:rsidRDefault="00855456" w:rsidP="002846CD">
      <w:pPr>
        <w:numPr>
          <w:ilvl w:val="0"/>
          <w:numId w:val="20"/>
        </w:numPr>
        <w:ind w:right="64" w:firstLine="367"/>
      </w:pPr>
      <w:proofErr w:type="spellStart"/>
      <w:r>
        <w:t>Тикунов</w:t>
      </w:r>
      <w:proofErr w:type="spellEnd"/>
      <w:r>
        <w:t xml:space="preserve"> А.И. Рыбопоисковые приборы и комплексы. Л.: Судостроение, 1989. </w:t>
      </w:r>
    </w:p>
    <w:p w:rsidR="00381F14" w:rsidRDefault="00855456" w:rsidP="002846CD">
      <w:pPr>
        <w:numPr>
          <w:ilvl w:val="0"/>
          <w:numId w:val="20"/>
        </w:numPr>
        <w:ind w:right="64" w:firstLine="367"/>
      </w:pPr>
      <w:r>
        <w:t xml:space="preserve">Техническая документация ГАРПП. </w:t>
      </w:r>
    </w:p>
    <w:p w:rsidR="00381F14" w:rsidRDefault="00855456" w:rsidP="002846CD">
      <w:pPr>
        <w:numPr>
          <w:ilvl w:val="0"/>
          <w:numId w:val="20"/>
        </w:numPr>
        <w:ind w:right="64" w:firstLine="367"/>
      </w:pPr>
      <w:r>
        <w:t xml:space="preserve">Справочник по гидроакустике. Л.: Судостроение, 1988. </w:t>
      </w:r>
    </w:p>
    <w:sectPr w:rsidR="00381F14" w:rsidSect="00C7380B">
      <w:footerReference w:type="even" r:id="rId83"/>
      <w:footerReference w:type="default" r:id="rId84"/>
      <w:footerReference w:type="first" r:id="rId85"/>
      <w:pgSz w:w="8420" w:h="11907" w:code="304"/>
      <w:pgMar w:top="1134" w:right="1134" w:bottom="1134" w:left="1134" w:header="720" w:footer="7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D70" w:rsidRDefault="00C86D70">
      <w:pPr>
        <w:spacing w:after="0" w:line="240" w:lineRule="auto"/>
      </w:pPr>
      <w:r>
        <w:separator/>
      </w:r>
    </w:p>
  </w:endnote>
  <w:endnote w:type="continuationSeparator" w:id="0">
    <w:p w:rsidR="00C86D70" w:rsidRDefault="00C86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568" w:rsidRDefault="00D61568">
    <w:pPr>
      <w:spacing w:after="160" w:line="259" w:lineRule="auto"/>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568" w:rsidRDefault="00D61568">
    <w:pPr>
      <w:spacing w:after="160" w:line="259" w:lineRule="auto"/>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568" w:rsidRDefault="00D61568">
    <w:pPr>
      <w:spacing w:after="160" w:line="259" w:lineRule="auto"/>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568" w:rsidRDefault="00D61568">
    <w:pPr>
      <w:tabs>
        <w:tab w:val="center" w:pos="7285"/>
      </w:tabs>
      <w:spacing w:after="3" w:line="259" w:lineRule="auto"/>
      <w:jc w:val="left"/>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Pr>
        <w:sz w:val="24"/>
      </w:rPr>
      <w:t>50</w:t>
    </w:r>
    <w:r>
      <w:rPr>
        <w:sz w:val="24"/>
      </w:rPr>
      <w:fldChar w:fldCharType="end"/>
    </w:r>
    <w:r>
      <w:rPr>
        <w:sz w:val="24"/>
      </w:rPr>
      <w:t xml:space="preserve"> </w:t>
    </w:r>
  </w:p>
  <w:p w:rsidR="00D61568" w:rsidRDefault="00D61568">
    <w:pPr>
      <w:spacing w:after="0" w:line="259" w:lineRule="auto"/>
      <w:jc w:val="left"/>
    </w:pPr>
    <w:r>
      <w:rPr>
        <w:rFonts w:eastAsia="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568" w:rsidRPr="002846CD" w:rsidRDefault="00D61568" w:rsidP="00247614">
    <w:pPr>
      <w:tabs>
        <w:tab w:val="center" w:pos="7285"/>
      </w:tabs>
      <w:spacing w:after="3" w:line="259" w:lineRule="auto"/>
      <w:jc w:val="center"/>
      <w:rPr>
        <w:szCs w:val="21"/>
        <w:lang w:val="en-US"/>
      </w:rPr>
    </w:pPr>
    <w:r w:rsidRPr="002846CD">
      <w:rPr>
        <w:szCs w:val="21"/>
      </w:rPr>
      <w:fldChar w:fldCharType="begin"/>
    </w:r>
    <w:r w:rsidRPr="002846CD">
      <w:rPr>
        <w:szCs w:val="21"/>
      </w:rPr>
      <w:instrText xml:space="preserve"> PAGE   \* MERGEFORMAT </w:instrText>
    </w:r>
    <w:r w:rsidRPr="002846CD">
      <w:rPr>
        <w:szCs w:val="21"/>
      </w:rPr>
      <w:fldChar w:fldCharType="separate"/>
    </w:r>
    <w:r w:rsidR="002846CD">
      <w:rPr>
        <w:noProof/>
        <w:szCs w:val="21"/>
      </w:rPr>
      <w:t>40</w:t>
    </w:r>
    <w:r w:rsidRPr="002846CD">
      <w:rPr>
        <w:szCs w:val="21"/>
      </w:rPr>
      <w:fldChar w:fldCharType="end"/>
    </w:r>
  </w:p>
  <w:p w:rsidR="00D61568" w:rsidRDefault="00D61568">
    <w:pPr>
      <w:spacing w:after="0" w:line="259" w:lineRule="auto"/>
      <w:jc w:val="left"/>
    </w:pPr>
    <w:r>
      <w:rPr>
        <w:rFonts w:eastAsia="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568" w:rsidRDefault="00D61568">
    <w:pPr>
      <w:tabs>
        <w:tab w:val="center" w:pos="7285"/>
      </w:tabs>
      <w:spacing w:after="3" w:line="259" w:lineRule="auto"/>
      <w:jc w:val="left"/>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Pr>
        <w:sz w:val="24"/>
      </w:rPr>
      <w:t>50</w:t>
    </w:r>
    <w:r>
      <w:rPr>
        <w:sz w:val="24"/>
      </w:rPr>
      <w:fldChar w:fldCharType="end"/>
    </w:r>
    <w:r>
      <w:rPr>
        <w:sz w:val="24"/>
      </w:rPr>
      <w:t xml:space="preserve"> </w:t>
    </w:r>
  </w:p>
  <w:p w:rsidR="00D61568" w:rsidRDefault="00D61568">
    <w:pPr>
      <w:spacing w:after="0" w:line="259" w:lineRule="auto"/>
      <w:jc w:val="left"/>
    </w:pPr>
    <w:r>
      <w:rPr>
        <w:rFonts w:eastAsia="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568" w:rsidRDefault="00D61568">
    <w:pPr>
      <w:tabs>
        <w:tab w:val="center" w:pos="4819"/>
      </w:tabs>
      <w:spacing w:after="6" w:line="259" w:lineRule="auto"/>
      <w:jc w:val="left"/>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Pr>
        <w:sz w:val="24"/>
      </w:rPr>
      <w:t>3</w:t>
    </w:r>
    <w:r>
      <w:rPr>
        <w:sz w:val="24"/>
      </w:rPr>
      <w:fldChar w:fldCharType="end"/>
    </w:r>
    <w:r>
      <w:rPr>
        <w:sz w:val="24"/>
      </w:rPr>
      <w:t xml:space="preserve"> </w:t>
    </w:r>
  </w:p>
  <w:p w:rsidR="00D61568" w:rsidRDefault="00D61568">
    <w:pPr>
      <w:spacing w:after="0" w:line="259" w:lineRule="auto"/>
      <w:jc w:val="left"/>
    </w:pPr>
    <w:r>
      <w:rPr>
        <w:rFonts w:eastAsia="Times New Roman" w:cs="Times New Roman"/>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568" w:rsidRDefault="00D61568" w:rsidP="002846CD">
    <w:pPr>
      <w:tabs>
        <w:tab w:val="center" w:pos="3119"/>
      </w:tabs>
      <w:spacing w:after="6" w:line="259" w:lineRule="auto"/>
      <w:jc w:val="left"/>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sidR="002846CD" w:rsidRPr="002846CD">
      <w:rPr>
        <w:noProof/>
        <w:sz w:val="24"/>
      </w:rPr>
      <w:t>102</w:t>
    </w:r>
    <w:r>
      <w:rPr>
        <w:sz w:val="24"/>
      </w:rPr>
      <w:fldChar w:fldCharType="end"/>
    </w:r>
    <w:r>
      <w:rPr>
        <w:sz w:val="24"/>
      </w:rPr>
      <w:t xml:space="preserve"> </w:t>
    </w:r>
  </w:p>
  <w:p w:rsidR="00D61568" w:rsidRDefault="00D61568">
    <w:pPr>
      <w:spacing w:after="0" w:line="259" w:lineRule="auto"/>
      <w:jc w:val="left"/>
    </w:pPr>
    <w:r>
      <w:rPr>
        <w:rFonts w:eastAsia="Times New Roman" w:cs="Times New Roman"/>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568" w:rsidRDefault="00D61568">
    <w:pPr>
      <w:tabs>
        <w:tab w:val="center" w:pos="4819"/>
      </w:tabs>
      <w:spacing w:after="6" w:line="259" w:lineRule="auto"/>
      <w:jc w:val="left"/>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Pr>
        <w:sz w:val="24"/>
      </w:rPr>
      <w:t>3</w:t>
    </w:r>
    <w:r>
      <w:rPr>
        <w:sz w:val="24"/>
      </w:rPr>
      <w:fldChar w:fldCharType="end"/>
    </w:r>
    <w:r>
      <w:rPr>
        <w:sz w:val="24"/>
      </w:rPr>
      <w:t xml:space="preserve"> </w:t>
    </w:r>
  </w:p>
  <w:p w:rsidR="00D61568" w:rsidRDefault="00D61568">
    <w:pPr>
      <w:spacing w:after="0" w:line="259" w:lineRule="auto"/>
      <w:jc w:val="left"/>
    </w:pPr>
    <w:r>
      <w:rPr>
        <w:rFonts w:eastAsia="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D70" w:rsidRDefault="00C86D70">
      <w:pPr>
        <w:spacing w:after="0" w:line="240" w:lineRule="auto"/>
      </w:pPr>
      <w:r>
        <w:separator/>
      </w:r>
    </w:p>
  </w:footnote>
  <w:footnote w:type="continuationSeparator" w:id="0">
    <w:p w:rsidR="00C86D70" w:rsidRDefault="00C86D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1216A"/>
    <w:multiLevelType w:val="hybridMultilevel"/>
    <w:tmpl w:val="3F32E482"/>
    <w:lvl w:ilvl="0" w:tplc="0AA22496">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DC6A60E">
      <w:start w:val="1"/>
      <w:numFmt w:val="decimal"/>
      <w:lvlText w:val="%2)"/>
      <w:lvlJc w:val="left"/>
      <w:pPr>
        <w:ind w:left="3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6F87AFC">
      <w:start w:val="1"/>
      <w:numFmt w:val="lowerRoman"/>
      <w:lvlText w:val="%3"/>
      <w:lvlJc w:val="left"/>
      <w:pPr>
        <w:ind w:left="18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71052A8">
      <w:start w:val="1"/>
      <w:numFmt w:val="decimal"/>
      <w:lvlText w:val="%4"/>
      <w:lvlJc w:val="left"/>
      <w:pPr>
        <w:ind w:left="25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0ADAB8">
      <w:start w:val="1"/>
      <w:numFmt w:val="lowerLetter"/>
      <w:lvlText w:val="%5"/>
      <w:lvlJc w:val="left"/>
      <w:pPr>
        <w:ind w:left="32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5D2C236">
      <w:start w:val="1"/>
      <w:numFmt w:val="lowerRoman"/>
      <w:lvlText w:val="%6"/>
      <w:lvlJc w:val="left"/>
      <w:pPr>
        <w:ind w:left="39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33067DA">
      <w:start w:val="1"/>
      <w:numFmt w:val="decimal"/>
      <w:lvlText w:val="%7"/>
      <w:lvlJc w:val="left"/>
      <w:pPr>
        <w:ind w:left="46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0C93D2">
      <w:start w:val="1"/>
      <w:numFmt w:val="lowerLetter"/>
      <w:lvlText w:val="%8"/>
      <w:lvlJc w:val="left"/>
      <w:pPr>
        <w:ind w:left="54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810E9EC">
      <w:start w:val="1"/>
      <w:numFmt w:val="lowerRoman"/>
      <w:lvlText w:val="%9"/>
      <w:lvlJc w:val="left"/>
      <w:pPr>
        <w:ind w:left="61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AC07446"/>
    <w:multiLevelType w:val="hybridMultilevel"/>
    <w:tmpl w:val="F5AED0D0"/>
    <w:lvl w:ilvl="0" w:tplc="5EDEE76A">
      <w:start w:val="1"/>
      <w:numFmt w:val="bullet"/>
      <w:lvlText w:val="-"/>
      <w:lvlJc w:val="left"/>
      <w:pPr>
        <w:ind w:left="2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4FA6CBE">
      <w:start w:val="1"/>
      <w:numFmt w:val="bullet"/>
      <w:lvlText w:val="o"/>
      <w:lvlJc w:val="left"/>
      <w:pPr>
        <w:ind w:left="21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6ACF6DA">
      <w:start w:val="1"/>
      <w:numFmt w:val="bullet"/>
      <w:lvlText w:val="▪"/>
      <w:lvlJc w:val="left"/>
      <w:pPr>
        <w:ind w:left="28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5526706">
      <w:start w:val="1"/>
      <w:numFmt w:val="bullet"/>
      <w:lvlText w:val="•"/>
      <w:lvlJc w:val="left"/>
      <w:pPr>
        <w:ind w:left="35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DAFB82">
      <w:start w:val="1"/>
      <w:numFmt w:val="bullet"/>
      <w:lvlText w:val="o"/>
      <w:lvlJc w:val="left"/>
      <w:pPr>
        <w:ind w:left="42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8AEB28A">
      <w:start w:val="1"/>
      <w:numFmt w:val="bullet"/>
      <w:lvlText w:val="▪"/>
      <w:lvlJc w:val="left"/>
      <w:pPr>
        <w:ind w:left="49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35ADDFA">
      <w:start w:val="1"/>
      <w:numFmt w:val="bullet"/>
      <w:lvlText w:val="•"/>
      <w:lvlJc w:val="left"/>
      <w:pPr>
        <w:ind w:left="57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0145758">
      <w:start w:val="1"/>
      <w:numFmt w:val="bullet"/>
      <w:lvlText w:val="o"/>
      <w:lvlJc w:val="left"/>
      <w:pPr>
        <w:ind w:left="64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52EA1A2">
      <w:start w:val="1"/>
      <w:numFmt w:val="bullet"/>
      <w:lvlText w:val="▪"/>
      <w:lvlJc w:val="left"/>
      <w:pPr>
        <w:ind w:left="71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AD62A46"/>
    <w:multiLevelType w:val="hybridMultilevel"/>
    <w:tmpl w:val="D87C9890"/>
    <w:lvl w:ilvl="0" w:tplc="5FACC91C">
      <w:start w:val="1"/>
      <w:numFmt w:val="decimal"/>
      <w:lvlText w:val="%1."/>
      <w:lvlJc w:val="left"/>
      <w:pPr>
        <w:ind w:left="7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32B2DA">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990E204">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6FAC058">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808ABC">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3D2420A">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5888A7E">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41CCE70">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61890C6">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F000960"/>
    <w:multiLevelType w:val="hybridMultilevel"/>
    <w:tmpl w:val="9BB2A37C"/>
    <w:lvl w:ilvl="0" w:tplc="35AED650">
      <w:start w:val="1"/>
      <w:numFmt w:val="bullet"/>
      <w:lvlText w:val="-"/>
      <w:lvlJc w:val="left"/>
      <w:pPr>
        <w:ind w:left="9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3529872">
      <w:start w:val="1"/>
      <w:numFmt w:val="bullet"/>
      <w:lvlText w:val="o"/>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2ACEBC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CD2022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E7084D4">
      <w:start w:val="1"/>
      <w:numFmt w:val="bullet"/>
      <w:lvlText w:val="o"/>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10CC0B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512F07A">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A6AA98">
      <w:start w:val="1"/>
      <w:numFmt w:val="bullet"/>
      <w:lvlText w:val="o"/>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DA50D0">
      <w:start w:val="1"/>
      <w:numFmt w:val="bullet"/>
      <w:lvlText w:val="▪"/>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2234269"/>
    <w:multiLevelType w:val="hybridMultilevel"/>
    <w:tmpl w:val="C144E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775321"/>
    <w:multiLevelType w:val="hybridMultilevel"/>
    <w:tmpl w:val="CDEEB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1405AD"/>
    <w:multiLevelType w:val="hybridMultilevel"/>
    <w:tmpl w:val="B792E0EE"/>
    <w:lvl w:ilvl="0" w:tplc="FFFFFFFF">
      <w:start w:val="1"/>
      <w:numFmt w:val="bullet"/>
      <w:pStyle w:val="a"/>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D26E91"/>
    <w:multiLevelType w:val="hybridMultilevel"/>
    <w:tmpl w:val="118A38A4"/>
    <w:lvl w:ilvl="0" w:tplc="62B8AE12">
      <w:start w:val="1"/>
      <w:numFmt w:val="bullet"/>
      <w:lvlText w:val="-"/>
      <w:lvlJc w:val="left"/>
      <w:pPr>
        <w:ind w:left="5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9085816">
      <w:start w:val="1"/>
      <w:numFmt w:val="bullet"/>
      <w:lvlText w:val="o"/>
      <w:lvlJc w:val="left"/>
      <w:pPr>
        <w:ind w:left="1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526C3EE">
      <w:start w:val="1"/>
      <w:numFmt w:val="bullet"/>
      <w:lvlText w:val="▪"/>
      <w:lvlJc w:val="left"/>
      <w:pPr>
        <w:ind w:left="2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7125438">
      <w:start w:val="1"/>
      <w:numFmt w:val="bullet"/>
      <w:lvlText w:val="•"/>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5639BE">
      <w:start w:val="1"/>
      <w:numFmt w:val="bullet"/>
      <w:lvlText w:val="o"/>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C6C2B20">
      <w:start w:val="1"/>
      <w:numFmt w:val="bullet"/>
      <w:lvlText w:val="▪"/>
      <w:lvlJc w:val="left"/>
      <w:pPr>
        <w:ind w:left="45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7BE44D2">
      <w:start w:val="1"/>
      <w:numFmt w:val="bullet"/>
      <w:lvlText w:val="•"/>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B6D320">
      <w:start w:val="1"/>
      <w:numFmt w:val="bullet"/>
      <w:lvlText w:val="o"/>
      <w:lvlJc w:val="left"/>
      <w:pPr>
        <w:ind w:left="5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CB6B272">
      <w:start w:val="1"/>
      <w:numFmt w:val="bullet"/>
      <w:lvlText w:val="▪"/>
      <w:lvlJc w:val="left"/>
      <w:pPr>
        <w:ind w:left="66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2C313D7"/>
    <w:multiLevelType w:val="hybridMultilevel"/>
    <w:tmpl w:val="EF5AF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891C52"/>
    <w:multiLevelType w:val="hybridMultilevel"/>
    <w:tmpl w:val="441C4928"/>
    <w:lvl w:ilvl="0" w:tplc="FE0A76EE">
      <w:start w:val="1"/>
      <w:numFmt w:val="bullet"/>
      <w:lvlText w:val="-"/>
      <w:lvlJc w:val="left"/>
      <w:pPr>
        <w:ind w:left="5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F28382">
      <w:start w:val="1"/>
      <w:numFmt w:val="bullet"/>
      <w:lvlText w:val="o"/>
      <w:lvlJc w:val="left"/>
      <w:pPr>
        <w:ind w:left="17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1B2CCB4">
      <w:start w:val="1"/>
      <w:numFmt w:val="bullet"/>
      <w:lvlText w:val="▪"/>
      <w:lvlJc w:val="left"/>
      <w:pPr>
        <w:ind w:left="24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858D618">
      <w:start w:val="1"/>
      <w:numFmt w:val="bullet"/>
      <w:lvlText w:val="•"/>
      <w:lvlJc w:val="left"/>
      <w:pPr>
        <w:ind w:left="31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8805CF0">
      <w:start w:val="1"/>
      <w:numFmt w:val="bullet"/>
      <w:lvlText w:val="o"/>
      <w:lvlJc w:val="left"/>
      <w:pPr>
        <w:ind w:left="38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6BA129A">
      <w:start w:val="1"/>
      <w:numFmt w:val="bullet"/>
      <w:lvlText w:val="▪"/>
      <w:lvlJc w:val="left"/>
      <w:pPr>
        <w:ind w:left="46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4BCC452">
      <w:start w:val="1"/>
      <w:numFmt w:val="bullet"/>
      <w:lvlText w:val="•"/>
      <w:lvlJc w:val="left"/>
      <w:pPr>
        <w:ind w:left="53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1C88E0">
      <w:start w:val="1"/>
      <w:numFmt w:val="bullet"/>
      <w:lvlText w:val="o"/>
      <w:lvlJc w:val="left"/>
      <w:pPr>
        <w:ind w:left="60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2521426">
      <w:start w:val="1"/>
      <w:numFmt w:val="bullet"/>
      <w:lvlText w:val="▪"/>
      <w:lvlJc w:val="left"/>
      <w:pPr>
        <w:ind w:left="67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6BB6479"/>
    <w:multiLevelType w:val="hybridMultilevel"/>
    <w:tmpl w:val="9CC25C1C"/>
    <w:lvl w:ilvl="0" w:tplc="2E246A36">
      <w:start w:val="1"/>
      <w:numFmt w:val="bullet"/>
      <w:lvlText w:val="-"/>
      <w:lvlJc w:val="left"/>
      <w:pPr>
        <w:ind w:left="9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38C8030">
      <w:start w:val="1"/>
      <w:numFmt w:val="bullet"/>
      <w:lvlText w:val="o"/>
      <w:lvlJc w:val="left"/>
      <w:pPr>
        <w:ind w:left="23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5303FFA">
      <w:start w:val="1"/>
      <w:numFmt w:val="bullet"/>
      <w:lvlText w:val="▪"/>
      <w:lvlJc w:val="left"/>
      <w:pPr>
        <w:ind w:left="30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6C4E09C">
      <w:start w:val="1"/>
      <w:numFmt w:val="bullet"/>
      <w:lvlText w:val="•"/>
      <w:lvlJc w:val="left"/>
      <w:pPr>
        <w:ind w:left="37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221978">
      <w:start w:val="1"/>
      <w:numFmt w:val="bullet"/>
      <w:lvlText w:val="o"/>
      <w:lvlJc w:val="left"/>
      <w:pPr>
        <w:ind w:left="44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ED88CC6">
      <w:start w:val="1"/>
      <w:numFmt w:val="bullet"/>
      <w:lvlText w:val="▪"/>
      <w:lvlJc w:val="left"/>
      <w:pPr>
        <w:ind w:left="51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E2E2394">
      <w:start w:val="1"/>
      <w:numFmt w:val="bullet"/>
      <w:lvlText w:val="•"/>
      <w:lvlJc w:val="left"/>
      <w:pPr>
        <w:ind w:left="59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665B02">
      <w:start w:val="1"/>
      <w:numFmt w:val="bullet"/>
      <w:lvlText w:val="o"/>
      <w:lvlJc w:val="left"/>
      <w:pPr>
        <w:ind w:left="66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CFE8F28">
      <w:start w:val="1"/>
      <w:numFmt w:val="bullet"/>
      <w:lvlText w:val="▪"/>
      <w:lvlJc w:val="left"/>
      <w:pPr>
        <w:ind w:left="73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DB7436F"/>
    <w:multiLevelType w:val="hybridMultilevel"/>
    <w:tmpl w:val="61707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E96079"/>
    <w:multiLevelType w:val="hybridMultilevel"/>
    <w:tmpl w:val="7C5EA072"/>
    <w:lvl w:ilvl="0" w:tplc="DCE4912E">
      <w:start w:val="1"/>
      <w:numFmt w:val="decimal"/>
      <w:lvlText w:val="%1."/>
      <w:lvlJc w:val="left"/>
      <w:pPr>
        <w:ind w:left="59"/>
      </w:pPr>
      <w:rPr>
        <w:rFonts w:ascii="Times New Roman" w:eastAsia="Arial" w:hAnsi="Times New Roman" w:cs="Times New Roman" w:hint="default"/>
        <w:b w:val="0"/>
        <w:i w:val="0"/>
        <w:strike w:val="0"/>
        <w:dstrike w:val="0"/>
        <w:color w:val="000000"/>
        <w:sz w:val="21"/>
        <w:szCs w:val="21"/>
        <w:u w:val="none" w:color="000000"/>
        <w:bdr w:val="none" w:sz="0" w:space="0" w:color="auto"/>
        <w:shd w:val="clear" w:color="auto" w:fill="auto"/>
        <w:vertAlign w:val="baseline"/>
      </w:rPr>
    </w:lvl>
    <w:lvl w:ilvl="1" w:tplc="50F439E4">
      <w:start w:val="1"/>
      <w:numFmt w:val="lowerLetter"/>
      <w:lvlText w:val="%2"/>
      <w:lvlJc w:val="left"/>
      <w:pPr>
        <w:ind w:left="17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0980AAA">
      <w:start w:val="1"/>
      <w:numFmt w:val="lowerRoman"/>
      <w:lvlText w:val="%3"/>
      <w:lvlJc w:val="left"/>
      <w:pPr>
        <w:ind w:left="25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226D2C8">
      <w:start w:val="1"/>
      <w:numFmt w:val="decimal"/>
      <w:lvlText w:val="%4"/>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90E7BA">
      <w:start w:val="1"/>
      <w:numFmt w:val="lowerLetter"/>
      <w:lvlText w:val="%5"/>
      <w:lvlJc w:val="left"/>
      <w:pPr>
        <w:ind w:left="3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00E5328">
      <w:start w:val="1"/>
      <w:numFmt w:val="lowerRoman"/>
      <w:lvlText w:val="%6"/>
      <w:lvlJc w:val="left"/>
      <w:pPr>
        <w:ind w:left="46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860BFE6">
      <w:start w:val="1"/>
      <w:numFmt w:val="decimal"/>
      <w:lvlText w:val="%7"/>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EC2E76">
      <w:start w:val="1"/>
      <w:numFmt w:val="lowerLetter"/>
      <w:lvlText w:val="%8"/>
      <w:lvlJc w:val="left"/>
      <w:pPr>
        <w:ind w:left="6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B08B2DC">
      <w:start w:val="1"/>
      <w:numFmt w:val="lowerRoman"/>
      <w:lvlText w:val="%9"/>
      <w:lvlJc w:val="left"/>
      <w:pPr>
        <w:ind w:left="6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DFA50DF"/>
    <w:multiLevelType w:val="hybridMultilevel"/>
    <w:tmpl w:val="A47A539E"/>
    <w:lvl w:ilvl="0" w:tplc="35B84064">
      <w:start w:val="1"/>
      <w:numFmt w:val="bullet"/>
      <w:lvlText w:val="-"/>
      <w:lvlJc w:val="left"/>
      <w:pPr>
        <w:ind w:left="7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9FAB4CC">
      <w:start w:val="1"/>
      <w:numFmt w:val="bullet"/>
      <w:lvlText w:val="o"/>
      <w:lvlJc w:val="left"/>
      <w:pPr>
        <w:ind w:left="17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C28A2D6">
      <w:start w:val="1"/>
      <w:numFmt w:val="bullet"/>
      <w:lvlText w:val="▪"/>
      <w:lvlJc w:val="left"/>
      <w:pPr>
        <w:ind w:left="25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20A8358">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2968FF4">
      <w:start w:val="1"/>
      <w:numFmt w:val="bullet"/>
      <w:lvlText w:val="o"/>
      <w:lvlJc w:val="left"/>
      <w:pPr>
        <w:ind w:left="3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75673A2">
      <w:start w:val="1"/>
      <w:numFmt w:val="bullet"/>
      <w:lvlText w:val="▪"/>
      <w:lvlJc w:val="left"/>
      <w:pPr>
        <w:ind w:left="46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678F8D8">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025474">
      <w:start w:val="1"/>
      <w:numFmt w:val="bullet"/>
      <w:lvlText w:val="o"/>
      <w:lvlJc w:val="left"/>
      <w:pPr>
        <w:ind w:left="6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DFEC254">
      <w:start w:val="1"/>
      <w:numFmt w:val="bullet"/>
      <w:lvlText w:val="▪"/>
      <w:lvlJc w:val="left"/>
      <w:pPr>
        <w:ind w:left="6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E160120"/>
    <w:multiLevelType w:val="hybridMultilevel"/>
    <w:tmpl w:val="B41AFD4A"/>
    <w:lvl w:ilvl="0" w:tplc="BEC4D984">
      <w:start w:val="1"/>
      <w:numFmt w:val="bullet"/>
      <w:lvlText w:val="-"/>
      <w:lvlJc w:val="left"/>
      <w:pPr>
        <w:ind w:left="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ECA0962">
      <w:start w:val="1"/>
      <w:numFmt w:val="bullet"/>
      <w:lvlText w:val="o"/>
      <w:lvlJc w:val="left"/>
      <w:pPr>
        <w:ind w:left="17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DE200E0">
      <w:start w:val="1"/>
      <w:numFmt w:val="bullet"/>
      <w:lvlText w:val="▪"/>
      <w:lvlJc w:val="left"/>
      <w:pPr>
        <w:ind w:left="25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F988ADA">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848C3A">
      <w:start w:val="1"/>
      <w:numFmt w:val="bullet"/>
      <w:lvlText w:val="o"/>
      <w:lvlJc w:val="left"/>
      <w:pPr>
        <w:ind w:left="3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0D03E44">
      <w:start w:val="1"/>
      <w:numFmt w:val="bullet"/>
      <w:lvlText w:val="▪"/>
      <w:lvlJc w:val="left"/>
      <w:pPr>
        <w:ind w:left="46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732D70E">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FED74E">
      <w:start w:val="1"/>
      <w:numFmt w:val="bullet"/>
      <w:lvlText w:val="o"/>
      <w:lvlJc w:val="left"/>
      <w:pPr>
        <w:ind w:left="6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4BCBE92">
      <w:start w:val="1"/>
      <w:numFmt w:val="bullet"/>
      <w:lvlText w:val="▪"/>
      <w:lvlJc w:val="left"/>
      <w:pPr>
        <w:ind w:left="6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1953658"/>
    <w:multiLevelType w:val="hybridMultilevel"/>
    <w:tmpl w:val="2D50AC16"/>
    <w:lvl w:ilvl="0" w:tplc="546E6B72">
      <w:start w:val="1"/>
      <w:numFmt w:val="bullet"/>
      <w:pStyle w:val="a0"/>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D65011"/>
    <w:multiLevelType w:val="hybridMultilevel"/>
    <w:tmpl w:val="D7C093B6"/>
    <w:lvl w:ilvl="0" w:tplc="1A021CFC">
      <w:start w:val="1"/>
      <w:numFmt w:val="decimal"/>
      <w:lvlText w:val="%1."/>
      <w:lvlJc w:val="left"/>
      <w:pPr>
        <w:ind w:left="1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35AE216">
      <w:start w:val="1"/>
      <w:numFmt w:val="lowerLetter"/>
      <w:lvlText w:val="%2"/>
      <w:lvlJc w:val="left"/>
      <w:pPr>
        <w:ind w:left="1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D664436">
      <w:start w:val="1"/>
      <w:numFmt w:val="lowerRoman"/>
      <w:lvlText w:val="%3"/>
      <w:lvlJc w:val="left"/>
      <w:pPr>
        <w:ind w:left="25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9C8849E">
      <w:start w:val="1"/>
      <w:numFmt w:val="decimal"/>
      <w:lvlText w:val="%4"/>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9225CC">
      <w:start w:val="1"/>
      <w:numFmt w:val="lowerLetter"/>
      <w:lvlText w:val="%5"/>
      <w:lvlJc w:val="left"/>
      <w:pPr>
        <w:ind w:left="3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270D380">
      <w:start w:val="1"/>
      <w:numFmt w:val="lowerRoman"/>
      <w:lvlText w:val="%6"/>
      <w:lvlJc w:val="left"/>
      <w:pPr>
        <w:ind w:left="46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24ECF4C">
      <w:start w:val="1"/>
      <w:numFmt w:val="decimal"/>
      <w:lvlText w:val="%7"/>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30C4E6">
      <w:start w:val="1"/>
      <w:numFmt w:val="lowerLetter"/>
      <w:lvlText w:val="%8"/>
      <w:lvlJc w:val="left"/>
      <w:pPr>
        <w:ind w:left="61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4483DB0">
      <w:start w:val="1"/>
      <w:numFmt w:val="lowerRoman"/>
      <w:lvlText w:val="%9"/>
      <w:lvlJc w:val="left"/>
      <w:pPr>
        <w:ind w:left="68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2EE5FBC"/>
    <w:multiLevelType w:val="hybridMultilevel"/>
    <w:tmpl w:val="EF5AF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8C57F1"/>
    <w:multiLevelType w:val="hybridMultilevel"/>
    <w:tmpl w:val="ECAC2CFC"/>
    <w:lvl w:ilvl="0" w:tplc="214EF8AC">
      <w:start w:val="1"/>
      <w:numFmt w:val="bullet"/>
      <w:lvlText w:val="-"/>
      <w:lvlJc w:val="left"/>
      <w:pPr>
        <w:ind w:left="9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316C33E">
      <w:start w:val="1"/>
      <w:numFmt w:val="bullet"/>
      <w:lvlText w:val="o"/>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5C0C4B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ADE38C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A4C824">
      <w:start w:val="1"/>
      <w:numFmt w:val="bullet"/>
      <w:lvlText w:val="o"/>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8BEC33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CEC76B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DE4176">
      <w:start w:val="1"/>
      <w:numFmt w:val="bullet"/>
      <w:lvlText w:val="o"/>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19AA11C">
      <w:start w:val="1"/>
      <w:numFmt w:val="bullet"/>
      <w:lvlText w:val="▪"/>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8DF6302"/>
    <w:multiLevelType w:val="hybridMultilevel"/>
    <w:tmpl w:val="1FAEA0A2"/>
    <w:lvl w:ilvl="0" w:tplc="FF1A4BC8">
      <w:start w:val="1"/>
      <w:numFmt w:val="bullet"/>
      <w:lvlText w:val="-"/>
      <w:lvlJc w:val="left"/>
      <w:pPr>
        <w:ind w:left="7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48E2DC0">
      <w:start w:val="1"/>
      <w:numFmt w:val="bullet"/>
      <w:lvlText w:val="o"/>
      <w:lvlJc w:val="left"/>
      <w:pPr>
        <w:ind w:left="22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2A4D804">
      <w:start w:val="1"/>
      <w:numFmt w:val="bullet"/>
      <w:lvlText w:val="▪"/>
      <w:lvlJc w:val="left"/>
      <w:pPr>
        <w:ind w:left="29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6CC3634">
      <w:start w:val="1"/>
      <w:numFmt w:val="bullet"/>
      <w:lvlText w:val="•"/>
      <w:lvlJc w:val="left"/>
      <w:pPr>
        <w:ind w:left="37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172873C">
      <w:start w:val="1"/>
      <w:numFmt w:val="bullet"/>
      <w:lvlText w:val="o"/>
      <w:lvlJc w:val="left"/>
      <w:pPr>
        <w:ind w:left="44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1108BB6">
      <w:start w:val="1"/>
      <w:numFmt w:val="bullet"/>
      <w:lvlText w:val="▪"/>
      <w:lvlJc w:val="left"/>
      <w:pPr>
        <w:ind w:left="51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D1C7EDC">
      <w:start w:val="1"/>
      <w:numFmt w:val="bullet"/>
      <w:lvlText w:val="•"/>
      <w:lvlJc w:val="left"/>
      <w:pPr>
        <w:ind w:left="58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5AC5EA8">
      <w:start w:val="1"/>
      <w:numFmt w:val="bullet"/>
      <w:lvlText w:val="o"/>
      <w:lvlJc w:val="left"/>
      <w:pPr>
        <w:ind w:left="65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2463380">
      <w:start w:val="1"/>
      <w:numFmt w:val="bullet"/>
      <w:lvlText w:val="▪"/>
      <w:lvlJc w:val="left"/>
      <w:pPr>
        <w:ind w:left="73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FCE630A"/>
    <w:multiLevelType w:val="hybridMultilevel"/>
    <w:tmpl w:val="7766E076"/>
    <w:lvl w:ilvl="0" w:tplc="D0A00682">
      <w:start w:val="1"/>
      <w:numFmt w:val="bullet"/>
      <w:lvlText w:val="-"/>
      <w:lvlJc w:val="left"/>
      <w:pPr>
        <w:ind w:left="4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06C6F0">
      <w:start w:val="1"/>
      <w:numFmt w:val="bullet"/>
      <w:lvlText w:val="o"/>
      <w:lvlJc w:val="left"/>
      <w:pPr>
        <w:ind w:left="18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CA46216">
      <w:start w:val="1"/>
      <w:numFmt w:val="bullet"/>
      <w:lvlText w:val="▪"/>
      <w:lvlJc w:val="left"/>
      <w:pPr>
        <w:ind w:left="25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004E070">
      <w:start w:val="1"/>
      <w:numFmt w:val="bullet"/>
      <w:lvlText w:val="•"/>
      <w:lvlJc w:val="left"/>
      <w:pPr>
        <w:ind w:left="32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C84B04">
      <w:start w:val="1"/>
      <w:numFmt w:val="bullet"/>
      <w:lvlText w:val="o"/>
      <w:lvlJc w:val="left"/>
      <w:pPr>
        <w:ind w:left="39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C74E5E4">
      <w:start w:val="1"/>
      <w:numFmt w:val="bullet"/>
      <w:lvlText w:val="▪"/>
      <w:lvlJc w:val="left"/>
      <w:pPr>
        <w:ind w:left="46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FF2DB6E">
      <w:start w:val="1"/>
      <w:numFmt w:val="bullet"/>
      <w:lvlText w:val="•"/>
      <w:lvlJc w:val="left"/>
      <w:pPr>
        <w:ind w:left="54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38246BE">
      <w:start w:val="1"/>
      <w:numFmt w:val="bullet"/>
      <w:lvlText w:val="o"/>
      <w:lvlJc w:val="left"/>
      <w:pPr>
        <w:ind w:left="61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49C0800">
      <w:start w:val="1"/>
      <w:numFmt w:val="bullet"/>
      <w:lvlText w:val="▪"/>
      <w:lvlJc w:val="left"/>
      <w:pPr>
        <w:ind w:left="68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1F7317C"/>
    <w:multiLevelType w:val="hybridMultilevel"/>
    <w:tmpl w:val="EF5AF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FE65ED"/>
    <w:multiLevelType w:val="hybridMultilevel"/>
    <w:tmpl w:val="202A3FF6"/>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112E67"/>
    <w:multiLevelType w:val="hybridMultilevel"/>
    <w:tmpl w:val="D4F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6C22E6"/>
    <w:multiLevelType w:val="hybridMultilevel"/>
    <w:tmpl w:val="1618EBDA"/>
    <w:lvl w:ilvl="0" w:tplc="8BBAC594">
      <w:start w:val="1"/>
      <w:numFmt w:val="bullet"/>
      <w:lvlText w:val="-"/>
      <w:lvlJc w:val="left"/>
      <w:pPr>
        <w:ind w:left="2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A18B054">
      <w:start w:val="1"/>
      <w:numFmt w:val="decimal"/>
      <w:lvlText w:val="%2)"/>
      <w:lvlJc w:val="left"/>
      <w:pPr>
        <w:ind w:left="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1F6017C">
      <w:start w:val="1"/>
      <w:numFmt w:val="lowerRoman"/>
      <w:lvlText w:val="%3"/>
      <w:lvlJc w:val="left"/>
      <w:pPr>
        <w:ind w:left="17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52CB38C">
      <w:start w:val="1"/>
      <w:numFmt w:val="decimal"/>
      <w:lvlText w:val="%4"/>
      <w:lvlJc w:val="left"/>
      <w:pPr>
        <w:ind w:left="25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5F6040C">
      <w:start w:val="1"/>
      <w:numFmt w:val="lowerLetter"/>
      <w:lvlText w:val="%5"/>
      <w:lvlJc w:val="left"/>
      <w:pPr>
        <w:ind w:left="3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32AE4F6">
      <w:start w:val="1"/>
      <w:numFmt w:val="lowerRoman"/>
      <w:lvlText w:val="%6"/>
      <w:lvlJc w:val="left"/>
      <w:pPr>
        <w:ind w:left="39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AE6BF1A">
      <w:start w:val="1"/>
      <w:numFmt w:val="decimal"/>
      <w:lvlText w:val="%7"/>
      <w:lvlJc w:val="left"/>
      <w:pPr>
        <w:ind w:left="46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CA5C50">
      <w:start w:val="1"/>
      <w:numFmt w:val="lowerLetter"/>
      <w:lvlText w:val="%8"/>
      <w:lvlJc w:val="left"/>
      <w:pPr>
        <w:ind w:left="53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D69288">
      <w:start w:val="1"/>
      <w:numFmt w:val="lowerRoman"/>
      <w:lvlText w:val="%9"/>
      <w:lvlJc w:val="left"/>
      <w:pPr>
        <w:ind w:left="61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1780E80"/>
    <w:multiLevelType w:val="hybridMultilevel"/>
    <w:tmpl w:val="991C3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D75398"/>
    <w:multiLevelType w:val="hybridMultilevel"/>
    <w:tmpl w:val="5234159A"/>
    <w:lvl w:ilvl="0" w:tplc="01F46DF2">
      <w:start w:val="1"/>
      <w:numFmt w:val="bullet"/>
      <w:lvlText w:val="-"/>
      <w:lvlJc w:val="left"/>
      <w:pPr>
        <w:ind w:left="9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F2616F8">
      <w:start w:val="1"/>
      <w:numFmt w:val="bullet"/>
      <w:lvlText w:val="o"/>
      <w:lvlJc w:val="left"/>
      <w:pPr>
        <w:ind w:left="18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B7C88E6">
      <w:start w:val="1"/>
      <w:numFmt w:val="bullet"/>
      <w:lvlText w:val="▪"/>
      <w:lvlJc w:val="left"/>
      <w:pPr>
        <w:ind w:left="25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40A7342">
      <w:start w:val="1"/>
      <w:numFmt w:val="bullet"/>
      <w:lvlText w:val="•"/>
      <w:lvlJc w:val="left"/>
      <w:pPr>
        <w:ind w:left="33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716D730">
      <w:start w:val="1"/>
      <w:numFmt w:val="bullet"/>
      <w:lvlText w:val="o"/>
      <w:lvlJc w:val="left"/>
      <w:pPr>
        <w:ind w:left="40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728CF18">
      <w:start w:val="1"/>
      <w:numFmt w:val="bullet"/>
      <w:lvlText w:val="▪"/>
      <w:lvlJc w:val="left"/>
      <w:pPr>
        <w:ind w:left="47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4864156">
      <w:start w:val="1"/>
      <w:numFmt w:val="bullet"/>
      <w:lvlText w:val="•"/>
      <w:lvlJc w:val="left"/>
      <w:pPr>
        <w:ind w:left="54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B782380">
      <w:start w:val="1"/>
      <w:numFmt w:val="bullet"/>
      <w:lvlText w:val="o"/>
      <w:lvlJc w:val="left"/>
      <w:pPr>
        <w:ind w:left="61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B9C3CA2">
      <w:start w:val="1"/>
      <w:numFmt w:val="bullet"/>
      <w:lvlText w:val="▪"/>
      <w:lvlJc w:val="left"/>
      <w:pPr>
        <w:ind w:left="69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65506A71"/>
    <w:multiLevelType w:val="hybridMultilevel"/>
    <w:tmpl w:val="7EE2091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273D28"/>
    <w:multiLevelType w:val="hybridMultilevel"/>
    <w:tmpl w:val="DBC0CD6E"/>
    <w:lvl w:ilvl="0" w:tplc="70CCB0CA">
      <w:start w:val="2"/>
      <w:numFmt w:val="decimal"/>
      <w:lvlText w:val="%1)"/>
      <w:lvlJc w:val="left"/>
      <w:pPr>
        <w:ind w:left="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ACEEF8">
      <w:start w:val="1"/>
      <w:numFmt w:val="lowerLetter"/>
      <w:lvlText w:val="%2"/>
      <w:lvlJc w:val="left"/>
      <w:pPr>
        <w:ind w:left="15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B64E52E">
      <w:start w:val="1"/>
      <w:numFmt w:val="lowerRoman"/>
      <w:lvlText w:val="%3"/>
      <w:lvlJc w:val="left"/>
      <w:pPr>
        <w:ind w:left="22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718B2D6">
      <w:start w:val="1"/>
      <w:numFmt w:val="decimal"/>
      <w:lvlText w:val="%4"/>
      <w:lvlJc w:val="left"/>
      <w:pPr>
        <w:ind w:left="29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EC218A">
      <w:start w:val="1"/>
      <w:numFmt w:val="lowerLetter"/>
      <w:lvlText w:val="%5"/>
      <w:lvlJc w:val="left"/>
      <w:pPr>
        <w:ind w:left="37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8268510">
      <w:start w:val="1"/>
      <w:numFmt w:val="lowerRoman"/>
      <w:lvlText w:val="%6"/>
      <w:lvlJc w:val="left"/>
      <w:pPr>
        <w:ind w:left="44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EF6458C">
      <w:start w:val="1"/>
      <w:numFmt w:val="decimal"/>
      <w:lvlText w:val="%7"/>
      <w:lvlJc w:val="left"/>
      <w:pPr>
        <w:ind w:left="51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9020602">
      <w:start w:val="1"/>
      <w:numFmt w:val="lowerLetter"/>
      <w:lvlText w:val="%8"/>
      <w:lvlJc w:val="left"/>
      <w:pPr>
        <w:ind w:left="58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B580D0A">
      <w:start w:val="1"/>
      <w:numFmt w:val="lowerRoman"/>
      <w:lvlText w:val="%9"/>
      <w:lvlJc w:val="left"/>
      <w:pPr>
        <w:ind w:left="65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CED1644"/>
    <w:multiLevelType w:val="hybridMultilevel"/>
    <w:tmpl w:val="DD50EE70"/>
    <w:lvl w:ilvl="0" w:tplc="FFFAADC2">
      <w:start w:val="1"/>
      <w:numFmt w:val="bullet"/>
      <w:lvlText w:val="-"/>
      <w:lvlJc w:val="left"/>
      <w:pPr>
        <w:ind w:left="7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B4EEECC">
      <w:start w:val="1"/>
      <w:numFmt w:val="bullet"/>
      <w:lvlText w:val="o"/>
      <w:lvlJc w:val="left"/>
      <w:pPr>
        <w:ind w:left="17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4D62942">
      <w:start w:val="1"/>
      <w:numFmt w:val="bullet"/>
      <w:lvlText w:val="▪"/>
      <w:lvlJc w:val="left"/>
      <w:pPr>
        <w:ind w:left="25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E045A0C">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5B0F1C8">
      <w:start w:val="1"/>
      <w:numFmt w:val="bullet"/>
      <w:lvlText w:val="o"/>
      <w:lvlJc w:val="left"/>
      <w:pPr>
        <w:ind w:left="3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A922FFC">
      <w:start w:val="1"/>
      <w:numFmt w:val="bullet"/>
      <w:lvlText w:val="▪"/>
      <w:lvlJc w:val="left"/>
      <w:pPr>
        <w:ind w:left="46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E04DBDC">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50C7C6">
      <w:start w:val="1"/>
      <w:numFmt w:val="bullet"/>
      <w:lvlText w:val="o"/>
      <w:lvlJc w:val="left"/>
      <w:pPr>
        <w:ind w:left="6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15C3F12">
      <w:start w:val="1"/>
      <w:numFmt w:val="bullet"/>
      <w:lvlText w:val="▪"/>
      <w:lvlJc w:val="left"/>
      <w:pPr>
        <w:ind w:left="6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87C727E"/>
    <w:multiLevelType w:val="hybridMultilevel"/>
    <w:tmpl w:val="EF5AF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C71661"/>
    <w:multiLevelType w:val="hybridMultilevel"/>
    <w:tmpl w:val="991C3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C06209"/>
    <w:multiLevelType w:val="hybridMultilevel"/>
    <w:tmpl w:val="67CEB4A0"/>
    <w:lvl w:ilvl="0" w:tplc="110414F8">
      <w:start w:val="1"/>
      <w:numFmt w:val="bullet"/>
      <w:lvlText w:val="-"/>
      <w:lvlJc w:val="left"/>
      <w:pPr>
        <w:ind w:left="8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9D0D28A">
      <w:start w:val="1"/>
      <w:numFmt w:val="bullet"/>
      <w:lvlText w:val="o"/>
      <w:lvlJc w:val="left"/>
      <w:pPr>
        <w:ind w:left="19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C601330">
      <w:start w:val="1"/>
      <w:numFmt w:val="bullet"/>
      <w:lvlText w:val="▪"/>
      <w:lvlJc w:val="left"/>
      <w:pPr>
        <w:ind w:left="26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998ED1C">
      <w:start w:val="1"/>
      <w:numFmt w:val="bullet"/>
      <w:lvlText w:val="•"/>
      <w:lvlJc w:val="left"/>
      <w:pPr>
        <w:ind w:left="33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E2FC48">
      <w:start w:val="1"/>
      <w:numFmt w:val="bullet"/>
      <w:lvlText w:val="o"/>
      <w:lvlJc w:val="left"/>
      <w:pPr>
        <w:ind w:left="40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B604E32">
      <w:start w:val="1"/>
      <w:numFmt w:val="bullet"/>
      <w:lvlText w:val="▪"/>
      <w:lvlJc w:val="left"/>
      <w:pPr>
        <w:ind w:left="48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B24504E">
      <w:start w:val="1"/>
      <w:numFmt w:val="bullet"/>
      <w:lvlText w:val="•"/>
      <w:lvlJc w:val="left"/>
      <w:pPr>
        <w:ind w:left="55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CC0F78">
      <w:start w:val="1"/>
      <w:numFmt w:val="bullet"/>
      <w:lvlText w:val="o"/>
      <w:lvlJc w:val="left"/>
      <w:pPr>
        <w:ind w:left="62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9F670C4">
      <w:start w:val="1"/>
      <w:numFmt w:val="bullet"/>
      <w:lvlText w:val="▪"/>
      <w:lvlJc w:val="left"/>
      <w:pPr>
        <w:ind w:left="69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DF20872"/>
    <w:multiLevelType w:val="hybridMultilevel"/>
    <w:tmpl w:val="7E8682F2"/>
    <w:lvl w:ilvl="0" w:tplc="FD983BB6">
      <w:start w:val="1"/>
      <w:numFmt w:val="bullet"/>
      <w:lvlText w:val="-"/>
      <w:lvlJc w:val="left"/>
      <w:pPr>
        <w:ind w:left="7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F6C122">
      <w:start w:val="1"/>
      <w:numFmt w:val="bullet"/>
      <w:lvlText w:val="o"/>
      <w:lvlJc w:val="left"/>
      <w:pPr>
        <w:ind w:left="17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BBE68E6">
      <w:start w:val="1"/>
      <w:numFmt w:val="bullet"/>
      <w:lvlText w:val="▪"/>
      <w:lvlJc w:val="left"/>
      <w:pPr>
        <w:ind w:left="25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F527A88">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546854">
      <w:start w:val="1"/>
      <w:numFmt w:val="bullet"/>
      <w:lvlText w:val="o"/>
      <w:lvlJc w:val="left"/>
      <w:pPr>
        <w:ind w:left="3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7202DBE">
      <w:start w:val="1"/>
      <w:numFmt w:val="bullet"/>
      <w:lvlText w:val="▪"/>
      <w:lvlJc w:val="left"/>
      <w:pPr>
        <w:ind w:left="46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47EFD78">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F6E3BBA">
      <w:start w:val="1"/>
      <w:numFmt w:val="bullet"/>
      <w:lvlText w:val="o"/>
      <w:lvlJc w:val="left"/>
      <w:pPr>
        <w:ind w:left="6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066C198">
      <w:start w:val="1"/>
      <w:numFmt w:val="bullet"/>
      <w:lvlText w:val="▪"/>
      <w:lvlJc w:val="left"/>
      <w:pPr>
        <w:ind w:left="6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28"/>
  </w:num>
  <w:num w:numId="2">
    <w:abstractNumId w:val="24"/>
  </w:num>
  <w:num w:numId="3">
    <w:abstractNumId w:val="0"/>
  </w:num>
  <w:num w:numId="4">
    <w:abstractNumId w:val="19"/>
  </w:num>
  <w:num w:numId="5">
    <w:abstractNumId w:val="33"/>
  </w:num>
  <w:num w:numId="6">
    <w:abstractNumId w:val="20"/>
  </w:num>
  <w:num w:numId="7">
    <w:abstractNumId w:val="1"/>
  </w:num>
  <w:num w:numId="8">
    <w:abstractNumId w:val="2"/>
  </w:num>
  <w:num w:numId="9">
    <w:abstractNumId w:val="18"/>
  </w:num>
  <w:num w:numId="10">
    <w:abstractNumId w:val="3"/>
  </w:num>
  <w:num w:numId="11">
    <w:abstractNumId w:val="26"/>
  </w:num>
  <w:num w:numId="12">
    <w:abstractNumId w:val="10"/>
  </w:num>
  <w:num w:numId="13">
    <w:abstractNumId w:val="7"/>
  </w:num>
  <w:num w:numId="14">
    <w:abstractNumId w:val="9"/>
  </w:num>
  <w:num w:numId="15">
    <w:abstractNumId w:val="14"/>
  </w:num>
  <w:num w:numId="16">
    <w:abstractNumId w:val="13"/>
  </w:num>
  <w:num w:numId="17">
    <w:abstractNumId w:val="16"/>
  </w:num>
  <w:num w:numId="18">
    <w:abstractNumId w:val="29"/>
  </w:num>
  <w:num w:numId="19">
    <w:abstractNumId w:val="32"/>
  </w:num>
  <w:num w:numId="20">
    <w:abstractNumId w:val="12"/>
  </w:num>
  <w:num w:numId="21">
    <w:abstractNumId w:val="11"/>
  </w:num>
  <w:num w:numId="22">
    <w:abstractNumId w:val="15"/>
  </w:num>
  <w:num w:numId="23">
    <w:abstractNumId w:val="27"/>
  </w:num>
  <w:num w:numId="24">
    <w:abstractNumId w:val="6"/>
  </w:num>
  <w:num w:numId="25">
    <w:abstractNumId w:val="22"/>
  </w:num>
  <w:num w:numId="26">
    <w:abstractNumId w:val="25"/>
  </w:num>
  <w:num w:numId="27">
    <w:abstractNumId w:val="4"/>
  </w:num>
  <w:num w:numId="28">
    <w:abstractNumId w:val="31"/>
  </w:num>
  <w:num w:numId="29">
    <w:abstractNumId w:val="5"/>
  </w:num>
  <w:num w:numId="30">
    <w:abstractNumId w:val="23"/>
  </w:num>
  <w:num w:numId="31">
    <w:abstractNumId w:val="17"/>
  </w:num>
  <w:num w:numId="32">
    <w:abstractNumId w:val="21"/>
  </w:num>
  <w:num w:numId="33">
    <w:abstractNumId w:val="3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F14"/>
    <w:rsid w:val="00001A5D"/>
    <w:rsid w:val="000B7997"/>
    <w:rsid w:val="000D2088"/>
    <w:rsid w:val="001068F7"/>
    <w:rsid w:val="00166006"/>
    <w:rsid w:val="001905E6"/>
    <w:rsid w:val="001A43CD"/>
    <w:rsid w:val="001C2716"/>
    <w:rsid w:val="001E33E9"/>
    <w:rsid w:val="001F5281"/>
    <w:rsid w:val="001F6698"/>
    <w:rsid w:val="001F78AE"/>
    <w:rsid w:val="00247614"/>
    <w:rsid w:val="0026706A"/>
    <w:rsid w:val="002846CD"/>
    <w:rsid w:val="00285BD0"/>
    <w:rsid w:val="00296C2D"/>
    <w:rsid w:val="002C7FE3"/>
    <w:rsid w:val="002E46C5"/>
    <w:rsid w:val="00307332"/>
    <w:rsid w:val="00381F14"/>
    <w:rsid w:val="003938EB"/>
    <w:rsid w:val="003B23A6"/>
    <w:rsid w:val="003C38F4"/>
    <w:rsid w:val="004052DF"/>
    <w:rsid w:val="00430F62"/>
    <w:rsid w:val="004E1AD6"/>
    <w:rsid w:val="004E2BAD"/>
    <w:rsid w:val="005632F0"/>
    <w:rsid w:val="00566DC3"/>
    <w:rsid w:val="005A3601"/>
    <w:rsid w:val="005A5D03"/>
    <w:rsid w:val="005B214B"/>
    <w:rsid w:val="005B68D8"/>
    <w:rsid w:val="005B7048"/>
    <w:rsid w:val="005D048E"/>
    <w:rsid w:val="00610991"/>
    <w:rsid w:val="00663A5E"/>
    <w:rsid w:val="00671F6A"/>
    <w:rsid w:val="00672843"/>
    <w:rsid w:val="00677AB7"/>
    <w:rsid w:val="006A5D85"/>
    <w:rsid w:val="006B4287"/>
    <w:rsid w:val="006D3547"/>
    <w:rsid w:val="007104EE"/>
    <w:rsid w:val="00732ECA"/>
    <w:rsid w:val="007449E9"/>
    <w:rsid w:val="00761CE2"/>
    <w:rsid w:val="00781E14"/>
    <w:rsid w:val="007A472B"/>
    <w:rsid w:val="00834F75"/>
    <w:rsid w:val="0084294B"/>
    <w:rsid w:val="00855456"/>
    <w:rsid w:val="0087647E"/>
    <w:rsid w:val="008A158A"/>
    <w:rsid w:val="008D54A1"/>
    <w:rsid w:val="00936AB6"/>
    <w:rsid w:val="00955016"/>
    <w:rsid w:val="009E138A"/>
    <w:rsid w:val="00A05E9F"/>
    <w:rsid w:val="00A34FA3"/>
    <w:rsid w:val="00A563CD"/>
    <w:rsid w:val="00A57C7F"/>
    <w:rsid w:val="00A75FE5"/>
    <w:rsid w:val="00A77144"/>
    <w:rsid w:val="00AA3993"/>
    <w:rsid w:val="00AC406C"/>
    <w:rsid w:val="00AD5391"/>
    <w:rsid w:val="00AE33EF"/>
    <w:rsid w:val="00B61767"/>
    <w:rsid w:val="00B82984"/>
    <w:rsid w:val="00B976C4"/>
    <w:rsid w:val="00C41D12"/>
    <w:rsid w:val="00C65BC1"/>
    <w:rsid w:val="00C72B45"/>
    <w:rsid w:val="00C7380B"/>
    <w:rsid w:val="00C86D70"/>
    <w:rsid w:val="00CD2009"/>
    <w:rsid w:val="00D073C8"/>
    <w:rsid w:val="00D24B18"/>
    <w:rsid w:val="00D55F13"/>
    <w:rsid w:val="00D61568"/>
    <w:rsid w:val="00D81CC1"/>
    <w:rsid w:val="00DB7DB8"/>
    <w:rsid w:val="00DC1D62"/>
    <w:rsid w:val="00DE7AD3"/>
    <w:rsid w:val="00E0342D"/>
    <w:rsid w:val="00E03A72"/>
    <w:rsid w:val="00E6779A"/>
    <w:rsid w:val="00E8745F"/>
    <w:rsid w:val="00EA28BA"/>
    <w:rsid w:val="00EA3378"/>
    <w:rsid w:val="00EB718D"/>
    <w:rsid w:val="00EF251B"/>
    <w:rsid w:val="00F05DE7"/>
    <w:rsid w:val="00F34F01"/>
    <w:rsid w:val="00F574F3"/>
    <w:rsid w:val="00F57F83"/>
    <w:rsid w:val="00F70CD0"/>
    <w:rsid w:val="00F70D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4523F0F-2E64-416A-B32A-55ADD4895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7380B"/>
    <w:pPr>
      <w:spacing w:after="5" w:line="247" w:lineRule="auto"/>
      <w:ind w:firstLine="397"/>
      <w:jc w:val="both"/>
    </w:pPr>
    <w:rPr>
      <w:rFonts w:ascii="Times New Roman" w:eastAsia="Arial" w:hAnsi="Times New Roman" w:cs="Arial"/>
      <w:color w:val="000000"/>
      <w:sz w:val="21"/>
    </w:rPr>
  </w:style>
  <w:style w:type="paragraph" w:styleId="1">
    <w:name w:val="heading 1"/>
    <w:next w:val="a1"/>
    <w:link w:val="10"/>
    <w:uiPriority w:val="9"/>
    <w:unhideWhenUsed/>
    <w:qFormat/>
    <w:rsid w:val="00C7380B"/>
    <w:pPr>
      <w:keepNext/>
      <w:keepLines/>
      <w:spacing w:after="11" w:line="250" w:lineRule="auto"/>
      <w:ind w:left="65" w:hanging="10"/>
      <w:jc w:val="center"/>
      <w:outlineLvl w:val="0"/>
    </w:pPr>
    <w:rPr>
      <w:rFonts w:ascii="Times New Roman" w:eastAsia="Arial" w:hAnsi="Times New Roman" w:cs="Arial"/>
      <w:b/>
      <w:color w:val="000000"/>
      <w:sz w:val="21"/>
    </w:rPr>
  </w:style>
  <w:style w:type="paragraph" w:styleId="2">
    <w:name w:val="heading 2"/>
    <w:next w:val="a1"/>
    <w:link w:val="20"/>
    <w:uiPriority w:val="9"/>
    <w:unhideWhenUsed/>
    <w:qFormat/>
    <w:rsid w:val="00C7380B"/>
    <w:pPr>
      <w:keepNext/>
      <w:keepLines/>
      <w:spacing w:after="11" w:line="250" w:lineRule="auto"/>
      <w:ind w:left="65" w:hanging="10"/>
      <w:jc w:val="center"/>
      <w:outlineLvl w:val="1"/>
    </w:pPr>
    <w:rPr>
      <w:rFonts w:ascii="Times New Roman" w:eastAsia="Arial" w:hAnsi="Times New Roman" w:cs="Arial"/>
      <w:b/>
      <w:color w:val="000000"/>
      <w:sz w:val="21"/>
    </w:rPr>
  </w:style>
  <w:style w:type="paragraph" w:styleId="3">
    <w:name w:val="heading 3"/>
    <w:next w:val="a1"/>
    <w:link w:val="30"/>
    <w:uiPriority w:val="9"/>
    <w:unhideWhenUsed/>
    <w:qFormat/>
    <w:rsid w:val="00C7380B"/>
    <w:pPr>
      <w:keepNext/>
      <w:keepLines/>
      <w:spacing w:after="11" w:line="250" w:lineRule="auto"/>
      <w:ind w:left="65" w:hanging="10"/>
      <w:jc w:val="center"/>
      <w:outlineLvl w:val="2"/>
    </w:pPr>
    <w:rPr>
      <w:rFonts w:ascii="Times New Roman" w:eastAsia="Arial" w:hAnsi="Times New Roman" w:cs="Arial"/>
      <w:color w:val="000000"/>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C7380B"/>
    <w:rPr>
      <w:rFonts w:ascii="Times New Roman" w:eastAsia="Arial" w:hAnsi="Times New Roman" w:cs="Arial"/>
      <w:b/>
      <w:color w:val="000000"/>
      <w:sz w:val="21"/>
    </w:rPr>
  </w:style>
  <w:style w:type="character" w:customStyle="1" w:styleId="20">
    <w:name w:val="Заголовок 2 Знак"/>
    <w:link w:val="2"/>
    <w:uiPriority w:val="9"/>
    <w:rsid w:val="00C7380B"/>
    <w:rPr>
      <w:rFonts w:ascii="Times New Roman" w:eastAsia="Arial" w:hAnsi="Times New Roman" w:cs="Arial"/>
      <w:b/>
      <w:color w:val="000000"/>
      <w:sz w:val="21"/>
    </w:rPr>
  </w:style>
  <w:style w:type="character" w:customStyle="1" w:styleId="30">
    <w:name w:val="Заголовок 3 Знак"/>
    <w:link w:val="3"/>
    <w:uiPriority w:val="9"/>
    <w:rsid w:val="00C7380B"/>
    <w:rPr>
      <w:rFonts w:ascii="Times New Roman" w:eastAsia="Arial" w:hAnsi="Times New Roman" w:cs="Arial"/>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5">
    <w:name w:val="Balloon Text"/>
    <w:basedOn w:val="a1"/>
    <w:link w:val="a6"/>
    <w:uiPriority w:val="99"/>
    <w:semiHidden/>
    <w:unhideWhenUsed/>
    <w:rsid w:val="004052DF"/>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4052DF"/>
    <w:rPr>
      <w:rFonts w:ascii="Tahoma" w:eastAsia="Arial" w:hAnsi="Tahoma" w:cs="Tahoma"/>
      <w:color w:val="000000"/>
      <w:sz w:val="16"/>
      <w:szCs w:val="16"/>
    </w:rPr>
  </w:style>
  <w:style w:type="character" w:styleId="a7">
    <w:name w:val="Placeholder Text"/>
    <w:basedOn w:val="a2"/>
    <w:uiPriority w:val="99"/>
    <w:semiHidden/>
    <w:rsid w:val="004052DF"/>
    <w:rPr>
      <w:color w:val="808080"/>
    </w:rPr>
  </w:style>
  <w:style w:type="paragraph" w:styleId="a8">
    <w:name w:val="List Paragraph"/>
    <w:basedOn w:val="a1"/>
    <w:uiPriority w:val="34"/>
    <w:qFormat/>
    <w:rsid w:val="00955016"/>
    <w:pPr>
      <w:ind w:left="720"/>
      <w:contextualSpacing/>
    </w:pPr>
  </w:style>
  <w:style w:type="paragraph" w:styleId="a9">
    <w:name w:val="header"/>
    <w:basedOn w:val="a1"/>
    <w:link w:val="aa"/>
    <w:uiPriority w:val="99"/>
    <w:unhideWhenUsed/>
    <w:rsid w:val="00247614"/>
    <w:pPr>
      <w:tabs>
        <w:tab w:val="center" w:pos="4677"/>
        <w:tab w:val="right" w:pos="9355"/>
      </w:tabs>
      <w:spacing w:after="0" w:line="240" w:lineRule="auto"/>
    </w:pPr>
  </w:style>
  <w:style w:type="character" w:customStyle="1" w:styleId="aa">
    <w:name w:val="Верхний колонтитул Знак"/>
    <w:basedOn w:val="a2"/>
    <w:link w:val="a9"/>
    <w:uiPriority w:val="99"/>
    <w:rsid w:val="00247614"/>
    <w:rPr>
      <w:rFonts w:ascii="Arial" w:eastAsia="Arial" w:hAnsi="Arial" w:cs="Arial"/>
      <w:color w:val="000000"/>
      <w:sz w:val="28"/>
    </w:rPr>
  </w:style>
  <w:style w:type="paragraph" w:styleId="ab">
    <w:name w:val="Normal (Web)"/>
    <w:basedOn w:val="a1"/>
    <w:uiPriority w:val="99"/>
    <w:unhideWhenUsed/>
    <w:rsid w:val="00CD2009"/>
    <w:pPr>
      <w:spacing w:before="100" w:beforeAutospacing="1" w:after="100" w:afterAutospacing="1" w:line="240" w:lineRule="auto"/>
      <w:jc w:val="left"/>
    </w:pPr>
    <w:rPr>
      <w:rFonts w:eastAsia="Times New Roman" w:cs="Times New Roman"/>
      <w:color w:val="auto"/>
      <w:sz w:val="24"/>
      <w:szCs w:val="24"/>
    </w:rPr>
  </w:style>
  <w:style w:type="paragraph" w:styleId="ac">
    <w:name w:val="TOC Heading"/>
    <w:basedOn w:val="1"/>
    <w:next w:val="a1"/>
    <w:uiPriority w:val="39"/>
    <w:unhideWhenUsed/>
    <w:qFormat/>
    <w:rsid w:val="00D55F13"/>
    <w:pPr>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1"/>
    <w:next w:val="a1"/>
    <w:autoRedefine/>
    <w:uiPriority w:val="39"/>
    <w:unhideWhenUsed/>
    <w:rsid w:val="003938EB"/>
    <w:pPr>
      <w:tabs>
        <w:tab w:val="right" w:leader="dot" w:pos="9339"/>
      </w:tabs>
      <w:spacing w:after="100"/>
      <w:jc w:val="center"/>
    </w:pPr>
  </w:style>
  <w:style w:type="paragraph" w:styleId="21">
    <w:name w:val="toc 2"/>
    <w:basedOn w:val="a1"/>
    <w:next w:val="a1"/>
    <w:autoRedefine/>
    <w:uiPriority w:val="39"/>
    <w:unhideWhenUsed/>
    <w:rsid w:val="00D55F13"/>
    <w:pPr>
      <w:spacing w:after="100"/>
      <w:ind w:left="280"/>
    </w:pPr>
  </w:style>
  <w:style w:type="paragraph" w:styleId="31">
    <w:name w:val="toc 3"/>
    <w:basedOn w:val="a1"/>
    <w:next w:val="a1"/>
    <w:autoRedefine/>
    <w:uiPriority w:val="39"/>
    <w:unhideWhenUsed/>
    <w:rsid w:val="00D55F13"/>
    <w:pPr>
      <w:spacing w:after="100"/>
      <w:ind w:left="560"/>
    </w:pPr>
  </w:style>
  <w:style w:type="character" w:styleId="ad">
    <w:name w:val="Hyperlink"/>
    <w:basedOn w:val="a2"/>
    <w:uiPriority w:val="99"/>
    <w:unhideWhenUsed/>
    <w:rsid w:val="00D55F13"/>
    <w:rPr>
      <w:color w:val="0563C1" w:themeColor="hyperlink"/>
      <w:u w:val="single"/>
    </w:rPr>
  </w:style>
  <w:style w:type="paragraph" w:styleId="a0">
    <w:name w:val="List Bullet"/>
    <w:basedOn w:val="a1"/>
    <w:autoRedefine/>
    <w:rsid w:val="00D81CC1"/>
    <w:pPr>
      <w:numPr>
        <w:numId w:val="22"/>
      </w:numPr>
      <w:spacing w:after="0" w:line="360" w:lineRule="auto"/>
    </w:pPr>
    <w:rPr>
      <w:rFonts w:eastAsia="Times New Roman" w:cs="Times New Roman"/>
      <w:color w:val="auto"/>
      <w:szCs w:val="24"/>
    </w:rPr>
  </w:style>
  <w:style w:type="paragraph" w:customStyle="1" w:styleId="ae">
    <w:name w:val="рис"/>
    <w:basedOn w:val="a1"/>
    <w:qFormat/>
    <w:rsid w:val="00C7380B"/>
    <w:pPr>
      <w:spacing w:after="0" w:line="240" w:lineRule="auto"/>
      <w:ind w:firstLine="0"/>
      <w:jc w:val="center"/>
    </w:pPr>
    <w:rPr>
      <w:rFonts w:eastAsia="Times New Roman" w:cs="Times New Roman"/>
      <w:snapToGrid w:val="0"/>
      <w:color w:val="auto"/>
      <w:sz w:val="19"/>
      <w:szCs w:val="20"/>
    </w:rPr>
  </w:style>
  <w:style w:type="paragraph" w:styleId="af">
    <w:name w:val="Plain Text"/>
    <w:basedOn w:val="a1"/>
    <w:link w:val="af0"/>
    <w:rsid w:val="00781E14"/>
    <w:pPr>
      <w:widowControl w:val="0"/>
      <w:autoSpaceDE w:val="0"/>
      <w:autoSpaceDN w:val="0"/>
      <w:adjustRightInd w:val="0"/>
      <w:spacing w:after="0" w:line="360" w:lineRule="auto"/>
      <w:ind w:firstLine="709"/>
    </w:pPr>
    <w:rPr>
      <w:rFonts w:eastAsia="Times New Roman" w:cs="Courier New"/>
      <w:color w:val="auto"/>
      <w:szCs w:val="20"/>
    </w:rPr>
  </w:style>
  <w:style w:type="character" w:customStyle="1" w:styleId="af0">
    <w:name w:val="Текст Знак"/>
    <w:basedOn w:val="a2"/>
    <w:link w:val="af"/>
    <w:rsid w:val="00781E14"/>
    <w:rPr>
      <w:rFonts w:ascii="Times New Roman" w:eastAsia="Times New Roman" w:hAnsi="Times New Roman" w:cs="Courier New"/>
      <w:sz w:val="28"/>
      <w:szCs w:val="20"/>
    </w:rPr>
  </w:style>
  <w:style w:type="table" w:styleId="af1">
    <w:name w:val="Table Grid"/>
    <w:basedOn w:val="a3"/>
    <w:rsid w:val="00781E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_text"/>
    <w:basedOn w:val="a1"/>
    <w:rsid w:val="00781E14"/>
    <w:pPr>
      <w:widowControl w:val="0"/>
      <w:shd w:val="clear" w:color="auto" w:fill="FFFFFF"/>
      <w:autoSpaceDE w:val="0"/>
      <w:autoSpaceDN w:val="0"/>
      <w:adjustRightInd w:val="0"/>
      <w:spacing w:after="0" w:line="240" w:lineRule="auto"/>
      <w:ind w:left="6"/>
    </w:pPr>
    <w:rPr>
      <w:rFonts w:eastAsia="Times New Roman"/>
      <w:szCs w:val="28"/>
      <w:lang w:val="en-US"/>
    </w:rPr>
  </w:style>
  <w:style w:type="paragraph" w:customStyle="1" w:styleId="af2">
    <w:name w:val="формула"/>
    <w:basedOn w:val="22"/>
    <w:link w:val="af3"/>
    <w:rsid w:val="005B214B"/>
    <w:pPr>
      <w:tabs>
        <w:tab w:val="center" w:pos="4680"/>
        <w:tab w:val="right" w:pos="9360"/>
      </w:tabs>
      <w:spacing w:after="0" w:line="360" w:lineRule="auto"/>
      <w:ind w:left="0" w:firstLine="709"/>
    </w:pPr>
    <w:rPr>
      <w:rFonts w:eastAsia="Times New Roman" w:cs="Times New Roman"/>
      <w:color w:val="auto"/>
      <w:szCs w:val="20"/>
      <w:lang w:val="en-US" w:eastAsia="en-US"/>
    </w:rPr>
  </w:style>
  <w:style w:type="paragraph" w:customStyle="1" w:styleId="af4">
    <w:name w:val="фомула"/>
    <w:basedOn w:val="a1"/>
    <w:qFormat/>
    <w:rsid w:val="00C7380B"/>
    <w:pPr>
      <w:tabs>
        <w:tab w:val="center" w:pos="3119"/>
        <w:tab w:val="right" w:pos="6095"/>
      </w:tabs>
      <w:spacing w:after="0" w:line="360" w:lineRule="auto"/>
      <w:ind w:firstLine="0"/>
    </w:pPr>
    <w:rPr>
      <w:rFonts w:eastAsia="Times New Roman" w:cs="Times New Roman"/>
      <w:color w:val="auto"/>
      <w:szCs w:val="24"/>
      <w:lang w:val="en-US" w:eastAsia="en-US"/>
    </w:rPr>
  </w:style>
  <w:style w:type="paragraph" w:styleId="af5">
    <w:name w:val="Body Text"/>
    <w:basedOn w:val="a1"/>
    <w:link w:val="af6"/>
    <w:rsid w:val="005B214B"/>
    <w:pPr>
      <w:spacing w:after="0" w:line="360" w:lineRule="auto"/>
      <w:ind w:firstLine="709"/>
    </w:pPr>
    <w:rPr>
      <w:rFonts w:eastAsia="Times New Roman" w:cs="Times New Roman"/>
      <w:color w:val="auto"/>
      <w:szCs w:val="24"/>
      <w:lang w:val="en-US" w:eastAsia="en-US"/>
    </w:rPr>
  </w:style>
  <w:style w:type="character" w:customStyle="1" w:styleId="af6">
    <w:name w:val="Основной текст Знак"/>
    <w:basedOn w:val="a2"/>
    <w:link w:val="af5"/>
    <w:rsid w:val="005B214B"/>
    <w:rPr>
      <w:rFonts w:ascii="Times New Roman" w:eastAsia="Times New Roman" w:hAnsi="Times New Roman" w:cs="Times New Roman"/>
      <w:sz w:val="28"/>
      <w:szCs w:val="24"/>
      <w:lang w:val="en-US" w:eastAsia="en-US"/>
    </w:rPr>
  </w:style>
  <w:style w:type="character" w:customStyle="1" w:styleId="af3">
    <w:name w:val="формула Знак"/>
    <w:basedOn w:val="a2"/>
    <w:link w:val="af2"/>
    <w:rsid w:val="005B214B"/>
    <w:rPr>
      <w:rFonts w:ascii="Times New Roman" w:eastAsia="Times New Roman" w:hAnsi="Times New Roman" w:cs="Times New Roman"/>
      <w:sz w:val="28"/>
      <w:szCs w:val="20"/>
      <w:lang w:val="en-US" w:eastAsia="en-US"/>
    </w:rPr>
  </w:style>
  <w:style w:type="paragraph" w:styleId="22">
    <w:name w:val="Body Text Indent 2"/>
    <w:basedOn w:val="a1"/>
    <w:link w:val="23"/>
    <w:uiPriority w:val="99"/>
    <w:semiHidden/>
    <w:unhideWhenUsed/>
    <w:rsid w:val="005B214B"/>
    <w:pPr>
      <w:spacing w:after="120" w:line="480" w:lineRule="auto"/>
      <w:ind w:left="283"/>
    </w:pPr>
  </w:style>
  <w:style w:type="character" w:customStyle="1" w:styleId="23">
    <w:name w:val="Основной текст с отступом 2 Знак"/>
    <w:basedOn w:val="a2"/>
    <w:link w:val="22"/>
    <w:uiPriority w:val="99"/>
    <w:semiHidden/>
    <w:rsid w:val="005B214B"/>
    <w:rPr>
      <w:rFonts w:ascii="Arial" w:eastAsia="Arial" w:hAnsi="Arial" w:cs="Arial"/>
      <w:color w:val="000000"/>
      <w:sz w:val="28"/>
    </w:rPr>
  </w:style>
  <w:style w:type="paragraph" w:customStyle="1" w:styleId="af7">
    <w:name w:val="Стиль По центру"/>
    <w:basedOn w:val="a1"/>
    <w:rsid w:val="005B214B"/>
    <w:pPr>
      <w:spacing w:after="0" w:line="360" w:lineRule="auto"/>
      <w:jc w:val="center"/>
    </w:pPr>
    <w:rPr>
      <w:rFonts w:eastAsia="Times New Roman" w:cs="Times New Roman"/>
      <w:color w:val="auto"/>
      <w:szCs w:val="20"/>
    </w:rPr>
  </w:style>
  <w:style w:type="paragraph" w:styleId="a">
    <w:name w:val="List"/>
    <w:basedOn w:val="a1"/>
    <w:qFormat/>
    <w:rsid w:val="005B214B"/>
    <w:pPr>
      <w:numPr>
        <w:numId w:val="24"/>
      </w:numPr>
      <w:spacing w:after="0" w:line="240" w:lineRule="auto"/>
      <w:jc w:val="left"/>
    </w:pPr>
    <w:rPr>
      <w:rFonts w:eastAsia="Times New Roman" w:cs="Times New Roman"/>
      <w:color w:val="auto"/>
      <w:szCs w:val="24"/>
    </w:rPr>
  </w:style>
  <w:style w:type="paragraph" w:customStyle="1" w:styleId="af8">
    <w:name w:val="РИСУНОК"/>
    <w:basedOn w:val="a1"/>
    <w:link w:val="af9"/>
    <w:rsid w:val="005B214B"/>
    <w:pPr>
      <w:widowControl w:val="0"/>
      <w:spacing w:after="0" w:line="240" w:lineRule="auto"/>
      <w:jc w:val="center"/>
    </w:pPr>
    <w:rPr>
      <w:rFonts w:eastAsia="Times New Roman" w:cs="Times New Roman"/>
      <w:color w:val="auto"/>
      <w:szCs w:val="28"/>
    </w:rPr>
  </w:style>
  <w:style w:type="character" w:customStyle="1" w:styleId="af9">
    <w:name w:val="РИСУНОК Знак"/>
    <w:basedOn w:val="a2"/>
    <w:link w:val="af8"/>
    <w:rsid w:val="005B214B"/>
    <w:rPr>
      <w:rFonts w:ascii="Times New Roman" w:eastAsia="Times New Roman" w:hAnsi="Times New Roman" w:cs="Times New Roman"/>
      <w:sz w:val="28"/>
      <w:szCs w:val="28"/>
    </w:rPr>
  </w:style>
  <w:style w:type="paragraph" w:styleId="afa">
    <w:name w:val="No Spacing"/>
    <w:uiPriority w:val="1"/>
    <w:qFormat/>
    <w:rsid w:val="005B214B"/>
    <w:pPr>
      <w:spacing w:after="0" w:line="240" w:lineRule="auto"/>
      <w:ind w:left="360" w:right="93"/>
      <w:jc w:val="both"/>
    </w:pPr>
    <w:rPr>
      <w:rFonts w:ascii="Arial" w:eastAsia="Arial" w:hAnsi="Arial" w:cs="Arial"/>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38875">
      <w:bodyDiv w:val="1"/>
      <w:marLeft w:val="0"/>
      <w:marRight w:val="0"/>
      <w:marTop w:val="0"/>
      <w:marBottom w:val="0"/>
      <w:divBdr>
        <w:top w:val="none" w:sz="0" w:space="0" w:color="auto"/>
        <w:left w:val="none" w:sz="0" w:space="0" w:color="auto"/>
        <w:bottom w:val="none" w:sz="0" w:space="0" w:color="auto"/>
        <w:right w:val="none" w:sz="0" w:space="0" w:color="auto"/>
      </w:divBdr>
    </w:div>
    <w:div w:id="1253205039">
      <w:bodyDiv w:val="1"/>
      <w:marLeft w:val="0"/>
      <w:marRight w:val="0"/>
      <w:marTop w:val="0"/>
      <w:marBottom w:val="0"/>
      <w:divBdr>
        <w:top w:val="none" w:sz="0" w:space="0" w:color="auto"/>
        <w:left w:val="none" w:sz="0" w:space="0" w:color="auto"/>
        <w:bottom w:val="none" w:sz="0" w:space="0" w:color="auto"/>
        <w:right w:val="none" w:sz="0" w:space="0" w:color="auto"/>
      </w:divBdr>
    </w:div>
    <w:div w:id="1584992311">
      <w:bodyDiv w:val="1"/>
      <w:marLeft w:val="0"/>
      <w:marRight w:val="0"/>
      <w:marTop w:val="0"/>
      <w:marBottom w:val="0"/>
      <w:divBdr>
        <w:top w:val="none" w:sz="0" w:space="0" w:color="auto"/>
        <w:left w:val="none" w:sz="0" w:space="0" w:color="auto"/>
        <w:bottom w:val="none" w:sz="0" w:space="0" w:color="auto"/>
        <w:right w:val="none" w:sz="0" w:space="0" w:color="auto"/>
      </w:divBdr>
    </w:div>
    <w:div w:id="1897621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01.gif" TargetMode="External"/><Relationship Id="rId50" Type="http://schemas.openxmlformats.org/officeDocument/2006/relationships/image" Target="media/image35.png"/><Relationship Id="rId55"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05.gif" TargetMode="External"/><Relationship Id="rId63"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10.gif" TargetMode="External"/><Relationship Id="rId68" Type="http://schemas.openxmlformats.org/officeDocument/2006/relationships/image" Target="media/image44.png"/><Relationship Id="rId76" Type="http://schemas.openxmlformats.org/officeDocument/2006/relationships/image" Target="media/image48.emf"/><Relationship Id="rId84"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15.gif"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6.xml"/><Relationship Id="rId53"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04.gif" TargetMode="External"/><Relationship Id="rId58" Type="http://schemas.openxmlformats.org/officeDocument/2006/relationships/image" Target="media/image39.png"/><Relationship Id="rId66" Type="http://schemas.openxmlformats.org/officeDocument/2006/relationships/image" Target="media/image43.png"/><Relationship Id="rId74" Type="http://schemas.openxmlformats.org/officeDocument/2006/relationships/image" Target="media/image47.png"/><Relationship Id="rId79" Type="http://schemas.openxmlformats.org/officeDocument/2006/relationships/image" Target="media/image50.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09.gif" TargetMode="External"/><Relationship Id="rId82"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footer" Target="footer4.xml"/><Relationship Id="rId48" Type="http://schemas.openxmlformats.org/officeDocument/2006/relationships/image" Target="media/image34.png"/><Relationship Id="rId56" Type="http://schemas.openxmlformats.org/officeDocument/2006/relationships/image" Target="media/image38.png"/><Relationship Id="rId64" Type="http://schemas.openxmlformats.org/officeDocument/2006/relationships/image" Target="media/image42.png"/><Relationship Id="rId69"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14.gif" TargetMode="External"/><Relationship Id="rId77"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03.gif" TargetMode="External"/><Relationship Id="rId72" Type="http://schemas.openxmlformats.org/officeDocument/2006/relationships/image" Target="media/image46.png"/><Relationship Id="rId80" Type="http://schemas.openxmlformats.org/officeDocument/2006/relationships/image" Target="media/image51.jpeg"/><Relationship Id="rId85"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3.png"/><Relationship Id="rId59"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07.gif" TargetMode="External"/><Relationship Id="rId67"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12.gif"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37.png"/><Relationship Id="rId62" Type="http://schemas.openxmlformats.org/officeDocument/2006/relationships/image" Target="media/image41.png"/><Relationship Id="rId70" Type="http://schemas.openxmlformats.org/officeDocument/2006/relationships/image" Target="media/image45.png"/><Relationship Id="rId75"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17.gif" TargetMode="Externa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02.gif" TargetMode="External"/><Relationship Id="rId57"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06.gif" TargetMode="External"/><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footer" Target="footer5.xml"/><Relationship Id="rId52" Type="http://schemas.openxmlformats.org/officeDocument/2006/relationships/image" Target="media/image36.png"/><Relationship Id="rId60" Type="http://schemas.openxmlformats.org/officeDocument/2006/relationships/image" Target="media/image40.png"/><Relationship Id="rId65"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11.gif" TargetMode="External"/><Relationship Id="rId73" Type="http://schemas.openxmlformats.org/officeDocument/2006/relationships/image" Target="file:///\\192.168.253.105\d$\&#1052;&#1086;&#1080;%20&#1076;&#1086;&#1082;&#1091;&#1084;&#1077;&#1085;&#1090;&#1099;\&#1044;&#1080;&#1087;&#1083;&#1086;&#1084;\2008\&#1057;&#1084;&#1080;&#1088;&#1085;&#1086;&#1074;\by'n\&#1052;&#1054;&#1056;&#1045;&#1058;&#1056;&#1054;&#1053;%20-%20&#1088;&#1091;&#1082;&#1086;&#1074;&#1086;&#1076;&#1089;&#1090;&#1074;&#1086;%20&#1076;&#1083;&#1103;%20&#1101;&#1093;&#1086;&#1083;&#1086;&#1090;&#1086;&#1074;.files\tut16.gif" TargetMode="External"/><Relationship Id="rId78" Type="http://schemas.openxmlformats.org/officeDocument/2006/relationships/image" Target="media/image49.png"/><Relationship Id="rId81" Type="http://schemas.openxmlformats.org/officeDocument/2006/relationships/image" Target="media/image52.emf"/><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21239-2787-4A20-B9B7-B090F06DB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1538</TotalTime>
  <Pages>102</Pages>
  <Words>21044</Words>
  <Characters>119952</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Microsoft Word - Котов</vt:lpstr>
    </vt:vector>
  </TitlesOfParts>
  <Company>SPecialiST RePack</Company>
  <LinksUpToDate>false</LinksUpToDate>
  <CharactersWithSpaces>140715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Котов</dc:title>
  <dc:subject/>
  <dc:creator>alexandr</dc:creator>
  <cp:keywords/>
  <dc:description/>
  <cp:lastModifiedBy>gidrus</cp:lastModifiedBy>
  <cp:revision>22</cp:revision>
  <dcterms:created xsi:type="dcterms:W3CDTF">2021-01-24T15:02:00Z</dcterms:created>
  <dcterms:modified xsi:type="dcterms:W3CDTF">2021-08-22T04:08:00Z</dcterms:modified>
</cp:coreProperties>
</file>